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Arial" w:cs="Arial" w:hAnsi="Arial"/>
          <w:b/>
          <w:bCs/>
          <w:u w:val="single"/>
        </w:rPr>
        <w:t>ANEXO VIII – PROJETO BÁSICO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b/>
          <w:bCs/>
        </w:rPr>
        <w:t>1 - OBJETO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Arial" w:cs="Arial" w:eastAsia="Times New Roman" w:hAnsi="Arial"/>
          <w:lang w:eastAsia="pt-BR"/>
        </w:rPr>
        <w:t xml:space="preserve">O objeto deste Termo de Referência é a Contratação de empresa especializada em serviço de comunicação visual para plotagem (confecção e aplicação de recorte eletrônico de acordo com as especificações contidas neste termo de referência) nos veículos da frota da Secretaria Municipal de Saúde do município de Itaboraí.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b/>
          <w:bCs/>
        </w:rPr>
        <w:t>2 – JUSTIFICATIVA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Arial" w:cs="Arial" w:eastAsia="Times New Roman" w:hAnsi="Arial"/>
          <w:lang w:eastAsia="pt-BR"/>
        </w:rPr>
        <w:t>A Secretaria Municipal de Saúde tem como principal objetivo realizar ações de promoção, proteção, recuperação e reabilitação da saúde para toda a população através do Sistema Único de Saúde (SUS), seguindo os princípios da universalidade, equidade e integralidade no atendimento ao usuário, reconhecendo a saúde como direito fundamental do ser humano e garantindo as condições indispensáveis ao seu pleno exercício e o acesso à atenção e assistência, buscando a diminuição das desigualdades.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Arial" w:cs="Arial" w:eastAsia="Times New Roman" w:hAnsi="Arial"/>
          <w:lang w:eastAsia="pt-BR"/>
        </w:rPr>
        <w:t>Neste sentido, é preciso que os veículos aderidos à frota da Secretaria de Saúde tenham condições de trafegar em toda a extensão do território municipal, bem como também nos locais onde possa haver demanda que justifique este deslocamento. Além disto, é preciso que determinados veículos (ambulâncias) contenham as identificações pertinentes que garantam seu livre acesso e trânsito.</w:t>
      </w:r>
    </w:p>
    <w:p>
      <w:pPr>
        <w:pStyle w:val="style0"/>
        <w:spacing w:line="360" w:lineRule="auto"/>
        <w:ind w:firstLine="708" w:left="0" w:right="0"/>
        <w:jc w:val="both"/>
      </w:pPr>
      <w:r>
        <w:rPr>
          <w:rFonts w:ascii="Arial" w:cs="Arial" w:eastAsia="Times New Roman" w:hAnsi="Arial"/>
          <w:lang w:eastAsia="pt-BR"/>
        </w:rPr>
        <w:t xml:space="preserve">Assim, se faz necessário e fundamental a caracterização dos veículos para a padronização e identificação dos mesmos, de forma a garantir maior segurança para os munícipes e para os próprios agentes municipais.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b/>
          <w:bCs/>
        </w:rPr>
        <w:t>3 – ESPECIFICAÇÃO DOS BENS OU SERVIÇOS</w:t>
      </w:r>
    </w:p>
    <w:p>
      <w:pPr>
        <w:pStyle w:val="style0"/>
        <w:spacing w:line="360" w:lineRule="auto"/>
        <w:jc w:val="both"/>
      </w:pPr>
      <w:r>
        <w:rPr/>
      </w:r>
    </w:p>
    <w:tbl>
      <w:tblPr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93"/>
        <w:gridCol w:w="5841"/>
        <w:gridCol w:w="1005"/>
        <w:gridCol w:w="1212"/>
      </w:tblGrid>
      <w:tr>
        <w:trPr>
          <w:cantSplit w:val="false"/>
        </w:trPr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type="dxa" w:w="5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  <w:t>Descrição Produto/Serviço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  <w:t>Esp.</w:t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  <w:t>Qt.</w:t>
            </w:r>
          </w:p>
        </w:tc>
      </w:tr>
      <w:tr>
        <w:trPr>
          <w:cantSplit w:val="false"/>
        </w:trPr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1</w:t>
            </w:r>
          </w:p>
        </w:tc>
        <w:tc>
          <w:tcPr>
            <w:tcW w:type="dxa" w:w="5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rFonts w:ascii="Arial" w:cs="Arial" w:hAnsi="Arial"/>
                <w:sz w:val="22"/>
                <w:szCs w:val="22"/>
              </w:rPr>
              <w:t>Confecção e instalação de envelopamento/plotagem de veículos tipo passeio, vans e caminhonetes. Com impressão digital, resolução 1440DPI (valor do m², com adesivo e aplicação).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M</w:t>
            </w:r>
            <w:r>
              <w:rPr>
                <w:rFonts w:ascii="Arial" w:cs="Arial" w:hAnsi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  <w:sz w:val="22"/>
                <w:szCs w:val="22"/>
              </w:rPr>
              <w:t>83</w:t>
            </w:r>
            <w:r>
              <w:rPr>
                <w:rFonts w:ascii="Arial" w:cs="Arial" w:hAnsi="Arial"/>
                <w:sz w:val="22"/>
                <w:szCs w:val="22"/>
              </w:rPr>
              <w:t>6,5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Arial" w:cs="Arial" w:eastAsia="Times New Roman" w:hAnsi="Arial"/>
          <w:lang w:eastAsia="pt-BR"/>
        </w:rPr>
        <w:t>3.1. Os veículos deverão ser adesivados conforme a arte e cores apresentada pela secretaria solicitante em sua totalidade ou parcial. Com impressão digital 1440DPI (valor do m², com adesivo e aplicação);</w:t>
      </w:r>
    </w:p>
    <w:p>
      <w:pPr>
        <w:pStyle w:val="style0"/>
        <w:spacing w:line="360" w:lineRule="auto"/>
        <w:jc w:val="both"/>
      </w:pPr>
      <w:r>
        <w:rPr>
          <w:rFonts w:ascii="Arial" w:cs="Arial" w:eastAsia="Times New Roman" w:hAnsi="Arial"/>
          <w:lang w:eastAsia="pt-BR"/>
        </w:rPr>
        <w:t>3.2. Os veículos constados na planilha as folhas 12 não tem adesivos, os veículos já adesivados não terão alteração;</w:t>
      </w:r>
    </w:p>
    <w:p>
      <w:pPr>
        <w:pStyle w:val="style0"/>
        <w:spacing w:line="360" w:lineRule="auto"/>
        <w:jc w:val="both"/>
      </w:pPr>
      <w:r>
        <w:rPr>
          <w:rFonts w:ascii="Arial" w:cs="Arial" w:eastAsia="Times New Roman" w:hAnsi="Arial"/>
          <w:lang w:eastAsia="pt-BR"/>
        </w:rPr>
        <w:t xml:space="preserve">3.3. </w:t>
      </w:r>
      <w:r>
        <w:rPr>
          <w:rFonts w:ascii="Arial" w:cs="Arial" w:eastAsia="Times New Roman" w:hAnsi="Arial"/>
          <w:b/>
          <w:bCs/>
          <w:lang w:eastAsia="pt-BR"/>
        </w:rPr>
        <w:t>Características Técnicas Das Películas Para Veículos</w:t>
      </w:r>
    </w:p>
    <w:p>
      <w:pPr>
        <w:pStyle w:val="style0"/>
        <w:spacing w:line="360" w:lineRule="auto"/>
        <w:jc w:val="both"/>
      </w:pPr>
      <w:r>
        <w:rPr>
          <w:rFonts w:ascii="Arial" w:cs="Arial" w:eastAsia="Times New Roman" w:hAnsi="Arial"/>
          <w:lang w:eastAsia="pt-BR"/>
        </w:rPr>
        <w:t xml:space="preserve">a) Película não refletiva marca Every, 3M, ORACAL 651 ou similar com a descrição mínima de alto brilho, laminado, filme em PVC, com adesivo Poli acrilato solvente, permanente, para uso em áreas cujas características especiais de composição e propriedade assegurem a estabilidade otimizada e resistência à degradação a médio prazo em aplicações externas. A técnica de impressão das cores e brilho não metálicos deve ser compatível com a transferência térmica. A durabilidade do adesivo ao ar livre com base na exposição de superfície vertical deverá ser de, no mínimo, 4 anos. </w:t>
      </w:r>
    </w:p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38735</wp:posOffset>
            </wp:positionH>
            <wp:positionV relativeFrom="line">
              <wp:posOffset>-102870</wp:posOffset>
            </wp:positionV>
            <wp:extent cx="5768340" cy="3020695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02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27"/>
        <w:spacing w:after="120" w:before="0"/>
        <w:contextualSpacing w:val="false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</w:rPr>
        <w:t>Obs 1 – a arte aqui descrita é um modelo geral que deverá ser aprovada por escrito pela secretaria em conjunto com o departamento de comunicação da Prefeitura Municipal de Itaboraí.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b/>
          <w:bCs/>
        </w:rPr>
        <w:t>4 – CONDIÇÕES PARA REALIZAÇÃO DOS SERVIÇOS</w:t>
      </w:r>
    </w:p>
    <w:p>
      <w:pPr>
        <w:pStyle w:val="style0"/>
        <w:spacing w:line="360" w:lineRule="auto"/>
        <w:jc w:val="both"/>
      </w:pPr>
      <w:r>
        <w:rPr>
          <w:rFonts w:ascii="Arial" w:cs="Arial" w:eastAsia="Times New Roman" w:hAnsi="Arial"/>
          <w:lang w:eastAsia="pt-BR"/>
        </w:rPr>
        <w:t>4.1. O serviço deverá ser executado na sede da Secretaria Municipal de Saúde, no endereço, Estr. Pref. Álvaro de Carvalho Júnior, 732 - Nancilândia, Itaboraí - RJ, CEP 24801-016. Telefone: (21) 2635-4508.</w:t>
      </w:r>
    </w:p>
    <w:p>
      <w:pPr>
        <w:pStyle w:val="style0"/>
        <w:spacing w:line="360" w:lineRule="auto"/>
        <w:jc w:val="both"/>
      </w:pPr>
      <w:r>
        <w:rPr>
          <w:rFonts w:ascii="Arial" w:cs="Arial" w:eastAsia="Times New Roman" w:hAnsi="Arial"/>
          <w:lang w:eastAsia="pt-BR"/>
        </w:rPr>
        <w:t>4.2. Poderá ser alterado o local de prestação dos serviços, caso seja necessário, de acordo com as necessidades;</w:t>
      </w:r>
    </w:p>
    <w:p>
      <w:pPr>
        <w:pStyle w:val="style0"/>
        <w:spacing w:line="360" w:lineRule="auto"/>
        <w:jc w:val="both"/>
      </w:pPr>
      <w:r>
        <w:rPr>
          <w:rFonts w:ascii="Arial" w:cs="Arial" w:eastAsia="Times New Roman" w:hAnsi="Arial"/>
          <w:lang w:eastAsia="pt-BR"/>
        </w:rPr>
        <w:t>4.3. Deverá apresentar a Nota Fiscal e/ou fatura correspondente apenas ao serviço efetivamente feito.</w:t>
      </w:r>
    </w:p>
    <w:p>
      <w:pPr>
        <w:pStyle w:val="style0"/>
        <w:spacing w:line="360" w:lineRule="auto"/>
        <w:jc w:val="both"/>
      </w:pPr>
      <w:r>
        <w:rPr>
          <w:rFonts w:ascii="Arial" w:cs="Arial" w:eastAsia="Times New Roman" w:hAnsi="Arial"/>
          <w:lang w:eastAsia="pt-BR"/>
        </w:rPr>
        <w:t>4.4. GARANTIA - A garantia dos serviços, objeto deste termo de referência, será de no mínimo 12 (doze) meses, após recebimento definitivo.</w:t>
      </w:r>
    </w:p>
    <w:p>
      <w:pPr>
        <w:pStyle w:val="style0"/>
        <w:spacing w:line="360" w:lineRule="auto"/>
        <w:jc w:val="both"/>
      </w:pPr>
      <w:r>
        <w:rPr>
          <w:rFonts w:ascii="Arial" w:cs="Arial" w:eastAsia="Times New Roman" w:hAnsi="Arial"/>
          <w:lang w:eastAsia="pt-BR"/>
        </w:rPr>
        <w:t xml:space="preserve">4.5. Serão aceitos os serviços, objeto deste termo de referência, após minuciosos exames pela equipe responsável pela frota, os quais deverão atender todos os critérios estabelecidos neste termo de referência, e que após avaliados atendam plenamente sua finalidade.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b/>
          <w:bCs/>
        </w:rPr>
        <w:t>5 – PRAZO DE EXECUÇÃO DO SERVIÇO</w:t>
      </w:r>
    </w:p>
    <w:p>
      <w:pPr>
        <w:pStyle w:val="style0"/>
        <w:spacing w:line="360" w:lineRule="auto"/>
        <w:jc w:val="both"/>
      </w:pPr>
      <w:r>
        <w:rPr>
          <w:rFonts w:ascii="Arial" w:cs="Arial" w:eastAsia="Times New Roman" w:hAnsi="Arial"/>
          <w:lang w:eastAsia="pt-BR"/>
        </w:rPr>
        <w:t>O prazo de entrega será de até 30 dias da solicitação pela secretaria após o recebimento da Nota de Empenho.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sectPr>
      <w:headerReference r:id="rId3" w:type="default"/>
      <w:type w:val="nextPage"/>
      <w:pgSz w:h="16838" w:w="11906"/>
      <w:pgMar w:bottom="1259" w:footer="0" w:gutter="0" w:header="709" w:left="1701" w:right="1134" w:top="1701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</w:pPr>
    <w:r>
      <w:rPr>
        <w:rFonts w:ascii="Arial" w:cs="Arial" w:hAnsi="Arial"/>
      </w:rPr>
      <w:t>PREFEITURA MUNICIPAL DE ITABORAÍ</w:t>
    </w:r>
  </w:p>
  <w:p>
    <w:pPr>
      <w:pStyle w:val="style24"/>
      <w:jc w:val="center"/>
    </w:pPr>
    <w:r>
      <w:rPr>
        <w:rFonts w:ascii="Arial" w:cs="Arial" w:hAnsi="Arial"/>
      </w:rPr>
      <w:t>ESTADO DO RIO DE JANEIRO</w:t>
    </w:r>
  </w:p>
  <w:p>
    <w:pPr>
      <w:pStyle w:val="style24"/>
      <w:jc w:val="center"/>
    </w:pPr>
    <w:r>
      <w:rPr/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</w:pPr>
    <w:rPr>
      <w:rFonts w:ascii="Calibri" w:cs="Calibri" w:eastAsia="SimSun" w:hAnsi="Calibri"/>
      <w:color w:val="00000A"/>
      <w:sz w:val="24"/>
      <w:szCs w:val="24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basedOn w:val="style15"/>
    <w:next w:val="style18"/>
    <w:rPr>
      <w:rFonts w:ascii="Segoe UI" w:cs="Segoe UI" w:hAnsi="Segoe UI"/>
      <w:sz w:val="18"/>
      <w:szCs w:val="18"/>
    </w:rPr>
  </w:style>
  <w:style w:styleId="style19" w:type="paragraph">
    <w:name w:val="Título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Corpo de texto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Legenda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Mangal"/>
    </w:rPr>
  </w:style>
  <w:style w:styleId="style24" w:type="paragraph">
    <w:name w:val="Cabeçalho"/>
    <w:basedOn w:val="style0"/>
    <w:next w:val="style24"/>
    <w:pPr>
      <w:suppressLineNumbers/>
      <w:tabs>
        <w:tab w:leader="none" w:pos="4252" w:val="center"/>
        <w:tab w:leader="none" w:pos="8504" w:val="right"/>
      </w:tabs>
    </w:pPr>
    <w:rPr/>
  </w:style>
  <w:style w:styleId="style25" w:type="paragraph">
    <w:name w:val="Rodapé"/>
    <w:basedOn w:val="style0"/>
    <w:next w:val="style25"/>
    <w:pPr>
      <w:suppressLineNumbers/>
      <w:tabs>
        <w:tab w:leader="none" w:pos="4252" w:val="center"/>
        <w:tab w:leader="none" w:pos="8504" w:val="right"/>
      </w:tabs>
    </w:pPr>
    <w:rPr/>
  </w:style>
  <w:style w:styleId="style26" w:type="paragraph">
    <w:name w:val="Balloon Text"/>
    <w:basedOn w:val="style0"/>
    <w:next w:val="style26"/>
    <w:pPr/>
    <w:rPr>
      <w:rFonts w:ascii="Segoe UI" w:cs="Segoe UI" w:hAnsi="Segoe UI"/>
      <w:sz w:val="18"/>
      <w:szCs w:val="18"/>
    </w:rPr>
  </w:style>
  <w:style w:styleId="style27" w:type="paragraph">
    <w:name w:val="Conteúdo do quadro"/>
    <w:basedOn w:val="style20"/>
    <w:next w:val="style2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2019-10-01T14:55:00.00Z</dcterms:created>
  <dc:creator>Microsoft Office User</dc:creator>
  <cp:lastModifiedBy>Ana Paula Pereira</cp:lastModifiedBy>
  <cp:lastPrinted>2020-01-10T18:49:00.00Z</cp:lastPrinted>
  <dcterms:modified xsi:type="dcterms:W3CDTF">2020-01-10T18:49:00.00Z</dcterms:modified>
  <cp:revision>10</cp:revision>
</cp:coreProperties>
</file>