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23" w:rsidRDefault="00666623" w:rsidP="00312EC9">
      <w:pPr>
        <w:pStyle w:val="Cabealho"/>
        <w:spacing w:line="360" w:lineRule="auto"/>
        <w:jc w:val="center"/>
        <w:rPr>
          <w:rFonts w:ascii="Arial" w:hAnsi="Arial" w:cs="Arial"/>
          <w:b/>
          <w:sz w:val="24"/>
          <w:szCs w:val="36"/>
        </w:rPr>
      </w:pPr>
      <w:r>
        <w:rPr>
          <w:rFonts w:ascii="Arial" w:hAnsi="Arial" w:cs="Arial"/>
          <w:b/>
          <w:sz w:val="24"/>
          <w:szCs w:val="36"/>
        </w:rPr>
        <w:t>ANEXO XI</w:t>
      </w:r>
    </w:p>
    <w:p w:rsidR="002D7899" w:rsidRPr="00312EC9" w:rsidRDefault="002D7899" w:rsidP="00312EC9">
      <w:pPr>
        <w:pStyle w:val="Cabealho"/>
        <w:spacing w:line="360" w:lineRule="auto"/>
        <w:jc w:val="center"/>
        <w:rPr>
          <w:rFonts w:ascii="Arial" w:hAnsi="Arial" w:cs="Arial"/>
          <w:b/>
          <w:sz w:val="24"/>
          <w:szCs w:val="36"/>
        </w:rPr>
      </w:pPr>
      <w:bookmarkStart w:id="0" w:name="_GoBack"/>
      <w:bookmarkEnd w:id="0"/>
      <w:r w:rsidRPr="00312EC9">
        <w:rPr>
          <w:rFonts w:ascii="Arial" w:hAnsi="Arial" w:cs="Arial"/>
          <w:b/>
          <w:sz w:val="24"/>
          <w:szCs w:val="36"/>
        </w:rPr>
        <w:t>PROJETO BÁSICO</w:t>
      </w:r>
    </w:p>
    <w:p w:rsidR="0084003C" w:rsidRPr="009E33D3" w:rsidRDefault="0084003C" w:rsidP="00312EC9">
      <w:pPr>
        <w:pStyle w:val="Cabealho"/>
        <w:spacing w:line="360" w:lineRule="auto"/>
        <w:jc w:val="center"/>
        <w:rPr>
          <w:rFonts w:ascii="Arial" w:hAnsi="Arial" w:cs="Arial"/>
          <w:b/>
          <w:sz w:val="36"/>
          <w:szCs w:val="36"/>
        </w:rPr>
      </w:pPr>
    </w:p>
    <w:p w:rsidR="002D7899" w:rsidRPr="009E33D3" w:rsidRDefault="002D7899" w:rsidP="00D63DFA">
      <w:pPr>
        <w:pStyle w:val="Cabealho"/>
        <w:numPr>
          <w:ilvl w:val="0"/>
          <w:numId w:val="1"/>
        </w:numPr>
        <w:tabs>
          <w:tab w:val="clear" w:pos="4252"/>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PREÂMBULO</w:t>
      </w:r>
    </w:p>
    <w:p w:rsidR="002B58A7" w:rsidRPr="009E33D3" w:rsidRDefault="002B58A7" w:rsidP="00312EC9">
      <w:pPr>
        <w:pStyle w:val="Cabealho"/>
        <w:spacing w:line="360" w:lineRule="auto"/>
        <w:jc w:val="both"/>
        <w:rPr>
          <w:rFonts w:ascii="Arial" w:hAnsi="Arial" w:cs="Arial"/>
          <w:b/>
          <w:sz w:val="24"/>
          <w:szCs w:val="24"/>
        </w:rPr>
      </w:pPr>
    </w:p>
    <w:p w:rsidR="002D7899" w:rsidRPr="009E33D3" w:rsidRDefault="00B65500" w:rsidP="00312EC9">
      <w:pPr>
        <w:pStyle w:val="Cabealho"/>
        <w:tabs>
          <w:tab w:val="clear" w:pos="4252"/>
          <w:tab w:val="center" w:pos="1134"/>
        </w:tabs>
        <w:spacing w:line="360" w:lineRule="auto"/>
        <w:jc w:val="both"/>
        <w:rPr>
          <w:rFonts w:ascii="Arial" w:hAnsi="Arial" w:cs="Arial"/>
          <w:sz w:val="24"/>
          <w:szCs w:val="24"/>
        </w:rPr>
      </w:pPr>
      <w:r w:rsidRPr="009E33D3">
        <w:rPr>
          <w:rFonts w:ascii="Arial" w:hAnsi="Arial" w:cs="Arial"/>
          <w:sz w:val="24"/>
          <w:szCs w:val="24"/>
        </w:rPr>
        <w:tab/>
      </w:r>
      <w:r w:rsidRPr="009E33D3">
        <w:rPr>
          <w:rFonts w:ascii="Arial" w:hAnsi="Arial" w:cs="Arial"/>
          <w:sz w:val="24"/>
          <w:szCs w:val="24"/>
        </w:rPr>
        <w:tab/>
      </w:r>
      <w:r w:rsidR="002D7899" w:rsidRPr="009E33D3">
        <w:rPr>
          <w:rFonts w:ascii="Arial" w:hAnsi="Arial" w:cs="Arial"/>
          <w:sz w:val="24"/>
          <w:szCs w:val="24"/>
        </w:rPr>
        <w:t>Em face do que estatui a alínea “e”, inciso IX, do artigo 6º da Lei Nacional nº 8.666, de 21 de junho de 1993 e, de modo a disponibilizar os subsídios necessários a montagem do plano de licitação e gestão do serviço definido no item 2, deste documento, este órgão elaborou o presente Projeto Básico</w:t>
      </w:r>
      <w:r w:rsidR="00D81720">
        <w:rPr>
          <w:rFonts w:ascii="Arial" w:hAnsi="Arial" w:cs="Arial"/>
          <w:sz w:val="24"/>
          <w:szCs w:val="24"/>
        </w:rPr>
        <w:t>/Plano de trabalho</w:t>
      </w:r>
      <w:r w:rsidR="002D7899" w:rsidRPr="009E33D3">
        <w:rPr>
          <w:rFonts w:ascii="Arial" w:hAnsi="Arial" w:cs="Arial"/>
          <w:sz w:val="24"/>
          <w:szCs w:val="24"/>
        </w:rPr>
        <w:t>, nos termos do que preconiza a referida Lei Nacional e demais normas regentes.</w:t>
      </w:r>
    </w:p>
    <w:p w:rsidR="002D7899" w:rsidRPr="009E33D3" w:rsidRDefault="002D7899" w:rsidP="00312EC9">
      <w:pPr>
        <w:pStyle w:val="Cabealho"/>
        <w:tabs>
          <w:tab w:val="center" w:pos="1134"/>
        </w:tabs>
        <w:spacing w:line="360" w:lineRule="auto"/>
        <w:jc w:val="both"/>
        <w:rPr>
          <w:rFonts w:ascii="Arial" w:hAnsi="Arial" w:cs="Arial"/>
          <w:b/>
          <w:sz w:val="24"/>
          <w:szCs w:val="24"/>
        </w:rPr>
      </w:pPr>
    </w:p>
    <w:p w:rsidR="002D7899" w:rsidRPr="009E33D3"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OBJETO</w:t>
      </w:r>
    </w:p>
    <w:p w:rsidR="002B58A7" w:rsidRPr="009E33D3" w:rsidRDefault="002B58A7" w:rsidP="00312EC9">
      <w:pPr>
        <w:pStyle w:val="Cabealho"/>
        <w:tabs>
          <w:tab w:val="center" w:pos="1134"/>
        </w:tabs>
        <w:spacing w:line="360" w:lineRule="auto"/>
        <w:jc w:val="both"/>
        <w:rPr>
          <w:rFonts w:ascii="Arial" w:hAnsi="Arial" w:cs="Arial"/>
          <w:b/>
          <w:sz w:val="24"/>
          <w:szCs w:val="24"/>
        </w:rPr>
      </w:pPr>
    </w:p>
    <w:p w:rsidR="002D7899" w:rsidRDefault="00B65500" w:rsidP="00767646">
      <w:pPr>
        <w:pStyle w:val="Cabealho"/>
        <w:tabs>
          <w:tab w:val="clear" w:pos="4252"/>
          <w:tab w:val="center" w:pos="1134"/>
        </w:tabs>
        <w:spacing w:line="360" w:lineRule="auto"/>
        <w:jc w:val="both"/>
        <w:rPr>
          <w:rFonts w:ascii="Arial" w:hAnsi="Arial" w:cs="Arial"/>
          <w:b/>
          <w:sz w:val="24"/>
          <w:szCs w:val="24"/>
        </w:rPr>
      </w:pPr>
      <w:r w:rsidRPr="009E33D3">
        <w:rPr>
          <w:rFonts w:ascii="Arial" w:hAnsi="Arial" w:cs="Arial"/>
          <w:sz w:val="24"/>
          <w:szCs w:val="24"/>
        </w:rPr>
        <w:tab/>
      </w:r>
      <w:r w:rsidR="002D7899" w:rsidRPr="009E33D3">
        <w:rPr>
          <w:rFonts w:ascii="Arial" w:hAnsi="Arial" w:cs="Arial"/>
          <w:sz w:val="24"/>
          <w:szCs w:val="24"/>
        </w:rPr>
        <w:tab/>
      </w:r>
      <w:r w:rsidR="00D3367B" w:rsidRPr="009E33D3">
        <w:rPr>
          <w:rFonts w:ascii="Arial" w:hAnsi="Arial" w:cs="Arial"/>
          <w:sz w:val="24"/>
          <w:szCs w:val="24"/>
        </w:rPr>
        <w:t>Est</w:t>
      </w:r>
      <w:r w:rsidR="00091A89">
        <w:rPr>
          <w:rFonts w:ascii="Arial" w:hAnsi="Arial" w:cs="Arial"/>
          <w:sz w:val="24"/>
          <w:szCs w:val="24"/>
        </w:rPr>
        <w:t xml:space="preserve">e Projeto Básico tem por objeto </w:t>
      </w:r>
      <w:r w:rsidR="00091A89" w:rsidRPr="00091A89">
        <w:rPr>
          <w:rFonts w:ascii="Arial" w:hAnsi="Arial" w:cs="Arial"/>
          <w:b/>
          <w:sz w:val="24"/>
          <w:szCs w:val="24"/>
        </w:rPr>
        <w:t>a</w:t>
      </w:r>
      <w:r w:rsidR="00F212B8">
        <w:rPr>
          <w:rFonts w:ascii="Arial" w:hAnsi="Arial" w:cs="Arial"/>
          <w:b/>
          <w:sz w:val="24"/>
          <w:szCs w:val="24"/>
        </w:rPr>
        <w:t xml:space="preserve"> Construção de Quadra Poliesportiva no Bairro Pacheco</w:t>
      </w:r>
      <w:r w:rsidR="00767646" w:rsidRPr="00767646">
        <w:rPr>
          <w:rFonts w:ascii="Arial" w:hAnsi="Arial" w:cs="Arial"/>
          <w:b/>
          <w:sz w:val="24"/>
          <w:szCs w:val="24"/>
        </w:rPr>
        <w:t>, Município de Itaboraí.</w:t>
      </w:r>
    </w:p>
    <w:p w:rsidR="00767646" w:rsidRPr="00767646" w:rsidRDefault="00767646" w:rsidP="00767646">
      <w:pPr>
        <w:pStyle w:val="Cabealho"/>
        <w:tabs>
          <w:tab w:val="clear" w:pos="4252"/>
          <w:tab w:val="center" w:pos="1134"/>
        </w:tabs>
        <w:spacing w:line="360" w:lineRule="auto"/>
        <w:jc w:val="both"/>
        <w:rPr>
          <w:rFonts w:ascii="Arial" w:hAnsi="Arial" w:cs="Arial"/>
          <w:b/>
          <w:sz w:val="24"/>
          <w:szCs w:val="24"/>
        </w:rPr>
      </w:pPr>
    </w:p>
    <w:p w:rsidR="002D7899"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JUSTIFICATIVA DO PROJETO</w:t>
      </w:r>
      <w:r w:rsidR="009E33D3" w:rsidRPr="00171823">
        <w:rPr>
          <w:rFonts w:ascii="Arial" w:hAnsi="Arial" w:cs="Arial"/>
          <w:b/>
          <w:color w:val="000000" w:themeColor="text1"/>
          <w:sz w:val="24"/>
          <w:szCs w:val="24"/>
        </w:rPr>
        <w:tab/>
      </w:r>
      <w:r w:rsidR="009E33D3" w:rsidRPr="00171823">
        <w:rPr>
          <w:rFonts w:ascii="Arial" w:hAnsi="Arial" w:cs="Arial"/>
          <w:b/>
          <w:color w:val="000000" w:themeColor="text1"/>
          <w:sz w:val="24"/>
          <w:szCs w:val="24"/>
        </w:rPr>
        <w:br/>
      </w:r>
    </w:p>
    <w:p w:rsidR="00D13F28" w:rsidRPr="00793FBD"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ab/>
      </w:r>
      <w:r w:rsidRPr="00793FBD">
        <w:rPr>
          <w:rFonts w:ascii="Arial" w:hAnsi="Arial" w:cs="Arial"/>
          <w:sz w:val="24"/>
          <w:szCs w:val="24"/>
        </w:rPr>
        <w:tab/>
      </w:r>
      <w:r w:rsidR="00D13F28" w:rsidRPr="00793FBD">
        <w:rPr>
          <w:rFonts w:ascii="Arial" w:hAnsi="Arial" w:cs="Arial"/>
          <w:sz w:val="24"/>
          <w:szCs w:val="24"/>
        </w:rPr>
        <w:t xml:space="preserve">Em face do </w:t>
      </w:r>
      <w:r w:rsidR="00541381" w:rsidRPr="00793FBD">
        <w:rPr>
          <w:rFonts w:ascii="Arial" w:hAnsi="Arial" w:cs="Arial"/>
          <w:sz w:val="24"/>
          <w:szCs w:val="24"/>
        </w:rPr>
        <w:t>convênio nº 1061802-15</w:t>
      </w:r>
      <w:r w:rsidR="00D13F28" w:rsidRPr="00793FBD">
        <w:rPr>
          <w:rFonts w:ascii="Arial" w:hAnsi="Arial" w:cs="Arial"/>
          <w:sz w:val="24"/>
          <w:szCs w:val="24"/>
        </w:rPr>
        <w:t>, do Ministério do Esp</w:t>
      </w:r>
      <w:r w:rsidR="00541381" w:rsidRPr="00793FBD">
        <w:rPr>
          <w:rFonts w:ascii="Arial" w:hAnsi="Arial" w:cs="Arial"/>
          <w:sz w:val="24"/>
          <w:szCs w:val="24"/>
        </w:rPr>
        <w:t>orte,</w:t>
      </w:r>
      <w:r w:rsidR="001E05EA">
        <w:rPr>
          <w:rFonts w:ascii="Arial" w:hAnsi="Arial" w:cs="Arial"/>
          <w:sz w:val="24"/>
          <w:szCs w:val="24"/>
        </w:rPr>
        <w:t xml:space="preserve"> atual Ministério da Cidadania,</w:t>
      </w:r>
      <w:r w:rsidR="00541381" w:rsidRPr="00793FBD">
        <w:rPr>
          <w:rFonts w:ascii="Arial" w:hAnsi="Arial" w:cs="Arial"/>
          <w:sz w:val="24"/>
          <w:szCs w:val="24"/>
        </w:rPr>
        <w:t xml:space="preserve"> onde objetiva a </w:t>
      </w:r>
      <w:r w:rsidR="005C2BD1">
        <w:rPr>
          <w:rFonts w:ascii="Arial" w:hAnsi="Arial" w:cs="Arial"/>
          <w:sz w:val="24"/>
          <w:szCs w:val="24"/>
        </w:rPr>
        <w:t>construção</w:t>
      </w:r>
      <w:r w:rsidR="00D13F28" w:rsidRPr="00793FBD">
        <w:rPr>
          <w:rFonts w:ascii="Arial" w:hAnsi="Arial" w:cs="Arial"/>
          <w:sz w:val="24"/>
          <w:szCs w:val="24"/>
        </w:rPr>
        <w:t xml:space="preserve">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rsidR="00793FBD" w:rsidRPr="009E33D3"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ESPECIFICAÇÕES DOS SERVIÇOS</w:t>
      </w:r>
    </w:p>
    <w:p w:rsidR="00793FBD" w:rsidRPr="0006599A" w:rsidRDefault="00793FBD" w:rsidP="00312EC9">
      <w:pPr>
        <w:pStyle w:val="Cabealho"/>
        <w:tabs>
          <w:tab w:val="center" w:pos="1134"/>
        </w:tabs>
        <w:spacing w:line="360" w:lineRule="auto"/>
        <w:jc w:val="both"/>
        <w:rPr>
          <w:rFonts w:ascii="Arial" w:hAnsi="Arial" w:cs="Arial"/>
          <w:b/>
          <w:color w:val="000000" w:themeColor="text1"/>
          <w:sz w:val="24"/>
          <w:szCs w:val="24"/>
        </w:rPr>
      </w:pPr>
    </w:p>
    <w:p w:rsidR="00793FBD" w:rsidRDefault="00793FBD" w:rsidP="00312EC9">
      <w:pPr>
        <w:pStyle w:val="Cabealho"/>
        <w:tabs>
          <w:tab w:val="clear" w:pos="4252"/>
          <w:tab w:val="center" w:pos="1134"/>
        </w:tabs>
        <w:spacing w:line="360" w:lineRule="auto"/>
        <w:jc w:val="both"/>
        <w:rPr>
          <w:rFonts w:ascii="Arial" w:hAnsi="Arial" w:cs="Arial"/>
          <w:sz w:val="24"/>
          <w:szCs w:val="24"/>
        </w:rPr>
      </w:pPr>
      <w:r w:rsidRPr="0006599A">
        <w:rPr>
          <w:rFonts w:ascii="Arial" w:hAnsi="Arial" w:cs="Arial"/>
          <w:color w:val="000000" w:themeColor="text1"/>
          <w:sz w:val="24"/>
          <w:szCs w:val="24"/>
        </w:rPr>
        <w:t>4.1- Os serviços a serem realizados, bem como os equipamentos e materiais a empregados, serão os constantes no Orçamento sintético, Analítico, Memória de Cálculo, B.D.I, Cronograma Físico - Financeiro e Memorial Descritivo, tendo</w:t>
      </w:r>
      <w:r w:rsidRPr="009E5BE8">
        <w:rPr>
          <w:rFonts w:ascii="Arial" w:hAnsi="Arial" w:cs="Arial"/>
          <w:sz w:val="24"/>
          <w:szCs w:val="24"/>
        </w:rPr>
        <w:t xml:space="preserve"> como base a representação gráfica dos projetos apresentados da Obra de </w:t>
      </w:r>
      <w:r w:rsidR="00EF3399">
        <w:rPr>
          <w:rFonts w:ascii="Arial" w:hAnsi="Arial" w:cs="Arial"/>
          <w:sz w:val="24"/>
          <w:szCs w:val="24"/>
        </w:rPr>
        <w:t>Construção</w:t>
      </w:r>
      <w:r w:rsidRPr="009E5BE8">
        <w:rPr>
          <w:rFonts w:ascii="Arial" w:hAnsi="Arial" w:cs="Arial"/>
          <w:sz w:val="24"/>
          <w:szCs w:val="24"/>
        </w:rPr>
        <w:t xml:space="preserve"> de Quadra Poliesportiv</w:t>
      </w:r>
      <w:r>
        <w:rPr>
          <w:rFonts w:ascii="Arial" w:hAnsi="Arial" w:cs="Arial"/>
          <w:sz w:val="24"/>
          <w:szCs w:val="24"/>
        </w:rPr>
        <w:t>a e urbanização</w:t>
      </w:r>
      <w:r w:rsidRPr="009E5BE8">
        <w:rPr>
          <w:rFonts w:ascii="Arial" w:hAnsi="Arial" w:cs="Arial"/>
          <w:sz w:val="24"/>
          <w:szCs w:val="24"/>
        </w:rPr>
        <w:t>.</w:t>
      </w:r>
    </w:p>
    <w:p w:rsidR="00793FBD" w:rsidRPr="009E5BE8"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57CD5"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4.2 - </w:t>
      </w:r>
      <w:r w:rsidRPr="00957CD5">
        <w:rPr>
          <w:rFonts w:ascii="Arial" w:hAnsi="Arial" w:cs="Arial"/>
          <w:sz w:val="24"/>
          <w:szCs w:val="24"/>
        </w:rPr>
        <w:t>O presente serviço deverá ser realizado mediante as etapas descritas no Cronograma Físico-Financeiro geral da obra, e os quantitativos apurados deverão compor os serviços realmente realizados e constarão da planilha de medição.</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312EC9">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REGIME DE EXECUÇÃO CONTRATUAL</w:t>
      </w:r>
    </w:p>
    <w:p w:rsidR="00EF3399" w:rsidRPr="00EF3399" w:rsidRDefault="00EF3399" w:rsidP="00EF3399">
      <w:pPr>
        <w:pStyle w:val="Cabealho"/>
        <w:tabs>
          <w:tab w:val="left" w:pos="567"/>
        </w:tabs>
        <w:spacing w:line="360" w:lineRule="auto"/>
        <w:jc w:val="both"/>
        <w:rPr>
          <w:rFonts w:ascii="Arial" w:hAnsi="Arial" w:cs="Arial"/>
          <w:b/>
          <w:sz w:val="24"/>
          <w:szCs w:val="24"/>
        </w:rPr>
      </w:pPr>
    </w:p>
    <w:p w:rsidR="00793FBD" w:rsidRPr="009E33D3" w:rsidRDefault="00091A89"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5.1- </w:t>
      </w:r>
      <w:r w:rsidR="00793FBD" w:rsidRPr="009E33D3">
        <w:rPr>
          <w:rFonts w:ascii="Arial" w:hAnsi="Arial" w:cs="Arial"/>
          <w:sz w:val="24"/>
          <w:szCs w:val="24"/>
        </w:rPr>
        <w:tab/>
        <w:t xml:space="preserve">De modo a atender ao que dispõe o art. 40, caput, combinado com a alínea “e”, inciso IX, art. 6º da Lei Nacional nº 8.666/93, fica estabelecido que o Contrato que decorrer deste Projeto Básico deverá observar o Regime de Execução </w:t>
      </w:r>
      <w:r>
        <w:rPr>
          <w:rFonts w:ascii="Arial" w:hAnsi="Arial" w:cs="Arial"/>
          <w:sz w:val="24"/>
          <w:szCs w:val="24"/>
        </w:rPr>
        <w:t>Indireta, na forma de empreitada por preço unitário,</w:t>
      </w:r>
      <w:r w:rsidR="001E05EA">
        <w:rPr>
          <w:rFonts w:ascii="Arial" w:hAnsi="Arial" w:cs="Arial"/>
          <w:sz w:val="24"/>
          <w:szCs w:val="24"/>
        </w:rPr>
        <w:t xml:space="preserve"> </w:t>
      </w:r>
      <w:r w:rsidR="00793FBD" w:rsidRPr="009E33D3">
        <w:rPr>
          <w:rFonts w:ascii="Arial" w:hAnsi="Arial" w:cs="Arial"/>
          <w:sz w:val="24"/>
          <w:szCs w:val="24"/>
        </w:rPr>
        <w:t>de acordo com o Cronograma Físico-Financeiro,</w:t>
      </w:r>
      <w:r w:rsidR="00687E24">
        <w:rPr>
          <w:rFonts w:ascii="Arial" w:hAnsi="Arial" w:cs="Arial"/>
          <w:sz w:val="24"/>
          <w:szCs w:val="24"/>
        </w:rPr>
        <w:t xml:space="preserve"> com prazo de execução por </w:t>
      </w:r>
      <w:r w:rsidR="00EF3399">
        <w:rPr>
          <w:rFonts w:ascii="Arial" w:hAnsi="Arial" w:cs="Arial"/>
          <w:sz w:val="24"/>
          <w:szCs w:val="24"/>
        </w:rPr>
        <w:t>5 (cinco)</w:t>
      </w:r>
      <w:r w:rsidR="00687E24">
        <w:rPr>
          <w:rFonts w:ascii="Arial" w:hAnsi="Arial" w:cs="Arial"/>
          <w:sz w:val="24"/>
          <w:szCs w:val="24"/>
        </w:rPr>
        <w:t xml:space="preserve"> meses</w:t>
      </w:r>
      <w:r w:rsidR="00793FBD" w:rsidRPr="009E33D3">
        <w:rPr>
          <w:rFonts w:ascii="Arial" w:hAnsi="Arial" w:cs="Arial"/>
          <w:sz w:val="24"/>
          <w:szCs w:val="24"/>
        </w:rPr>
        <w:t>.</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NORMAS DE FISCALIZAÇÃO DA EXECUÇÃO CONTRATUAL</w:t>
      </w:r>
    </w:p>
    <w:p w:rsidR="00091A89" w:rsidRPr="00091A89"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a alínea “e”, inciso IX, art. 6º da Lei Nacional n.º 8.666/93, a fiscalização da execução do contrato que decorrer deste Projeto Básico deverá ser feita por pelo menos dois servidores, designado</w:t>
      </w:r>
      <w:r w:rsidR="00687E24">
        <w:rPr>
          <w:rFonts w:ascii="Arial" w:hAnsi="Arial" w:cs="Arial"/>
          <w:sz w:val="24"/>
          <w:szCs w:val="24"/>
        </w:rPr>
        <w:t>s</w:t>
      </w:r>
      <w:r w:rsidRPr="009E33D3">
        <w:rPr>
          <w:rFonts w:ascii="Arial" w:hAnsi="Arial" w:cs="Arial"/>
          <w:sz w:val="24"/>
          <w:szCs w:val="24"/>
        </w:rPr>
        <w:t xml:space="preserve"> pelo </w:t>
      </w:r>
      <w:r w:rsidRPr="00171823">
        <w:rPr>
          <w:rFonts w:ascii="Arial" w:hAnsi="Arial" w:cs="Arial"/>
          <w:color w:val="000000" w:themeColor="text1"/>
          <w:sz w:val="24"/>
          <w:szCs w:val="24"/>
        </w:rPr>
        <w:t>Secretário da Pasta</w:t>
      </w:r>
      <w:r w:rsidR="00687E24">
        <w:rPr>
          <w:rFonts w:ascii="Arial" w:hAnsi="Arial" w:cs="Arial"/>
          <w:color w:val="000000" w:themeColor="text1"/>
          <w:sz w:val="24"/>
          <w:szCs w:val="24"/>
        </w:rPr>
        <w:t xml:space="preserve">, Ordenador de Despesa. </w:t>
      </w:r>
    </w:p>
    <w:p w:rsidR="00793FBD" w:rsidRPr="009E33D3" w:rsidRDefault="00687E24" w:rsidP="00091A89">
      <w:pPr>
        <w:pStyle w:val="Cabealho"/>
        <w:spacing w:line="360" w:lineRule="auto"/>
        <w:jc w:val="both"/>
        <w:rPr>
          <w:rFonts w:ascii="Arial" w:hAnsi="Arial" w:cs="Arial"/>
          <w:sz w:val="24"/>
          <w:szCs w:val="24"/>
        </w:rPr>
      </w:pPr>
      <w:r>
        <w:rPr>
          <w:rFonts w:ascii="Arial" w:hAnsi="Arial" w:cs="Arial"/>
          <w:color w:val="000000" w:themeColor="text1"/>
          <w:sz w:val="24"/>
          <w:szCs w:val="24"/>
        </w:rPr>
        <w:t>Compete à Fiscalização</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Fazer cumprir as especificaç</w:t>
      </w:r>
      <w:r w:rsidR="00687E24">
        <w:rPr>
          <w:rFonts w:ascii="Arial" w:hAnsi="Arial" w:cs="Arial"/>
          <w:sz w:val="24"/>
          <w:szCs w:val="24"/>
        </w:rPr>
        <w:t>ões</w:t>
      </w:r>
      <w:r w:rsidRPr="009E33D3">
        <w:rPr>
          <w:rFonts w:ascii="Arial" w:hAnsi="Arial" w:cs="Arial"/>
          <w:sz w:val="24"/>
          <w:szCs w:val="24"/>
        </w:rPr>
        <w:t xml:space="preserve"> e demais condições estabelecidas neste Projeto Básico, no </w:t>
      </w:r>
      <w:r w:rsidR="00687E24">
        <w:rPr>
          <w:rFonts w:ascii="Arial" w:hAnsi="Arial" w:cs="Arial"/>
          <w:sz w:val="24"/>
          <w:szCs w:val="24"/>
        </w:rPr>
        <w:t>E</w:t>
      </w:r>
      <w:r w:rsidRPr="009E33D3">
        <w:rPr>
          <w:rFonts w:ascii="Arial" w:hAnsi="Arial" w:cs="Arial"/>
          <w:sz w:val="24"/>
          <w:szCs w:val="24"/>
        </w:rPr>
        <w:t>dital e no contrato que vier a ser celebrado;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Notificar a contratada acerca da prática de infrações que ensejem a aplicação das penas previstas nas sanções administrativas;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Suspender a execução contratual quando houver motivo que justifique a providência e, conforme o caso, determinar a correção do serviço considerado inadequado;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Exigir a substituição de qualquer empregado da contratada cuja atuação, permanência ou comportamento seja</w:t>
      </w:r>
      <w:r w:rsidR="00091A89">
        <w:rPr>
          <w:rFonts w:ascii="Arial" w:hAnsi="Arial" w:cs="Arial"/>
          <w:sz w:val="24"/>
          <w:szCs w:val="24"/>
        </w:rPr>
        <w:t>m</w:t>
      </w:r>
      <w:r w:rsidRPr="009E33D3">
        <w:rPr>
          <w:rFonts w:ascii="Arial" w:hAnsi="Arial" w:cs="Arial"/>
          <w:sz w:val="24"/>
          <w:szCs w:val="24"/>
        </w:rPr>
        <w:t xml:space="preserve"> julgado</w:t>
      </w:r>
      <w:r w:rsidR="00091A89">
        <w:rPr>
          <w:rFonts w:ascii="Arial" w:hAnsi="Arial" w:cs="Arial"/>
          <w:sz w:val="24"/>
          <w:szCs w:val="24"/>
        </w:rPr>
        <w:t>s</w:t>
      </w:r>
      <w:r w:rsidRPr="009E33D3">
        <w:rPr>
          <w:rFonts w:ascii="Arial" w:hAnsi="Arial" w:cs="Arial"/>
          <w:sz w:val="24"/>
          <w:szCs w:val="24"/>
        </w:rPr>
        <w:t xml:space="preserve"> prejudicia</w:t>
      </w:r>
      <w:r w:rsidR="00091A89">
        <w:rPr>
          <w:rFonts w:ascii="Arial" w:hAnsi="Arial" w:cs="Arial"/>
          <w:sz w:val="24"/>
          <w:szCs w:val="24"/>
        </w:rPr>
        <w:t>is</w:t>
      </w:r>
      <w:r w:rsidRPr="009E33D3">
        <w:rPr>
          <w:rFonts w:ascii="Arial" w:hAnsi="Arial" w:cs="Arial"/>
          <w:sz w:val="24"/>
          <w:szCs w:val="24"/>
        </w:rPr>
        <w:t>, inconveniente</w:t>
      </w:r>
      <w:r w:rsidR="00091A89">
        <w:rPr>
          <w:rFonts w:ascii="Arial" w:hAnsi="Arial" w:cs="Arial"/>
          <w:sz w:val="24"/>
          <w:szCs w:val="24"/>
        </w:rPr>
        <w:t>s</w:t>
      </w:r>
      <w:r w:rsidRPr="009E33D3">
        <w:rPr>
          <w:rFonts w:ascii="Arial" w:hAnsi="Arial" w:cs="Arial"/>
          <w:sz w:val="24"/>
          <w:szCs w:val="24"/>
        </w:rPr>
        <w:t xml:space="preserve"> ou insatisfatório</w:t>
      </w:r>
      <w:r w:rsidR="00091A89">
        <w:rPr>
          <w:rFonts w:ascii="Arial" w:hAnsi="Arial" w:cs="Arial"/>
          <w:sz w:val="24"/>
          <w:szCs w:val="24"/>
        </w:rPr>
        <w:t>s</w:t>
      </w:r>
      <w:r w:rsidRPr="009E33D3">
        <w:rPr>
          <w:rFonts w:ascii="Arial" w:hAnsi="Arial" w:cs="Arial"/>
          <w:sz w:val="24"/>
          <w:szCs w:val="24"/>
        </w:rPr>
        <w:t xml:space="preserve"> à disciplina ou ao interesse público, sem que essa decisão acarrete qualquer ônus ao </w:t>
      </w:r>
      <w:r w:rsidR="00687E24">
        <w:rPr>
          <w:rFonts w:ascii="Arial" w:hAnsi="Arial" w:cs="Arial"/>
          <w:sz w:val="24"/>
          <w:szCs w:val="24"/>
        </w:rPr>
        <w:t>M</w:t>
      </w:r>
      <w:r w:rsidRPr="009E33D3">
        <w:rPr>
          <w:rFonts w:ascii="Arial" w:hAnsi="Arial" w:cs="Arial"/>
          <w:sz w:val="24"/>
          <w:szCs w:val="24"/>
        </w:rPr>
        <w:t>unicípio.</w:t>
      </w:r>
    </w:p>
    <w:p w:rsidR="00793FBD" w:rsidRPr="009E33D3" w:rsidRDefault="00091A89" w:rsidP="00D63DFA">
      <w:pPr>
        <w:pStyle w:val="Cabealho"/>
        <w:numPr>
          <w:ilvl w:val="2"/>
          <w:numId w:val="1"/>
        </w:numPr>
        <w:tabs>
          <w:tab w:val="clear" w:pos="4252"/>
          <w:tab w:val="center" w:pos="1985"/>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notar, em diário de obra, as ocorrências relativas à execução </w:t>
      </w:r>
      <w:r w:rsidR="00687E24">
        <w:rPr>
          <w:rFonts w:ascii="Arial" w:hAnsi="Arial" w:cs="Arial"/>
          <w:sz w:val="24"/>
          <w:szCs w:val="24"/>
        </w:rPr>
        <w:t xml:space="preserve">do </w:t>
      </w:r>
      <w:r w:rsidR="00793FBD" w:rsidRPr="009E33D3">
        <w:rPr>
          <w:rFonts w:ascii="Arial" w:hAnsi="Arial" w:cs="Arial"/>
          <w:sz w:val="24"/>
          <w:szCs w:val="24"/>
        </w:rPr>
        <w:t>contrato</w:t>
      </w:r>
      <w:r w:rsidR="00687E24">
        <w:rPr>
          <w:rFonts w:ascii="Arial" w:hAnsi="Arial" w:cs="Arial"/>
          <w:sz w:val="24"/>
          <w:szCs w:val="24"/>
        </w:rPr>
        <w:t>, determinando à</w:t>
      </w:r>
      <w:r w:rsidR="00793FBD" w:rsidRPr="009E33D3">
        <w:rPr>
          <w:rFonts w:ascii="Arial" w:hAnsi="Arial" w:cs="Arial"/>
          <w:sz w:val="24"/>
          <w:szCs w:val="24"/>
        </w:rPr>
        <w:t xml:space="preserve"> Contratada, formalmente, o que for necessário à regularização das faltas ou defeitos observados.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 que exced</w:t>
      </w:r>
      <w:r w:rsidR="00687E24">
        <w:rPr>
          <w:rFonts w:ascii="Arial" w:hAnsi="Arial" w:cs="Arial"/>
          <w:sz w:val="24"/>
          <w:szCs w:val="24"/>
        </w:rPr>
        <w:t>er à sua competência, comunicar formalmente o fato à Autoridade Superior</w:t>
      </w:r>
      <w:r w:rsidR="00591397">
        <w:rPr>
          <w:rFonts w:ascii="Arial" w:hAnsi="Arial" w:cs="Arial"/>
          <w:sz w:val="24"/>
          <w:szCs w:val="24"/>
        </w:rPr>
        <w:t xml:space="preserve"> em tempo hábil</w:t>
      </w:r>
      <w:r w:rsidRPr="009E33D3">
        <w:rPr>
          <w:rFonts w:ascii="Arial" w:hAnsi="Arial" w:cs="Arial"/>
          <w:sz w:val="24"/>
          <w:szCs w:val="24"/>
        </w:rPr>
        <w:t xml:space="preserve"> para </w:t>
      </w:r>
      <w:r w:rsidR="00687E24">
        <w:rPr>
          <w:rFonts w:ascii="Arial" w:hAnsi="Arial" w:cs="Arial"/>
          <w:sz w:val="24"/>
          <w:szCs w:val="24"/>
        </w:rPr>
        <w:t xml:space="preserve">a </w:t>
      </w:r>
      <w:r w:rsidRPr="009E33D3">
        <w:rPr>
          <w:rFonts w:ascii="Arial" w:hAnsi="Arial" w:cs="Arial"/>
          <w:sz w:val="24"/>
          <w:szCs w:val="24"/>
        </w:rPr>
        <w:t>adoção das medidas cabíveis.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lastRenderedPageBreak/>
        <w:t>Quaisquer entendimentos entre a fiscalização e a contratada, desde que não infrinjam o estabelecido neste Projeto Básico e em cláusula</w:t>
      </w:r>
      <w:r w:rsidR="00687E24">
        <w:rPr>
          <w:rFonts w:ascii="Arial" w:hAnsi="Arial" w:cs="Arial"/>
          <w:sz w:val="24"/>
          <w:szCs w:val="24"/>
        </w:rPr>
        <w:t>s</w:t>
      </w:r>
      <w:r w:rsidRPr="009E33D3">
        <w:rPr>
          <w:rFonts w:ascii="Arial" w:hAnsi="Arial" w:cs="Arial"/>
          <w:sz w:val="24"/>
          <w:szCs w:val="24"/>
        </w:rPr>
        <w:t xml:space="preserve"> Contratuais deverão ser feitos formalmente, não sendo levadas em consideração alegações da Contratada baseadas em ordens ou declarações verbais.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 xml:space="preserve">A Contratada </w:t>
      </w:r>
      <w:r w:rsidR="00687E24">
        <w:rPr>
          <w:rFonts w:ascii="Arial" w:hAnsi="Arial" w:cs="Arial"/>
          <w:sz w:val="24"/>
          <w:szCs w:val="24"/>
        </w:rPr>
        <w:t>deverá estar ciente que estará obrigada a se</w:t>
      </w:r>
      <w:r w:rsidRPr="009E33D3">
        <w:rPr>
          <w:rFonts w:ascii="Arial" w:hAnsi="Arial" w:cs="Arial"/>
          <w:sz w:val="24"/>
          <w:szCs w:val="24"/>
        </w:rPr>
        <w:t xml:space="preserve"> submeter a todas as medidas, processos e procedimentos adotados pela Fiscalização.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Contratada deverá manter, no local dos serviços, preposto especialmente designado, aceito pela Fiscalização, para prover o que disser respeito à regular execução do contrato.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instituição e a atuação da fiscalização do Município não excluem ou atenuam a responsabilidade da Contratada nem a exime de manter fiscalização própria.</w:t>
      </w:r>
    </w:p>
    <w:p w:rsidR="00793FBD" w:rsidRPr="009E33D3" w:rsidRDefault="00793FBD" w:rsidP="00312EC9">
      <w:pPr>
        <w:pStyle w:val="Cabealho"/>
        <w:spacing w:line="360" w:lineRule="auto"/>
        <w:jc w:val="both"/>
        <w:rPr>
          <w:rFonts w:ascii="Arial" w:hAnsi="Arial" w:cs="Arial"/>
          <w:sz w:val="24"/>
          <w:szCs w:val="24"/>
        </w:rPr>
      </w:pPr>
    </w:p>
    <w:p w:rsidR="00793FBD" w:rsidRPr="00171823" w:rsidRDefault="00793FBD" w:rsidP="00D63DFA">
      <w:pPr>
        <w:pStyle w:val="Cabealho"/>
        <w:numPr>
          <w:ilvl w:val="0"/>
          <w:numId w:val="1"/>
        </w:numPr>
        <w:tabs>
          <w:tab w:val="left" w:pos="567"/>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NORMAS TÉCNICAS DE SAÚDE E SEGURANÇA DO TRABALHO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o inciso VI, art. 12 da Lei nº 8.666/93, a Contratada deverá observar todas as normas d</w:t>
      </w:r>
      <w:r w:rsidR="00062623">
        <w:rPr>
          <w:rFonts w:ascii="Arial" w:hAnsi="Arial" w:cs="Arial"/>
          <w:sz w:val="24"/>
          <w:szCs w:val="24"/>
        </w:rPr>
        <w:t>e saúde e segurança do trabalho</w:t>
      </w:r>
      <w:r w:rsidRPr="009E33D3">
        <w:rPr>
          <w:rFonts w:ascii="Arial" w:hAnsi="Arial" w:cs="Arial"/>
          <w:sz w:val="24"/>
          <w:szCs w:val="24"/>
        </w:rPr>
        <w:t xml:space="preserve"> aplicáveis aos serviços objeto deste Projeto.</w:t>
      </w:r>
    </w:p>
    <w:p w:rsidR="00793FBD" w:rsidRPr="009E33D3" w:rsidRDefault="00526AD6" w:rsidP="00D63DFA">
      <w:pPr>
        <w:pStyle w:val="Cabealho"/>
        <w:numPr>
          <w:ilvl w:val="1"/>
          <w:numId w:val="1"/>
        </w:numPr>
        <w:spacing w:line="360" w:lineRule="auto"/>
        <w:ind w:left="0" w:firstLine="0"/>
        <w:jc w:val="both"/>
        <w:rPr>
          <w:rFonts w:ascii="Arial" w:hAnsi="Arial" w:cs="Arial"/>
          <w:sz w:val="24"/>
          <w:szCs w:val="24"/>
        </w:rPr>
      </w:pPr>
      <w:r>
        <w:rPr>
          <w:rFonts w:ascii="Arial" w:hAnsi="Arial" w:cs="Arial"/>
          <w:sz w:val="24"/>
          <w:szCs w:val="24"/>
        </w:rPr>
        <w:t xml:space="preserve">A fim de atender ao disposto no item anterior, sem prejuízo da observância de regramento específico, </w:t>
      </w:r>
      <w:r w:rsidR="00687E24">
        <w:rPr>
          <w:rFonts w:ascii="Arial" w:hAnsi="Arial" w:cs="Arial"/>
          <w:sz w:val="24"/>
          <w:szCs w:val="24"/>
        </w:rPr>
        <w:t>a Contratada deverá</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 xml:space="preserve">Fornecer e </w:t>
      </w:r>
      <w:r w:rsidR="00687E24">
        <w:rPr>
          <w:rFonts w:ascii="Arial" w:hAnsi="Arial" w:cs="Arial"/>
          <w:sz w:val="24"/>
          <w:szCs w:val="24"/>
        </w:rPr>
        <w:t xml:space="preserve">fiscalizar a utilização obrigatória, pelos prestadores de serviço, dos </w:t>
      </w:r>
      <w:r w:rsidRPr="009E33D3">
        <w:rPr>
          <w:rFonts w:ascii="Arial" w:hAnsi="Arial" w:cs="Arial"/>
          <w:sz w:val="24"/>
          <w:szCs w:val="24"/>
        </w:rPr>
        <w:t>Equipamento</w:t>
      </w:r>
      <w:r w:rsidR="00687E24">
        <w:rPr>
          <w:rFonts w:ascii="Arial" w:hAnsi="Arial" w:cs="Arial"/>
          <w:sz w:val="24"/>
          <w:szCs w:val="24"/>
        </w:rPr>
        <w:t>s</w:t>
      </w:r>
      <w:r w:rsidRPr="009E33D3">
        <w:rPr>
          <w:rFonts w:ascii="Arial" w:hAnsi="Arial" w:cs="Arial"/>
          <w:sz w:val="24"/>
          <w:szCs w:val="24"/>
        </w:rPr>
        <w:t xml:space="preserve"> de Proteção Individual (E.P.I.), exigidos conforme a natureza d</w:t>
      </w:r>
      <w:r w:rsidR="00687E24">
        <w:rPr>
          <w:rFonts w:ascii="Arial" w:hAnsi="Arial" w:cs="Arial"/>
          <w:sz w:val="24"/>
          <w:szCs w:val="24"/>
        </w:rPr>
        <w:t>os serviços prestados</w:t>
      </w:r>
      <w:r w:rsidRPr="009E33D3">
        <w:rPr>
          <w:rFonts w:ascii="Arial" w:hAnsi="Arial" w:cs="Arial"/>
          <w:sz w:val="24"/>
          <w:szCs w:val="24"/>
        </w:rPr>
        <w:t xml:space="preserve"> (capacete, óculos, luvas, etc.);</w:t>
      </w:r>
    </w:p>
    <w:p w:rsidR="00793FBD" w:rsidRPr="0006599A" w:rsidRDefault="00526AD6"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Pr>
          <w:rFonts w:ascii="Arial" w:hAnsi="Arial" w:cs="Arial"/>
          <w:sz w:val="24"/>
          <w:szCs w:val="24"/>
        </w:rPr>
        <w:t xml:space="preserve"> Fornecer e </w:t>
      </w:r>
      <w:r w:rsidR="00687E24">
        <w:rPr>
          <w:rFonts w:ascii="Arial" w:hAnsi="Arial" w:cs="Arial"/>
          <w:sz w:val="24"/>
          <w:szCs w:val="24"/>
        </w:rPr>
        <w:t>fiscalizar a utilização obrigatória das</w:t>
      </w:r>
      <w:r w:rsidR="00793FBD" w:rsidRPr="009E33D3">
        <w:rPr>
          <w:rFonts w:ascii="Arial" w:hAnsi="Arial" w:cs="Arial"/>
          <w:sz w:val="24"/>
          <w:szCs w:val="24"/>
        </w:rPr>
        <w:t xml:space="preserve"> ferramentas e instrumento</w:t>
      </w:r>
      <w:r w:rsidR="00687E24">
        <w:rPr>
          <w:rFonts w:ascii="Arial" w:hAnsi="Arial" w:cs="Arial"/>
          <w:sz w:val="24"/>
          <w:szCs w:val="24"/>
        </w:rPr>
        <w:t>s</w:t>
      </w:r>
      <w:r w:rsidR="00793FBD" w:rsidRPr="009E33D3">
        <w:rPr>
          <w:rFonts w:ascii="Arial" w:hAnsi="Arial" w:cs="Arial"/>
          <w:sz w:val="24"/>
          <w:szCs w:val="24"/>
        </w:rPr>
        <w:t xml:space="preserve"> de trabalhos próprios, de boa qualidade</w:t>
      </w:r>
      <w:r>
        <w:rPr>
          <w:rFonts w:ascii="Arial" w:hAnsi="Arial" w:cs="Arial"/>
          <w:sz w:val="24"/>
          <w:szCs w:val="24"/>
        </w:rPr>
        <w:t>,</w:t>
      </w:r>
      <w:r w:rsidR="00793FBD" w:rsidRPr="009E33D3">
        <w:rPr>
          <w:rFonts w:ascii="Arial" w:hAnsi="Arial" w:cs="Arial"/>
          <w:sz w:val="24"/>
          <w:szCs w:val="24"/>
        </w:rPr>
        <w:t xml:space="preserve"> em bom estado e em quantidade compatível com o número de equipes e </w:t>
      </w:r>
      <w:r w:rsidR="00687E24">
        <w:rPr>
          <w:rFonts w:ascii="Arial" w:hAnsi="Arial" w:cs="Arial"/>
          <w:sz w:val="24"/>
          <w:szCs w:val="24"/>
        </w:rPr>
        <w:t xml:space="preserve">com o </w:t>
      </w:r>
      <w:r w:rsidR="00793FBD" w:rsidRPr="009E33D3">
        <w:rPr>
          <w:rFonts w:ascii="Arial" w:hAnsi="Arial" w:cs="Arial"/>
          <w:sz w:val="24"/>
          <w:szCs w:val="24"/>
        </w:rPr>
        <w:t>volume de serviços a serem executados, obedecendo à relação contida no presente Projeto Básico e mantendo, inclusive, o conjunto mínimo para cada profissional.</w:t>
      </w:r>
    </w:p>
    <w:p w:rsidR="00793FBD" w:rsidRDefault="00793FBD" w:rsidP="00312EC9">
      <w:pPr>
        <w:pStyle w:val="Cabealho"/>
        <w:spacing w:line="360" w:lineRule="auto"/>
        <w:jc w:val="both"/>
        <w:rPr>
          <w:rFonts w:ascii="Arial" w:hAnsi="Arial" w:cs="Arial"/>
          <w:sz w:val="24"/>
          <w:szCs w:val="24"/>
        </w:rPr>
      </w:pPr>
    </w:p>
    <w:p w:rsidR="0060799D" w:rsidRDefault="0060799D" w:rsidP="00312EC9">
      <w:pPr>
        <w:pStyle w:val="Cabealho"/>
        <w:spacing w:line="360" w:lineRule="auto"/>
        <w:jc w:val="both"/>
        <w:rPr>
          <w:rFonts w:ascii="Arial" w:hAnsi="Arial" w:cs="Arial"/>
          <w:sz w:val="24"/>
          <w:szCs w:val="24"/>
        </w:rPr>
      </w:pPr>
    </w:p>
    <w:p w:rsidR="0060799D" w:rsidRPr="009E33D3" w:rsidRDefault="0060799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lastRenderedPageBreak/>
        <w:t>QUALIFICAÇÃO DA LICITANTE</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1C6EEB" w:rsidRPr="001C6EEB" w:rsidRDefault="00687E24" w:rsidP="001C6EEB">
      <w:pPr>
        <w:pStyle w:val="Cabealho"/>
        <w:numPr>
          <w:ilvl w:val="1"/>
          <w:numId w:val="1"/>
        </w:numPr>
        <w:spacing w:line="360" w:lineRule="auto"/>
        <w:ind w:left="0" w:firstLine="0"/>
        <w:jc w:val="both"/>
        <w:rPr>
          <w:rFonts w:ascii="Arial" w:hAnsi="Arial" w:cs="Arial"/>
          <w:b/>
          <w:color w:val="000000" w:themeColor="text1"/>
          <w:sz w:val="24"/>
          <w:szCs w:val="24"/>
        </w:rPr>
      </w:pPr>
      <w:r w:rsidRPr="00B36509">
        <w:rPr>
          <w:rFonts w:ascii="Arial" w:hAnsi="Arial" w:cs="Arial"/>
          <w:b/>
          <w:color w:val="000000" w:themeColor="text1"/>
          <w:sz w:val="24"/>
          <w:szCs w:val="24"/>
        </w:rPr>
        <w:t>QUALIFICAÇÃO TÉ</w:t>
      </w:r>
      <w:r w:rsidR="00793FBD" w:rsidRPr="00B36509">
        <w:rPr>
          <w:rFonts w:ascii="Arial" w:hAnsi="Arial" w:cs="Arial"/>
          <w:b/>
          <w:color w:val="000000" w:themeColor="text1"/>
          <w:sz w:val="24"/>
          <w:szCs w:val="24"/>
        </w:rPr>
        <w:t>CNICA</w:t>
      </w:r>
    </w:p>
    <w:p w:rsidR="00B36509" w:rsidRDefault="00B36509" w:rsidP="00312EC9">
      <w:pPr>
        <w:pStyle w:val="Cabealho"/>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fins de comprovação da qualificação técnica, deverão ser apresentados os seguintes documentos:</w:t>
      </w:r>
    </w:p>
    <w:p w:rsidR="00B36509" w:rsidRDefault="00B36509"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Certidão do registro e regularidade da Licitante junto ao Conselho de Arquitetura e Urbanismo (CAU) ou no Conselho de Engenharia e Agronomia (CREA) em nome da Empresa, que comprove a habilitação d</w:t>
      </w:r>
      <w:r w:rsidR="0029564E">
        <w:rPr>
          <w:rFonts w:ascii="Arial" w:hAnsi="Arial" w:cs="Arial"/>
          <w:color w:val="000000" w:themeColor="text1"/>
          <w:sz w:val="24"/>
          <w:szCs w:val="24"/>
        </w:rPr>
        <w:t>a mesma nos ramos de</w:t>
      </w:r>
      <w:r w:rsidR="00C820BA">
        <w:rPr>
          <w:rFonts w:ascii="Arial" w:hAnsi="Arial" w:cs="Arial"/>
          <w:color w:val="000000" w:themeColor="text1"/>
          <w:sz w:val="24"/>
          <w:szCs w:val="24"/>
        </w:rPr>
        <w:t xml:space="preserve"> Arquitetura ou</w:t>
      </w:r>
      <w:r w:rsidR="0029564E">
        <w:rPr>
          <w:rFonts w:ascii="Arial" w:hAnsi="Arial" w:cs="Arial"/>
          <w:color w:val="000000" w:themeColor="text1"/>
          <w:sz w:val="24"/>
          <w:szCs w:val="24"/>
        </w:rPr>
        <w:t xml:space="preserve"> Engenharia</w:t>
      </w:r>
      <w:r w:rsidR="00F66FF1">
        <w:rPr>
          <w:rFonts w:ascii="Arial" w:hAnsi="Arial" w:cs="Arial"/>
          <w:color w:val="000000" w:themeColor="text1"/>
          <w:sz w:val="24"/>
          <w:szCs w:val="24"/>
        </w:rPr>
        <w:t xml:space="preserve"> C</w:t>
      </w:r>
      <w:r w:rsidR="003A1C68">
        <w:rPr>
          <w:rFonts w:ascii="Arial" w:hAnsi="Arial" w:cs="Arial"/>
          <w:color w:val="000000" w:themeColor="text1"/>
          <w:sz w:val="24"/>
          <w:szCs w:val="24"/>
        </w:rPr>
        <w:t>ivil</w:t>
      </w:r>
      <w:r>
        <w:rPr>
          <w:rFonts w:ascii="Arial" w:hAnsi="Arial" w:cs="Arial"/>
          <w:color w:val="000000" w:themeColor="text1"/>
          <w:sz w:val="24"/>
          <w:szCs w:val="24"/>
        </w:rPr>
        <w:t>;</w:t>
      </w:r>
    </w:p>
    <w:p w:rsidR="00793FBD" w:rsidRPr="0044241F" w:rsidRDefault="00B36509" w:rsidP="00D63DFA">
      <w:pPr>
        <w:pStyle w:val="Cabealho"/>
        <w:numPr>
          <w:ilvl w:val="0"/>
          <w:numId w:val="2"/>
        </w:numPr>
        <w:spacing w:line="360" w:lineRule="auto"/>
        <w:jc w:val="both"/>
        <w:rPr>
          <w:rFonts w:ascii="Arial" w:hAnsi="Arial" w:cs="Arial"/>
          <w:color w:val="000000" w:themeColor="text1"/>
          <w:sz w:val="24"/>
          <w:szCs w:val="24"/>
        </w:rPr>
      </w:pPr>
      <w:r w:rsidRPr="0044241F">
        <w:rPr>
          <w:rFonts w:ascii="Arial" w:hAnsi="Arial" w:cs="Arial"/>
          <w:color w:val="000000" w:themeColor="text1"/>
          <w:sz w:val="24"/>
          <w:szCs w:val="24"/>
        </w:rPr>
        <w:t>Comprovação de que a licitante possui</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em seus quadros, profissional de nível superior detentor de atestado(s) de responsabilidade técnica, referente</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s</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à execução de serviços de características similares, quantitativa e qualitativamente, aos serviços objeto deste Projeto</w:t>
      </w:r>
      <w:r w:rsidR="0044241F" w:rsidRPr="0044241F">
        <w:rPr>
          <w:rFonts w:ascii="Arial" w:hAnsi="Arial" w:cs="Arial"/>
          <w:color w:val="000000" w:themeColor="text1"/>
          <w:sz w:val="24"/>
          <w:szCs w:val="24"/>
        </w:rPr>
        <w:t>, limitados às parcelas de maior relevância técnica.O(s) atestados deverão ser averbados pelo CREA ou CAU e deverá(</w:t>
      </w:r>
      <w:proofErr w:type="spellStart"/>
      <w:r w:rsidR="0044241F" w:rsidRPr="0044241F">
        <w:rPr>
          <w:rFonts w:ascii="Arial" w:hAnsi="Arial" w:cs="Arial"/>
          <w:color w:val="000000" w:themeColor="text1"/>
          <w:sz w:val="24"/>
          <w:szCs w:val="24"/>
        </w:rPr>
        <w:t>ão</w:t>
      </w:r>
      <w:proofErr w:type="spellEnd"/>
      <w:r w:rsidR="0044241F" w:rsidRPr="0044241F">
        <w:rPr>
          <w:rFonts w:ascii="Arial" w:hAnsi="Arial" w:cs="Arial"/>
          <w:color w:val="000000" w:themeColor="text1"/>
          <w:sz w:val="24"/>
          <w:szCs w:val="24"/>
        </w:rPr>
        <w:t>) ser apresentado(s) acompanhado(s) da(s) respectiva(s) Certidão(</w:t>
      </w:r>
      <w:proofErr w:type="spellStart"/>
      <w:r w:rsidR="0044241F" w:rsidRPr="0044241F">
        <w:rPr>
          <w:rFonts w:ascii="Arial" w:hAnsi="Arial" w:cs="Arial"/>
          <w:color w:val="000000" w:themeColor="text1"/>
          <w:sz w:val="24"/>
          <w:szCs w:val="24"/>
        </w:rPr>
        <w:t>dões</w:t>
      </w:r>
      <w:proofErr w:type="spellEnd"/>
      <w:r w:rsidR="0044241F" w:rsidRPr="0044241F">
        <w:rPr>
          <w:rFonts w:ascii="Arial" w:hAnsi="Arial" w:cs="Arial"/>
          <w:color w:val="000000" w:themeColor="text1"/>
          <w:sz w:val="24"/>
          <w:szCs w:val="24"/>
        </w:rPr>
        <w:t>) de Acervo Técnico- CAT;</w:t>
      </w:r>
    </w:p>
    <w:p w:rsidR="0044241F" w:rsidRDefault="0044241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Atestados emitidos por pessoas jurídicas de Direito Público ou Privado, que comprovem a conclusão da execução de serviços qualitativa e quantitativamente similares aos serviços descritos neste Projeto Básico, limitados às parcelas de maior relevância técnica</w:t>
      </w:r>
      <w:r w:rsidR="0079550F">
        <w:rPr>
          <w:rFonts w:ascii="Arial" w:hAnsi="Arial" w:cs="Arial"/>
          <w:color w:val="000000" w:themeColor="text1"/>
          <w:sz w:val="24"/>
          <w:szCs w:val="24"/>
        </w:rPr>
        <w:t xml:space="preserve">. Em se tratando de 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w:t>
      </w:r>
      <w:r w:rsidR="004D425A">
        <w:rPr>
          <w:rFonts w:ascii="Arial" w:hAnsi="Arial" w:cs="Arial"/>
          <w:color w:val="000000" w:themeColor="text1"/>
          <w:sz w:val="24"/>
          <w:szCs w:val="24"/>
        </w:rPr>
        <w:t>que comprove</w:t>
      </w:r>
      <w:r w:rsidR="0079550F">
        <w:rPr>
          <w:rFonts w:ascii="Arial" w:hAnsi="Arial" w:cs="Arial"/>
          <w:color w:val="000000" w:themeColor="text1"/>
          <w:sz w:val="24"/>
          <w:szCs w:val="24"/>
        </w:rPr>
        <w:t xml:space="preserve"> a aptidão do signatário para responder pela empresa/sociedade empresária.</w:t>
      </w:r>
    </w:p>
    <w:p w:rsidR="004D425A" w:rsidRDefault="0079550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comprovação de vínculo com os profissionais integrantes do quadro técnico poderá ser feita por meio de cópia da carteira de trabalho, do livro registro de funcionário, por meio de registro no CREA/CAU ou através de </w:t>
      </w:r>
      <w:r w:rsidR="004D425A">
        <w:rPr>
          <w:rFonts w:ascii="Arial" w:hAnsi="Arial" w:cs="Arial"/>
          <w:color w:val="000000" w:themeColor="text1"/>
          <w:sz w:val="24"/>
          <w:szCs w:val="24"/>
        </w:rPr>
        <w:t>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4D425A" w:rsidRDefault="004D425A" w:rsidP="004D425A">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d.1- A Comissão Permanente de Licitações poderá realizar diligências para sanar dúvidas relativas aos atestados apresentados;</w:t>
      </w:r>
    </w:p>
    <w:p w:rsidR="004D425A" w:rsidRDefault="004D425A" w:rsidP="004D425A">
      <w:pPr>
        <w:pStyle w:val="Cabealho"/>
        <w:spacing w:line="360" w:lineRule="auto"/>
        <w:ind w:left="720"/>
        <w:jc w:val="both"/>
        <w:rPr>
          <w:rFonts w:ascii="Arial" w:hAnsi="Arial" w:cs="Arial"/>
          <w:color w:val="000000" w:themeColor="text1"/>
          <w:sz w:val="24"/>
          <w:szCs w:val="24"/>
        </w:rPr>
      </w:pPr>
    </w:p>
    <w:p w:rsidR="004D425A" w:rsidRDefault="004D425A"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São consideradas parcelas de maior relevância técnica:</w:t>
      </w:r>
    </w:p>
    <w:p w:rsidR="008D563A" w:rsidRDefault="008D563A" w:rsidP="008D563A">
      <w:pPr>
        <w:pStyle w:val="Cabealho"/>
        <w:spacing w:line="360" w:lineRule="auto"/>
        <w:jc w:val="both"/>
        <w:rPr>
          <w:rFonts w:ascii="Arial" w:hAnsi="Arial" w:cs="Arial"/>
          <w:color w:val="000000" w:themeColor="text1"/>
          <w:sz w:val="24"/>
          <w:szCs w:val="24"/>
        </w:rPr>
      </w:pPr>
    </w:p>
    <w:p w:rsidR="008D563A" w:rsidRDefault="008D563A" w:rsidP="008D563A">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6 - Estruturas</w:t>
      </w:r>
    </w:p>
    <w:p w:rsidR="008D563A" w:rsidRPr="007D7239" w:rsidRDefault="008D563A" w:rsidP="008D563A">
      <w:pPr>
        <w:jc w:val="both"/>
        <w:rPr>
          <w:rFonts w:ascii="Arial" w:eastAsia="Times New Roman" w:hAnsi="Arial" w:cs="Arial"/>
          <w:sz w:val="16"/>
          <w:szCs w:val="16"/>
          <w:lang w:eastAsia="pt-BR"/>
        </w:rPr>
      </w:pPr>
      <w:r>
        <w:rPr>
          <w:rFonts w:ascii="Arial" w:hAnsi="Arial" w:cs="Arial"/>
          <w:color w:val="000000" w:themeColor="text1"/>
          <w:sz w:val="24"/>
          <w:szCs w:val="24"/>
        </w:rPr>
        <w:t>Item 6.2 - P</w:t>
      </w:r>
      <w:r w:rsidRPr="007D7239">
        <w:rPr>
          <w:rFonts w:ascii="Arial" w:hAnsi="Arial" w:cs="Arial"/>
          <w:color w:val="000000" w:themeColor="text1"/>
          <w:sz w:val="24"/>
          <w:szCs w:val="24"/>
        </w:rPr>
        <w:t xml:space="preserve">iso de concreto armado </w:t>
      </w:r>
      <w:proofErr w:type="spellStart"/>
      <w:proofErr w:type="gramStart"/>
      <w:r w:rsidRPr="007D7239">
        <w:rPr>
          <w:rFonts w:ascii="Arial" w:hAnsi="Arial" w:cs="Arial"/>
          <w:color w:val="000000" w:themeColor="text1"/>
          <w:sz w:val="24"/>
          <w:szCs w:val="24"/>
        </w:rPr>
        <w:t>monolico,c</w:t>
      </w:r>
      <w:proofErr w:type="spellEnd"/>
      <w:proofErr w:type="gramEnd"/>
      <w:r w:rsidRPr="007D7239">
        <w:rPr>
          <w:rFonts w:ascii="Arial" w:hAnsi="Arial" w:cs="Arial"/>
          <w:color w:val="000000" w:themeColor="text1"/>
          <w:sz w:val="24"/>
          <w:szCs w:val="24"/>
        </w:rPr>
        <w:t xml:space="preserve">/junta </w:t>
      </w:r>
      <w:proofErr w:type="spellStart"/>
      <w:r w:rsidRPr="007D7239">
        <w:rPr>
          <w:rFonts w:ascii="Arial" w:hAnsi="Arial" w:cs="Arial"/>
          <w:color w:val="000000" w:themeColor="text1"/>
          <w:sz w:val="24"/>
          <w:szCs w:val="24"/>
        </w:rPr>
        <w:t>fria,alisado</w:t>
      </w:r>
      <w:proofErr w:type="spellEnd"/>
      <w:r w:rsidRPr="007D7239">
        <w:rPr>
          <w:rFonts w:ascii="Arial" w:hAnsi="Arial" w:cs="Arial"/>
          <w:color w:val="000000" w:themeColor="text1"/>
          <w:sz w:val="24"/>
          <w:szCs w:val="24"/>
        </w:rPr>
        <w:t xml:space="preserve"> c/</w:t>
      </w:r>
      <w:proofErr w:type="spellStart"/>
      <w:r w:rsidRPr="007D7239">
        <w:rPr>
          <w:rFonts w:ascii="Arial" w:hAnsi="Arial" w:cs="Arial"/>
          <w:color w:val="000000" w:themeColor="text1"/>
          <w:sz w:val="24"/>
          <w:szCs w:val="24"/>
        </w:rPr>
        <w:t>reguavibratoria,espessura</w:t>
      </w:r>
      <w:proofErr w:type="spellEnd"/>
      <w:r w:rsidRPr="007D7239">
        <w:rPr>
          <w:rFonts w:ascii="Arial" w:hAnsi="Arial" w:cs="Arial"/>
          <w:color w:val="000000" w:themeColor="text1"/>
          <w:sz w:val="24"/>
          <w:szCs w:val="24"/>
        </w:rPr>
        <w:t xml:space="preserve"> 15cm, sobre terreno acertado e sobrelastro de brita,exclusive acerto do terreno,inclusive brita,lona de tecido resinado, tela soldada 15x15cm #4,2mm(dupla),concreto usinado resistência a compressão 20mpa c/transporte e concreto e toda a </w:t>
      </w:r>
      <w:proofErr w:type="spellStart"/>
      <w:r w:rsidRPr="007D7239">
        <w:rPr>
          <w:rFonts w:ascii="Arial" w:hAnsi="Arial" w:cs="Arial"/>
          <w:color w:val="000000" w:themeColor="text1"/>
          <w:sz w:val="24"/>
          <w:szCs w:val="24"/>
        </w:rPr>
        <w:t>mao-de-obra</w:t>
      </w:r>
      <w:proofErr w:type="spellEnd"/>
      <w:r w:rsidRPr="007D7239">
        <w:rPr>
          <w:rFonts w:ascii="Arial" w:hAnsi="Arial" w:cs="Arial"/>
          <w:color w:val="000000" w:themeColor="text1"/>
          <w:sz w:val="24"/>
          <w:szCs w:val="24"/>
        </w:rPr>
        <w:t xml:space="preserve"> e equipamentos necessários</w:t>
      </w:r>
    </w:p>
    <w:p w:rsidR="008D563A" w:rsidRDefault="008D563A" w:rsidP="008D563A">
      <w:pPr>
        <w:pStyle w:val="Cabealho"/>
        <w:spacing w:line="360" w:lineRule="auto"/>
        <w:ind w:left="720"/>
        <w:jc w:val="both"/>
        <w:rPr>
          <w:rFonts w:ascii="Arial" w:hAnsi="Arial" w:cs="Arial"/>
          <w:color w:val="000000" w:themeColor="text1"/>
          <w:sz w:val="24"/>
          <w:szCs w:val="24"/>
        </w:rPr>
      </w:pPr>
    </w:p>
    <w:p w:rsidR="008D563A" w:rsidRDefault="008D563A" w:rsidP="008D563A">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7 - Esquadrias:</w:t>
      </w:r>
    </w:p>
    <w:p w:rsidR="008D563A" w:rsidRPr="0060799D" w:rsidRDefault="008D563A" w:rsidP="008D563A">
      <w:pPr>
        <w:ind w:left="709"/>
        <w:jc w:val="both"/>
        <w:rPr>
          <w:rFonts w:ascii="Arial" w:hAnsi="Arial" w:cs="Arial"/>
          <w:color w:val="000000" w:themeColor="text1"/>
          <w:sz w:val="24"/>
          <w:szCs w:val="24"/>
        </w:rPr>
      </w:pPr>
      <w:r>
        <w:rPr>
          <w:rFonts w:ascii="Arial" w:hAnsi="Arial" w:cs="Arial"/>
          <w:color w:val="000000" w:themeColor="text1"/>
          <w:sz w:val="24"/>
          <w:szCs w:val="24"/>
        </w:rPr>
        <w:t xml:space="preserve"> Item 7.1 - A</w:t>
      </w:r>
      <w:r w:rsidRPr="0060799D">
        <w:rPr>
          <w:rFonts w:ascii="Arial" w:hAnsi="Arial" w:cs="Arial"/>
          <w:color w:val="000000" w:themeColor="text1"/>
          <w:sz w:val="24"/>
          <w:szCs w:val="24"/>
        </w:rPr>
        <w:t xml:space="preserve">lambrado para quadra poliesportiva, estruturado por tubos de aço galvanizado, (montantes com diâmetro 2", travessas e escoras com diâmetro 1 ¼”), com tela de arame galvanizado, fio 14 </w:t>
      </w:r>
      <w:proofErr w:type="spellStart"/>
      <w:r w:rsidRPr="0060799D">
        <w:rPr>
          <w:rFonts w:ascii="Arial" w:hAnsi="Arial" w:cs="Arial"/>
          <w:color w:val="000000" w:themeColor="text1"/>
          <w:sz w:val="24"/>
          <w:szCs w:val="24"/>
        </w:rPr>
        <w:t>bwg</w:t>
      </w:r>
      <w:proofErr w:type="spellEnd"/>
      <w:r w:rsidRPr="0060799D">
        <w:rPr>
          <w:rFonts w:ascii="Arial" w:hAnsi="Arial" w:cs="Arial"/>
          <w:color w:val="000000" w:themeColor="text1"/>
          <w:sz w:val="24"/>
          <w:szCs w:val="24"/>
        </w:rPr>
        <w:t xml:space="preserve"> e malha quadrada 5x5cm (exceto mureta). </w:t>
      </w:r>
    </w:p>
    <w:p w:rsidR="008D563A" w:rsidRDefault="008D563A" w:rsidP="008D563A">
      <w:pPr>
        <w:ind w:left="709"/>
        <w:jc w:val="both"/>
        <w:rPr>
          <w:rFonts w:ascii="Arial" w:hAnsi="Arial" w:cs="Arial"/>
          <w:color w:val="000000" w:themeColor="text1"/>
          <w:sz w:val="24"/>
          <w:szCs w:val="24"/>
        </w:rPr>
      </w:pPr>
    </w:p>
    <w:p w:rsidR="008D563A" w:rsidRDefault="008D563A" w:rsidP="008D563A">
      <w:pPr>
        <w:ind w:left="709"/>
        <w:jc w:val="both"/>
        <w:rPr>
          <w:rFonts w:ascii="Arial" w:hAnsi="Arial" w:cs="Arial"/>
          <w:color w:val="000000" w:themeColor="text1"/>
          <w:sz w:val="24"/>
          <w:szCs w:val="24"/>
        </w:rPr>
      </w:pPr>
      <w:r>
        <w:rPr>
          <w:rFonts w:ascii="Arial" w:hAnsi="Arial" w:cs="Arial"/>
          <w:color w:val="000000" w:themeColor="text1"/>
          <w:sz w:val="24"/>
          <w:szCs w:val="24"/>
        </w:rPr>
        <w:t>Meta 10 - Bases e Pavimentos:</w:t>
      </w:r>
    </w:p>
    <w:p w:rsidR="008D563A" w:rsidRDefault="008D563A" w:rsidP="008D563A">
      <w:pPr>
        <w:ind w:left="709"/>
        <w:jc w:val="both"/>
        <w:rPr>
          <w:rFonts w:ascii="Arial" w:hAnsi="Arial" w:cs="Arial"/>
          <w:color w:val="000000" w:themeColor="text1"/>
          <w:sz w:val="24"/>
          <w:szCs w:val="24"/>
        </w:rPr>
      </w:pPr>
    </w:p>
    <w:p w:rsidR="008D563A" w:rsidRPr="00BB2D96" w:rsidRDefault="008D563A" w:rsidP="008D563A">
      <w:pPr>
        <w:ind w:left="709"/>
        <w:jc w:val="both"/>
        <w:rPr>
          <w:rFonts w:ascii="Arial" w:hAnsi="Arial" w:cs="Arial"/>
          <w:color w:val="000000" w:themeColor="text1"/>
          <w:sz w:val="24"/>
          <w:szCs w:val="24"/>
        </w:rPr>
      </w:pPr>
      <w:r>
        <w:rPr>
          <w:rFonts w:ascii="Arial" w:hAnsi="Arial" w:cs="Arial"/>
          <w:color w:val="000000" w:themeColor="text1"/>
          <w:sz w:val="24"/>
          <w:szCs w:val="24"/>
        </w:rPr>
        <w:t xml:space="preserve">Item 10.2 - </w:t>
      </w:r>
      <w:r w:rsidRPr="00BB2D96">
        <w:rPr>
          <w:rFonts w:ascii="Arial" w:hAnsi="Arial" w:cs="Arial"/>
          <w:color w:val="000000" w:themeColor="text1"/>
          <w:sz w:val="24"/>
          <w:szCs w:val="24"/>
        </w:rPr>
        <w:t xml:space="preserve">execução de passeio em piso </w:t>
      </w:r>
      <w:proofErr w:type="spellStart"/>
      <w:r w:rsidRPr="00BB2D96">
        <w:rPr>
          <w:rFonts w:ascii="Arial" w:hAnsi="Arial" w:cs="Arial"/>
          <w:color w:val="000000" w:themeColor="text1"/>
          <w:sz w:val="24"/>
          <w:szCs w:val="24"/>
        </w:rPr>
        <w:t>intertravado</w:t>
      </w:r>
      <w:proofErr w:type="spellEnd"/>
      <w:r w:rsidRPr="00BB2D96">
        <w:rPr>
          <w:rFonts w:ascii="Arial" w:hAnsi="Arial" w:cs="Arial"/>
          <w:color w:val="000000" w:themeColor="text1"/>
          <w:sz w:val="24"/>
          <w:szCs w:val="24"/>
        </w:rPr>
        <w:t>, com bloco retangular cor natural</w:t>
      </w:r>
      <w:r>
        <w:rPr>
          <w:rFonts w:ascii="Arial" w:hAnsi="Arial" w:cs="Arial"/>
          <w:color w:val="000000" w:themeColor="text1"/>
          <w:sz w:val="24"/>
          <w:szCs w:val="24"/>
        </w:rPr>
        <w:t xml:space="preserve"> de 20 x 10 cm, espessura 6 cm.</w:t>
      </w:r>
    </w:p>
    <w:p w:rsidR="008D563A" w:rsidRDefault="008D563A" w:rsidP="008D563A">
      <w:pPr>
        <w:pStyle w:val="Cabealho"/>
        <w:spacing w:line="360" w:lineRule="auto"/>
        <w:jc w:val="both"/>
        <w:rPr>
          <w:rFonts w:ascii="Arial" w:hAnsi="Arial" w:cs="Arial"/>
          <w:color w:val="000000" w:themeColor="text1"/>
          <w:sz w:val="24"/>
          <w:szCs w:val="24"/>
        </w:rPr>
      </w:pPr>
    </w:p>
    <w:p w:rsidR="00793FBD" w:rsidRPr="00171823" w:rsidRDefault="00793FBD" w:rsidP="00D63DFA">
      <w:pPr>
        <w:pStyle w:val="Cabealho"/>
        <w:numPr>
          <w:ilvl w:val="2"/>
          <w:numId w:val="1"/>
        </w:numPr>
        <w:tabs>
          <w:tab w:val="center" w:pos="1985"/>
        </w:tabs>
        <w:spacing w:line="360" w:lineRule="auto"/>
        <w:jc w:val="both"/>
        <w:rPr>
          <w:rFonts w:ascii="Arial" w:hAnsi="Arial" w:cs="Arial"/>
          <w:color w:val="000000" w:themeColor="text1"/>
          <w:sz w:val="24"/>
          <w:szCs w:val="24"/>
        </w:rPr>
      </w:pPr>
      <w:r w:rsidRPr="00171823">
        <w:rPr>
          <w:rFonts w:ascii="Arial" w:hAnsi="Arial" w:cs="Arial"/>
          <w:color w:val="000000" w:themeColor="text1"/>
          <w:sz w:val="24"/>
          <w:szCs w:val="24"/>
        </w:rPr>
        <w:t xml:space="preserve">Deverá haver profissional indicado como responsável técnico, </w:t>
      </w:r>
      <w:r w:rsidR="00B955A2">
        <w:rPr>
          <w:rFonts w:ascii="Arial" w:hAnsi="Arial" w:cs="Arial"/>
          <w:color w:val="000000" w:themeColor="text1"/>
          <w:sz w:val="24"/>
          <w:szCs w:val="24"/>
        </w:rPr>
        <w:t>no início da prestação dos serviços e durante toda a sua execução</w:t>
      </w:r>
      <w:r w:rsidRPr="00171823">
        <w:rPr>
          <w:rFonts w:ascii="Arial" w:hAnsi="Arial" w:cs="Arial"/>
          <w:color w:val="000000" w:themeColor="text1"/>
          <w:sz w:val="24"/>
          <w:szCs w:val="24"/>
        </w:rPr>
        <w:t>.</w:t>
      </w:r>
    </w:p>
    <w:p w:rsidR="00B955A2" w:rsidRDefault="00B955A2" w:rsidP="00B955A2">
      <w:pPr>
        <w:pStyle w:val="Cabealho"/>
        <w:spacing w:line="360" w:lineRule="auto"/>
        <w:ind w:left="1224"/>
        <w:jc w:val="both"/>
        <w:rPr>
          <w:rFonts w:ascii="Arial" w:hAnsi="Arial" w:cs="Arial"/>
          <w:color w:val="000000" w:themeColor="text1"/>
          <w:sz w:val="24"/>
          <w:szCs w:val="24"/>
        </w:rPr>
      </w:pPr>
    </w:p>
    <w:p w:rsidR="00793FBD" w:rsidRPr="009E33D3" w:rsidRDefault="00B955A2" w:rsidP="00B955A2">
      <w:pPr>
        <w:pStyle w:val="Cabealho"/>
        <w:spacing w:line="360" w:lineRule="auto"/>
        <w:jc w:val="both"/>
        <w:rPr>
          <w:rFonts w:ascii="Arial" w:hAnsi="Arial" w:cs="Arial"/>
          <w:b/>
          <w:sz w:val="24"/>
          <w:szCs w:val="24"/>
        </w:rPr>
      </w:pPr>
      <w:r w:rsidRPr="00B955A2">
        <w:rPr>
          <w:rFonts w:ascii="Arial" w:hAnsi="Arial" w:cs="Arial"/>
          <w:b/>
          <w:color w:val="000000" w:themeColor="text1"/>
          <w:sz w:val="24"/>
          <w:szCs w:val="24"/>
        </w:rPr>
        <w:t>9.</w:t>
      </w:r>
      <w:r w:rsidR="00793FBD" w:rsidRPr="00B955A2">
        <w:rPr>
          <w:rFonts w:ascii="Arial" w:hAnsi="Arial" w:cs="Arial"/>
          <w:b/>
          <w:sz w:val="24"/>
          <w:szCs w:val="24"/>
        </w:rPr>
        <w:t>VIS</w:t>
      </w:r>
      <w:r>
        <w:rPr>
          <w:rFonts w:ascii="Arial" w:hAnsi="Arial" w:cs="Arial"/>
          <w:b/>
          <w:sz w:val="24"/>
          <w:szCs w:val="24"/>
        </w:rPr>
        <w:t>ITA TÉ</w:t>
      </w:r>
      <w:r w:rsidR="00793FBD" w:rsidRPr="009E33D3">
        <w:rPr>
          <w:rFonts w:ascii="Arial" w:hAnsi="Arial" w:cs="Arial"/>
          <w:b/>
          <w:sz w:val="24"/>
          <w:szCs w:val="24"/>
        </w:rPr>
        <w:t>CNICA</w:t>
      </w:r>
    </w:p>
    <w:p w:rsidR="00793FBD" w:rsidRPr="009E33D3" w:rsidRDefault="00793FBD" w:rsidP="00312EC9">
      <w:pPr>
        <w:pStyle w:val="Cabealho"/>
        <w:spacing w:line="360" w:lineRule="auto"/>
        <w:jc w:val="both"/>
        <w:rPr>
          <w:rFonts w:ascii="Arial" w:hAnsi="Arial" w:cs="Arial"/>
          <w:b/>
          <w:sz w:val="24"/>
          <w:szCs w:val="24"/>
        </w:rPr>
      </w:pP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9.1.</w:t>
      </w:r>
      <w:r w:rsidR="00793FBD" w:rsidRPr="009E33D3">
        <w:rPr>
          <w:rFonts w:ascii="Arial" w:hAnsi="Arial" w:cs="Arial"/>
          <w:sz w:val="24"/>
          <w:szCs w:val="24"/>
        </w:rPr>
        <w:t xml:space="preserve">Para o correto dimensionamento e elaboração de sua proposta, o licitante poderá realizar </w:t>
      </w:r>
      <w:r>
        <w:rPr>
          <w:rFonts w:ascii="Arial" w:hAnsi="Arial" w:cs="Arial"/>
          <w:sz w:val="24"/>
          <w:szCs w:val="24"/>
        </w:rPr>
        <w:t>visita técnica ao local de execução dos serviços</w:t>
      </w:r>
      <w:r w:rsidR="001C6EEB">
        <w:rPr>
          <w:rFonts w:ascii="Arial" w:hAnsi="Arial" w:cs="Arial"/>
          <w:sz w:val="24"/>
          <w:szCs w:val="24"/>
        </w:rPr>
        <w:t xml:space="preserve">, </w:t>
      </w:r>
      <w:r w:rsidR="00793FBD" w:rsidRPr="009E33D3">
        <w:rPr>
          <w:rFonts w:ascii="Arial" w:hAnsi="Arial" w:cs="Arial"/>
          <w:sz w:val="24"/>
          <w:szCs w:val="24"/>
        </w:rPr>
        <w:t>para a boa e perfeita realização do objeto deste termo.</w:t>
      </w:r>
    </w:p>
    <w:p w:rsidR="00793FBD" w:rsidRPr="00DA088A"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9.2.</w:t>
      </w:r>
      <w:r w:rsidR="00793FBD" w:rsidRPr="00DA088A">
        <w:rPr>
          <w:rFonts w:ascii="Arial" w:hAnsi="Arial" w:cs="Arial"/>
          <w:sz w:val="24"/>
          <w:szCs w:val="24"/>
        </w:rPr>
        <w:t>A data</w:t>
      </w:r>
      <w:r w:rsidR="0052082E">
        <w:rPr>
          <w:rFonts w:ascii="Arial" w:hAnsi="Arial" w:cs="Arial"/>
          <w:sz w:val="24"/>
          <w:szCs w:val="24"/>
        </w:rPr>
        <w:t xml:space="preserve"> prevista para a visita técnica deverá ser agendada junto à</w:t>
      </w:r>
      <w:r w:rsidR="00793FBD" w:rsidRPr="00DA088A">
        <w:rPr>
          <w:rFonts w:ascii="Arial" w:hAnsi="Arial" w:cs="Arial"/>
          <w:sz w:val="24"/>
          <w:szCs w:val="24"/>
        </w:rPr>
        <w:t xml:space="preserve"> SEMOB a partir do primeiro dia útil após a publ</w:t>
      </w:r>
      <w:r w:rsidR="00793FBD">
        <w:rPr>
          <w:rFonts w:ascii="Arial" w:hAnsi="Arial" w:cs="Arial"/>
          <w:sz w:val="24"/>
          <w:szCs w:val="24"/>
        </w:rPr>
        <w:t xml:space="preserve">icação do edital </w:t>
      </w:r>
      <w:r w:rsidR="0052082E">
        <w:rPr>
          <w:rFonts w:ascii="Arial" w:hAnsi="Arial" w:cs="Arial"/>
          <w:sz w:val="24"/>
          <w:szCs w:val="24"/>
        </w:rPr>
        <w:t xml:space="preserve">e </w:t>
      </w:r>
      <w:r w:rsidR="00793FBD">
        <w:rPr>
          <w:rFonts w:ascii="Arial" w:hAnsi="Arial" w:cs="Arial"/>
          <w:sz w:val="24"/>
          <w:szCs w:val="24"/>
        </w:rPr>
        <w:t>até dois dias ú</w:t>
      </w:r>
      <w:r w:rsidR="00793FBD" w:rsidRPr="00DA088A">
        <w:rPr>
          <w:rFonts w:ascii="Arial" w:hAnsi="Arial" w:cs="Arial"/>
          <w:sz w:val="24"/>
          <w:szCs w:val="24"/>
        </w:rPr>
        <w:t>teis antes da licitação.</w:t>
      </w: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9.3. </w:t>
      </w:r>
      <w:r w:rsidR="00793FBD" w:rsidRPr="009E33D3">
        <w:rPr>
          <w:rFonts w:ascii="Arial" w:hAnsi="Arial" w:cs="Arial"/>
          <w:sz w:val="24"/>
          <w:szCs w:val="24"/>
        </w:rPr>
        <w:t xml:space="preserve">Caso a licitante opte pela não realização da vistoria técnica, esta deverá apresentar declaração formal </w:t>
      </w:r>
      <w:r w:rsidR="00062623">
        <w:rPr>
          <w:rFonts w:ascii="Arial" w:hAnsi="Arial" w:cs="Arial"/>
          <w:sz w:val="24"/>
          <w:szCs w:val="24"/>
        </w:rPr>
        <w:t xml:space="preserve">no sentido de ter </w:t>
      </w:r>
      <w:r w:rsidR="00793FBD" w:rsidRPr="009E33D3">
        <w:rPr>
          <w:rFonts w:ascii="Arial" w:hAnsi="Arial" w:cs="Arial"/>
          <w:sz w:val="24"/>
          <w:szCs w:val="24"/>
        </w:rPr>
        <w:t>pleno conhecimento das condições e pe</w:t>
      </w:r>
      <w:r>
        <w:rPr>
          <w:rFonts w:ascii="Arial" w:hAnsi="Arial" w:cs="Arial"/>
          <w:sz w:val="24"/>
          <w:szCs w:val="24"/>
        </w:rPr>
        <w:t xml:space="preserve">culiaridades do objeto licitado, não podendo alegar a impossibilidade de cumprimento do contrato em razão das condições do local de </w:t>
      </w:r>
      <w:r w:rsidR="009E32CF">
        <w:rPr>
          <w:rFonts w:ascii="Arial" w:hAnsi="Arial" w:cs="Arial"/>
          <w:sz w:val="24"/>
          <w:szCs w:val="24"/>
        </w:rPr>
        <w:t>execução dos serviços.</w:t>
      </w:r>
    </w:p>
    <w:p w:rsidR="00793FBD" w:rsidRPr="009E33D3" w:rsidRDefault="00B955A2" w:rsidP="00D63DFA">
      <w:pPr>
        <w:pStyle w:val="Cabealho"/>
        <w:numPr>
          <w:ilvl w:val="1"/>
          <w:numId w:val="3"/>
        </w:numPr>
        <w:tabs>
          <w:tab w:val="clear" w:pos="4252"/>
          <w:tab w:val="clear" w:pos="8504"/>
          <w:tab w:val="center" w:pos="142"/>
        </w:tabs>
        <w:spacing w:line="360" w:lineRule="auto"/>
        <w:ind w:left="0" w:firstLine="0"/>
        <w:jc w:val="both"/>
        <w:rPr>
          <w:rFonts w:ascii="Arial" w:hAnsi="Arial" w:cs="Arial"/>
          <w:sz w:val="24"/>
          <w:szCs w:val="24"/>
        </w:rPr>
      </w:pPr>
      <w:r>
        <w:rPr>
          <w:rFonts w:ascii="Arial" w:hAnsi="Arial" w:cs="Arial"/>
          <w:sz w:val="24"/>
          <w:szCs w:val="24"/>
        </w:rPr>
        <w:t>Q</w:t>
      </w:r>
      <w:r w:rsidR="00793FBD" w:rsidRPr="009E33D3">
        <w:rPr>
          <w:rFonts w:ascii="Arial" w:hAnsi="Arial" w:cs="Arial"/>
          <w:sz w:val="24"/>
          <w:szCs w:val="24"/>
        </w:rPr>
        <w:t xml:space="preserve">uaisquer informações poderão ser obtidas </w:t>
      </w:r>
      <w:r w:rsidR="00062623">
        <w:rPr>
          <w:rFonts w:ascii="Arial" w:hAnsi="Arial" w:cs="Arial"/>
          <w:sz w:val="24"/>
          <w:szCs w:val="24"/>
        </w:rPr>
        <w:t>junto à</w:t>
      </w:r>
      <w:r w:rsidR="00793FBD" w:rsidRPr="009E33D3">
        <w:rPr>
          <w:rFonts w:ascii="Arial" w:hAnsi="Arial" w:cs="Arial"/>
          <w:sz w:val="24"/>
          <w:szCs w:val="24"/>
        </w:rPr>
        <w:t xml:space="preserve"> SECRETARIA MUNICIPAL DE OBRAS, situada a Avenida 22 de Maio, 7071 – Venda das Pedras – Itaboraí – RJ.</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PRAZO DE EXECUÇÃO DO CONTRATO</w:t>
      </w:r>
    </w:p>
    <w:p w:rsidR="00793FBD" w:rsidRPr="00B0257D" w:rsidRDefault="00793FBD" w:rsidP="00312EC9">
      <w:pPr>
        <w:pStyle w:val="Texto"/>
        <w:keepNext/>
        <w:spacing w:before="0" w:after="0"/>
        <w:ind w:firstLine="0"/>
        <w:rPr>
          <w:rFonts w:cs="Arial"/>
          <w:szCs w:val="24"/>
        </w:rPr>
      </w:pPr>
      <w:r>
        <w:rPr>
          <w:rFonts w:cs="Arial"/>
          <w:szCs w:val="24"/>
        </w:rPr>
        <w:t xml:space="preserve">10.1 - </w:t>
      </w:r>
      <w:r w:rsidRPr="00B0257D">
        <w:rPr>
          <w:rFonts w:cs="Arial"/>
          <w:szCs w:val="24"/>
        </w:rPr>
        <w:t xml:space="preserve">O prazo de </w:t>
      </w:r>
      <w:r>
        <w:rPr>
          <w:rFonts w:cs="Arial"/>
          <w:szCs w:val="24"/>
        </w:rPr>
        <w:t>vigência</w:t>
      </w:r>
      <w:r w:rsidRPr="00B0257D">
        <w:rPr>
          <w:rFonts w:cs="Arial"/>
          <w:szCs w:val="24"/>
        </w:rPr>
        <w:t xml:space="preserve"> do contrato que vier a ser celebrado </w:t>
      </w:r>
      <w:r w:rsidR="002D5C15">
        <w:rPr>
          <w:rFonts w:cs="Arial"/>
          <w:szCs w:val="24"/>
        </w:rPr>
        <w:t xml:space="preserve">será de </w:t>
      </w:r>
      <w:r w:rsidR="00D72E3B">
        <w:rPr>
          <w:rFonts w:cs="Arial"/>
          <w:szCs w:val="24"/>
        </w:rPr>
        <w:t>5</w:t>
      </w:r>
      <w:r>
        <w:rPr>
          <w:rFonts w:cs="Arial"/>
          <w:szCs w:val="24"/>
        </w:rPr>
        <w:t>(</w:t>
      </w:r>
      <w:r w:rsidR="00D72E3B">
        <w:rPr>
          <w:rFonts w:cs="Arial"/>
          <w:szCs w:val="24"/>
        </w:rPr>
        <w:t>cinco</w:t>
      </w:r>
      <w:r>
        <w:rPr>
          <w:rFonts w:cs="Arial"/>
          <w:szCs w:val="24"/>
        </w:rPr>
        <w:t>) meses</w:t>
      </w:r>
      <w:r w:rsidR="009E32CF">
        <w:rPr>
          <w:rFonts w:cs="Arial"/>
          <w:szCs w:val="24"/>
        </w:rPr>
        <w:t xml:space="preserve">, considerando-se o </w:t>
      </w:r>
      <w:r>
        <w:rPr>
          <w:rFonts w:cs="Arial"/>
          <w:szCs w:val="24"/>
        </w:rPr>
        <w:t xml:space="preserve">cronograma físico-financeiro, </w:t>
      </w:r>
      <w:r w:rsidR="009E32CF">
        <w:rPr>
          <w:rFonts w:cs="Arial"/>
          <w:szCs w:val="24"/>
        </w:rPr>
        <w:t>admitida a prorrogação</w:t>
      </w:r>
      <w:r>
        <w:rPr>
          <w:rFonts w:cs="Arial"/>
          <w:szCs w:val="24"/>
        </w:rPr>
        <w:t>.</w:t>
      </w:r>
    </w:p>
    <w:p w:rsidR="00793FBD" w:rsidRDefault="00793FBD" w:rsidP="00312EC9">
      <w:pPr>
        <w:pStyle w:val="Texto"/>
        <w:spacing w:before="0" w:after="0"/>
        <w:ind w:firstLine="0"/>
        <w:rPr>
          <w:rFonts w:cs="Arial"/>
          <w:szCs w:val="24"/>
        </w:rPr>
      </w:pPr>
      <w:r>
        <w:rPr>
          <w:rFonts w:cs="Arial"/>
          <w:color w:val="000000" w:themeColor="text1"/>
          <w:szCs w:val="24"/>
        </w:rPr>
        <w:t xml:space="preserve">10.2 </w:t>
      </w:r>
      <w:r w:rsidR="007F0F26">
        <w:rPr>
          <w:rFonts w:cs="Arial"/>
          <w:color w:val="000000" w:themeColor="text1"/>
          <w:szCs w:val="24"/>
        </w:rPr>
        <w:t>–</w:t>
      </w:r>
      <w:r w:rsidR="007F0F26">
        <w:rPr>
          <w:rFonts w:cs="Arial"/>
          <w:szCs w:val="24"/>
        </w:rPr>
        <w:t xml:space="preserve">O </w:t>
      </w:r>
      <w:r w:rsidRPr="002D7899">
        <w:rPr>
          <w:rFonts w:cs="Arial"/>
          <w:szCs w:val="24"/>
        </w:rPr>
        <w:t>prazo a que se refere o subitem anterior começará a fluir</w:t>
      </w:r>
      <w:r w:rsidR="00560367">
        <w:rPr>
          <w:rFonts w:cs="Arial"/>
          <w:szCs w:val="24"/>
        </w:rPr>
        <w:t xml:space="preserve"> a partir d</w:t>
      </w:r>
      <w:r w:rsidRPr="002D7899">
        <w:rPr>
          <w:rFonts w:cs="Arial"/>
          <w:szCs w:val="24"/>
        </w:rPr>
        <w:t xml:space="preserve">o 1º (primeiro) dia </w:t>
      </w:r>
      <w:r w:rsidR="007F0F26">
        <w:rPr>
          <w:rFonts w:cs="Arial"/>
          <w:szCs w:val="24"/>
        </w:rPr>
        <w:t>útil daautorização de início dos serviços, a ser emitida pel</w:t>
      </w:r>
      <w:r w:rsidR="009632CA">
        <w:rPr>
          <w:rFonts w:cs="Arial"/>
          <w:szCs w:val="24"/>
        </w:rPr>
        <w:t>o ordenador de despesas e pela f</w:t>
      </w:r>
      <w:r w:rsidR="007F0F26">
        <w:rPr>
          <w:rFonts w:cs="Arial"/>
          <w:szCs w:val="24"/>
        </w:rPr>
        <w:t>iscalização.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ORÇAMENTO ESTIMADO</w:t>
      </w:r>
    </w:p>
    <w:p w:rsidR="00793FBD" w:rsidRPr="009E33D3" w:rsidRDefault="0052082E" w:rsidP="0052082E">
      <w:pPr>
        <w:pStyle w:val="Cabealho"/>
        <w:tabs>
          <w:tab w:val="clear" w:pos="4252"/>
          <w:tab w:val="center" w:pos="993"/>
        </w:tabs>
        <w:spacing w:line="360" w:lineRule="auto"/>
        <w:jc w:val="both"/>
        <w:rPr>
          <w:rFonts w:ascii="Arial" w:hAnsi="Arial" w:cs="Arial"/>
          <w:sz w:val="24"/>
          <w:szCs w:val="24"/>
        </w:rPr>
      </w:pPr>
      <w:r>
        <w:rPr>
          <w:rFonts w:ascii="Arial" w:hAnsi="Arial" w:cs="Arial"/>
          <w:sz w:val="24"/>
          <w:szCs w:val="24"/>
        </w:rPr>
        <w:t>11.1.</w:t>
      </w:r>
      <w:r w:rsidR="00793FBD" w:rsidRPr="009E33D3">
        <w:rPr>
          <w:rFonts w:ascii="Arial" w:hAnsi="Arial" w:cs="Arial"/>
          <w:sz w:val="24"/>
          <w:szCs w:val="24"/>
        </w:rPr>
        <w:t>Os preços estimados para os serviços objeto deste Projeto Básico foram tomados por base nas tabelas oficiais SINAPI, EMOP</w:t>
      </w:r>
      <w:r w:rsidR="002D5C15">
        <w:rPr>
          <w:rFonts w:ascii="Arial" w:hAnsi="Arial" w:cs="Arial"/>
          <w:sz w:val="24"/>
          <w:szCs w:val="24"/>
        </w:rPr>
        <w:t xml:space="preserve">, </w:t>
      </w:r>
      <w:r w:rsidR="00793FBD">
        <w:rPr>
          <w:rFonts w:ascii="Arial" w:hAnsi="Arial" w:cs="Arial"/>
          <w:sz w:val="24"/>
          <w:szCs w:val="24"/>
        </w:rPr>
        <w:t>SCO</w:t>
      </w:r>
      <w:r w:rsidR="002D5C15">
        <w:rPr>
          <w:rFonts w:ascii="Arial" w:hAnsi="Arial" w:cs="Arial"/>
          <w:sz w:val="24"/>
          <w:szCs w:val="24"/>
        </w:rPr>
        <w:t xml:space="preserve"> (mês de referência: março/2021), </w:t>
      </w:r>
      <w:r w:rsidR="009E32CF">
        <w:rPr>
          <w:rFonts w:ascii="Arial" w:hAnsi="Arial" w:cs="Arial"/>
          <w:sz w:val="24"/>
          <w:szCs w:val="24"/>
        </w:rPr>
        <w:t>e cotação junto ao mercado</w:t>
      </w:r>
      <w:r w:rsidR="00793FBD" w:rsidRPr="009E33D3">
        <w:rPr>
          <w:rFonts w:ascii="Arial" w:hAnsi="Arial" w:cs="Arial"/>
          <w:sz w:val="24"/>
          <w:szCs w:val="24"/>
        </w:rPr>
        <w:t xml:space="preserve"> para os itens não constantes nas bases citadas anteriormente, e são os seguintes:</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11.1.1-</w:t>
      </w:r>
      <w:r w:rsidR="00793FBD" w:rsidRPr="00171823">
        <w:rPr>
          <w:rFonts w:ascii="Arial" w:hAnsi="Arial" w:cs="Arial"/>
          <w:color w:val="000000" w:themeColor="text1"/>
          <w:sz w:val="24"/>
          <w:szCs w:val="24"/>
        </w:rPr>
        <w:t>Orçamento Sintético;</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11.1.2-</w:t>
      </w:r>
      <w:r w:rsidR="00793FBD" w:rsidRPr="00171823">
        <w:rPr>
          <w:rFonts w:ascii="Arial" w:hAnsi="Arial" w:cs="Arial"/>
          <w:color w:val="000000" w:themeColor="text1"/>
          <w:sz w:val="24"/>
          <w:szCs w:val="24"/>
        </w:rPr>
        <w:t>Orçamento Analítico;</w:t>
      </w:r>
    </w:p>
    <w:p w:rsidR="00793FBD" w:rsidRPr="0094126C"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11.2.3.-</w:t>
      </w:r>
      <w:r w:rsidR="00793FBD" w:rsidRPr="00171823">
        <w:rPr>
          <w:rFonts w:ascii="Arial" w:hAnsi="Arial" w:cs="Arial"/>
          <w:color w:val="000000" w:themeColor="text1"/>
          <w:sz w:val="24"/>
          <w:szCs w:val="24"/>
        </w:rPr>
        <w:t>Memória de Cálculo</w:t>
      </w:r>
      <w:r w:rsidR="00793FBD">
        <w:rPr>
          <w:rFonts w:ascii="Arial" w:hAnsi="Arial" w:cs="Arial"/>
          <w:color w:val="000000" w:themeColor="text1"/>
          <w:sz w:val="24"/>
          <w:szCs w:val="24"/>
        </w:rPr>
        <w:t>;</w:t>
      </w:r>
    </w:p>
    <w:p w:rsidR="00793FBD" w:rsidRPr="00DC4B4F"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 xml:space="preserve">11.1.4- </w:t>
      </w:r>
      <w:r w:rsidR="00793FBD">
        <w:rPr>
          <w:rFonts w:ascii="Arial" w:hAnsi="Arial" w:cs="Arial"/>
          <w:color w:val="000000" w:themeColor="text1"/>
          <w:sz w:val="24"/>
          <w:szCs w:val="24"/>
        </w:rPr>
        <w:t>Planilha de Cotação.</w:t>
      </w:r>
    </w:p>
    <w:p w:rsidR="00793FBD" w:rsidRPr="009E33D3" w:rsidRDefault="00793FBD" w:rsidP="00312EC9">
      <w:pPr>
        <w:pStyle w:val="Cabealho"/>
        <w:tabs>
          <w:tab w:val="clear" w:pos="4252"/>
          <w:tab w:val="clear" w:pos="8504"/>
          <w:tab w:val="center" w:pos="993"/>
          <w:tab w:val="right" w:pos="1560"/>
        </w:tabs>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clear" w:pos="4252"/>
          <w:tab w:val="center" w:pos="567"/>
        </w:tabs>
        <w:spacing w:line="360" w:lineRule="auto"/>
        <w:ind w:left="0" w:firstLine="0"/>
        <w:jc w:val="both"/>
        <w:rPr>
          <w:rFonts w:ascii="Arial" w:hAnsi="Arial" w:cs="Arial"/>
          <w:b/>
          <w:sz w:val="24"/>
          <w:szCs w:val="24"/>
        </w:rPr>
      </w:pPr>
      <w:r w:rsidRPr="009E33D3">
        <w:rPr>
          <w:rFonts w:ascii="Arial" w:hAnsi="Arial" w:cs="Arial"/>
          <w:b/>
          <w:sz w:val="24"/>
          <w:szCs w:val="24"/>
        </w:rPr>
        <w:t>CONDIÇÕES DE PAGAMENTO</w:t>
      </w:r>
    </w:p>
    <w:p w:rsidR="00793FBD" w:rsidRPr="009E33D3" w:rsidRDefault="00793FBD" w:rsidP="00D63DFA">
      <w:pPr>
        <w:pStyle w:val="Cabealho"/>
        <w:numPr>
          <w:ilvl w:val="1"/>
          <w:numId w:val="4"/>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Pela execução do contrato que pactuar os serviços objeto deste Proj</w:t>
      </w:r>
      <w:r w:rsidR="00062623">
        <w:rPr>
          <w:rFonts w:ascii="Arial" w:hAnsi="Arial" w:cs="Arial"/>
          <w:sz w:val="24"/>
          <w:szCs w:val="24"/>
        </w:rPr>
        <w:t>eto Básico, uma vez obedecidas a</w:t>
      </w:r>
      <w:r w:rsidRPr="009E33D3">
        <w:rPr>
          <w:rFonts w:ascii="Arial" w:hAnsi="Arial" w:cs="Arial"/>
          <w:sz w:val="24"/>
          <w:szCs w:val="24"/>
        </w:rPr>
        <w:t xml:space="preserve">s formalidades legais e contratuais pertinentes, o Município </w:t>
      </w:r>
      <w:r w:rsidR="00062623">
        <w:rPr>
          <w:rFonts w:ascii="Arial" w:hAnsi="Arial" w:cs="Arial"/>
          <w:sz w:val="24"/>
          <w:szCs w:val="24"/>
        </w:rPr>
        <w:t xml:space="preserve">efetuará o pagamento em parcelas, observado o </w:t>
      </w:r>
      <w:r w:rsidRPr="009E33D3">
        <w:rPr>
          <w:rFonts w:ascii="Arial" w:hAnsi="Arial" w:cs="Arial"/>
          <w:sz w:val="24"/>
          <w:szCs w:val="24"/>
        </w:rPr>
        <w:t>“Cronograma Físico-Financeiro”, conforme as quantidades de serviços efetivamente realizados</w:t>
      </w:r>
      <w:r w:rsidR="009E32CF">
        <w:rPr>
          <w:rFonts w:ascii="Arial" w:hAnsi="Arial" w:cs="Arial"/>
          <w:sz w:val="24"/>
          <w:szCs w:val="24"/>
        </w:rPr>
        <w:t>. As solicitações de pagamento das faturas deverão ser instruídas com os seguintes documentos:</w:t>
      </w:r>
    </w:p>
    <w:p w:rsidR="00793FBD" w:rsidRPr="009E33D3" w:rsidRDefault="00793FBD"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Nota Fiscal;</w:t>
      </w:r>
    </w:p>
    <w:p w:rsidR="00793FBD" w:rsidRPr="009E33D3"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o FGTS ou </w:t>
      </w:r>
      <w:r w:rsidR="001C1105">
        <w:rPr>
          <w:rFonts w:ascii="Arial" w:hAnsi="Arial" w:cs="Arial"/>
          <w:sz w:val="24"/>
          <w:szCs w:val="24"/>
        </w:rPr>
        <w:t xml:space="preserve">comprovante de </w:t>
      </w:r>
      <w:r>
        <w:rPr>
          <w:rFonts w:ascii="Arial" w:hAnsi="Arial" w:cs="Arial"/>
          <w:sz w:val="24"/>
          <w:szCs w:val="24"/>
        </w:rPr>
        <w:t xml:space="preserve">recolhimento do </w:t>
      </w:r>
      <w:r w:rsidR="00793FBD" w:rsidRPr="009E33D3">
        <w:rPr>
          <w:rFonts w:ascii="Arial" w:hAnsi="Arial" w:cs="Arial"/>
          <w:sz w:val="24"/>
          <w:szCs w:val="24"/>
        </w:rPr>
        <w:t>FGTS;</w:t>
      </w:r>
    </w:p>
    <w:p w:rsidR="00793FBD"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a </w:t>
      </w:r>
      <w:r w:rsidR="00793FBD">
        <w:rPr>
          <w:rFonts w:ascii="Arial" w:hAnsi="Arial" w:cs="Arial"/>
          <w:sz w:val="24"/>
          <w:szCs w:val="24"/>
        </w:rPr>
        <w:t>Previdência Social</w:t>
      </w:r>
      <w:r>
        <w:rPr>
          <w:rFonts w:ascii="Arial" w:hAnsi="Arial" w:cs="Arial"/>
          <w:sz w:val="24"/>
          <w:szCs w:val="24"/>
        </w:rPr>
        <w:t>ou comprovante de recolhimento da contribuição</w:t>
      </w:r>
      <w:r w:rsidR="00793FBD" w:rsidRPr="009E33D3">
        <w:rPr>
          <w:rFonts w:ascii="Arial" w:hAnsi="Arial" w:cs="Arial"/>
          <w:sz w:val="24"/>
          <w:szCs w:val="24"/>
        </w:rPr>
        <w:t>;</w:t>
      </w:r>
    </w:p>
    <w:p w:rsidR="000F23D7" w:rsidRDefault="00062623" w:rsidP="00913109">
      <w:pPr>
        <w:pStyle w:val="Cabealho"/>
        <w:tabs>
          <w:tab w:val="clear" w:pos="4252"/>
          <w:tab w:val="clear" w:pos="8504"/>
          <w:tab w:val="center" w:pos="993"/>
          <w:tab w:val="right" w:pos="1701"/>
        </w:tabs>
        <w:spacing w:line="360" w:lineRule="auto"/>
        <w:rPr>
          <w:rFonts w:ascii="Arial" w:hAnsi="Arial" w:cs="Arial"/>
          <w:sz w:val="24"/>
          <w:szCs w:val="24"/>
        </w:rPr>
      </w:pPr>
      <w:r>
        <w:rPr>
          <w:rFonts w:ascii="Arial" w:hAnsi="Arial" w:cs="Arial"/>
          <w:sz w:val="24"/>
          <w:szCs w:val="24"/>
        </w:rPr>
        <w:t>12.1.4.</w:t>
      </w:r>
      <w:r w:rsidR="00793FBD">
        <w:rPr>
          <w:rFonts w:ascii="Arial" w:hAnsi="Arial" w:cs="Arial"/>
          <w:sz w:val="24"/>
          <w:szCs w:val="24"/>
        </w:rPr>
        <w:t xml:space="preserve">Certidão negativa de débitos relativos aos tributos federais e à dívida ativa da </w:t>
      </w:r>
      <w:r w:rsidR="009F06AE">
        <w:rPr>
          <w:rFonts w:ascii="Arial" w:hAnsi="Arial" w:cs="Arial"/>
          <w:sz w:val="24"/>
          <w:szCs w:val="24"/>
        </w:rPr>
        <w:t>U</w:t>
      </w:r>
      <w:r w:rsidR="00793FBD">
        <w:rPr>
          <w:rFonts w:ascii="Arial" w:hAnsi="Arial" w:cs="Arial"/>
          <w:sz w:val="24"/>
          <w:szCs w:val="24"/>
        </w:rPr>
        <w:t>nião</w:t>
      </w:r>
      <w:r w:rsidR="00913109">
        <w:rPr>
          <w:rFonts w:ascii="Arial" w:hAnsi="Arial" w:cs="Arial"/>
          <w:sz w:val="24"/>
          <w:szCs w:val="24"/>
        </w:rPr>
        <w:t>;</w:t>
      </w:r>
    </w:p>
    <w:p w:rsidR="00793FBD" w:rsidRPr="009E33D3" w:rsidRDefault="00913109" w:rsidP="00913109">
      <w:pPr>
        <w:pStyle w:val="Cabealho"/>
        <w:tabs>
          <w:tab w:val="clear" w:pos="4252"/>
          <w:tab w:val="clear" w:pos="8504"/>
          <w:tab w:val="center" w:pos="993"/>
          <w:tab w:val="right" w:pos="1701"/>
        </w:tabs>
        <w:spacing w:line="360" w:lineRule="auto"/>
        <w:rPr>
          <w:rFonts w:ascii="Arial" w:hAnsi="Arial" w:cs="Arial"/>
          <w:sz w:val="24"/>
          <w:szCs w:val="24"/>
        </w:rPr>
      </w:pPr>
      <w:r>
        <w:rPr>
          <w:rFonts w:ascii="Arial" w:hAnsi="Arial" w:cs="Arial"/>
          <w:sz w:val="24"/>
          <w:szCs w:val="24"/>
        </w:rPr>
        <w:t>12.1.5.</w:t>
      </w:r>
      <w:r w:rsidR="00793FBD" w:rsidRPr="00CA7DA3">
        <w:rPr>
          <w:rFonts w:ascii="Arial" w:hAnsi="Arial" w:cs="Arial"/>
          <w:sz w:val="24"/>
          <w:szCs w:val="24"/>
        </w:rPr>
        <w:t>Certidão Negativa de Débitos Trabalhistas – CNDT</w:t>
      </w:r>
      <w:r w:rsidR="00793FBD">
        <w:rPr>
          <w:rFonts w:ascii="Arial" w:hAnsi="Arial" w:cs="Arial"/>
          <w:sz w:val="24"/>
          <w:szCs w:val="24"/>
        </w:rPr>
        <w:t xml:space="preserve">, </w:t>
      </w:r>
      <w:r w:rsidR="00793FBD" w:rsidRPr="009E33D3">
        <w:rPr>
          <w:rFonts w:ascii="Arial" w:hAnsi="Arial" w:cs="Arial"/>
          <w:sz w:val="24"/>
          <w:szCs w:val="24"/>
        </w:rPr>
        <w:t>Planilha de Medição;</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jc w:val="both"/>
        <w:rPr>
          <w:rFonts w:ascii="Arial" w:hAnsi="Arial" w:cs="Arial"/>
          <w:sz w:val="24"/>
          <w:szCs w:val="24"/>
        </w:rPr>
      </w:pPr>
      <w:r w:rsidRPr="009E33D3">
        <w:rPr>
          <w:rFonts w:ascii="Arial" w:hAnsi="Arial" w:cs="Arial"/>
          <w:sz w:val="24"/>
          <w:szCs w:val="24"/>
        </w:rPr>
        <w:t>Relatório Fotográfico dos serviços executados, impresso e em mídia;</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Diário de Obras</w:t>
      </w:r>
      <w:r>
        <w:rPr>
          <w:rFonts w:ascii="Arial" w:hAnsi="Arial" w:cs="Arial"/>
          <w:sz w:val="24"/>
          <w:szCs w:val="24"/>
        </w:rPr>
        <w:t xml:space="preserve"> impresso em folha timbrada</w:t>
      </w:r>
      <w:r w:rsidRPr="009E33D3">
        <w:rPr>
          <w:rFonts w:ascii="Arial" w:hAnsi="Arial" w:cs="Arial"/>
          <w:sz w:val="24"/>
          <w:szCs w:val="24"/>
        </w:rPr>
        <w:t>;</w:t>
      </w:r>
    </w:p>
    <w:p w:rsidR="00793FBD"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Memória de Cálculo;</w:t>
      </w:r>
    </w:p>
    <w:p w:rsidR="00793FBD" w:rsidRPr="00F97A00"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Cronograma Físico-Financeiro.</w:t>
      </w:r>
    </w:p>
    <w:p w:rsidR="00793FBD"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Os pagamentos serão efetuados pela Prefeitura Municipal de Itaboraí no p</w:t>
      </w:r>
      <w:r w:rsidR="00913109">
        <w:rPr>
          <w:rFonts w:ascii="Arial" w:hAnsi="Arial" w:cs="Arial"/>
          <w:sz w:val="24"/>
          <w:szCs w:val="24"/>
        </w:rPr>
        <w:t>razo máximo de 30 (trinta) dias</w:t>
      </w:r>
      <w:r w:rsidRPr="009E33D3">
        <w:rPr>
          <w:rFonts w:ascii="Arial" w:hAnsi="Arial" w:cs="Arial"/>
          <w:sz w:val="24"/>
          <w:szCs w:val="24"/>
        </w:rPr>
        <w:t xml:space="preserve"> após a entrega de toda a documentação, conforme item 12.1 e o cumprimento das possíveis pendências impostas;</w:t>
      </w:r>
    </w:p>
    <w:p w:rsidR="00913109" w:rsidRPr="009E33D3" w:rsidRDefault="00913109"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Em havendo irregularidade ou erro na documentação apresentada, o prazo para pagamento será interrompido e a contagem retomada após sanada a irregularidade.</w:t>
      </w:r>
    </w:p>
    <w:p w:rsidR="00793FBD" w:rsidRPr="00DF77A9"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 xml:space="preserve">Nos termos do que dispõe a alínea “d”, Inciso XIV, do Art. 40 da Lei n.º 8.666/93, </w:t>
      </w:r>
      <w:r>
        <w:rPr>
          <w:rFonts w:ascii="Arial" w:hAnsi="Arial" w:cs="Arial"/>
          <w:sz w:val="24"/>
          <w:szCs w:val="24"/>
        </w:rPr>
        <w:t>ocorrendo atraso no pagamento das notas fiscais, a contratada será remunerada com aplicação do índic</w:t>
      </w:r>
      <w:r w:rsidR="009F06AE">
        <w:rPr>
          <w:rFonts w:ascii="Arial" w:hAnsi="Arial" w:cs="Arial"/>
          <w:sz w:val="24"/>
          <w:szCs w:val="24"/>
        </w:rPr>
        <w:t xml:space="preserve">e IPC-FIPE, calculado “pró-rata </w:t>
      </w:r>
      <w:r>
        <w:rPr>
          <w:rFonts w:ascii="Arial" w:hAnsi="Arial" w:cs="Arial"/>
          <w:sz w:val="24"/>
          <w:szCs w:val="24"/>
        </w:rPr>
        <w:t xml:space="preserve">die” após </w:t>
      </w:r>
      <w:r w:rsidR="009F06AE">
        <w:rPr>
          <w:rFonts w:ascii="Arial" w:hAnsi="Arial" w:cs="Arial"/>
          <w:sz w:val="24"/>
          <w:szCs w:val="24"/>
        </w:rPr>
        <w:t xml:space="preserve">o </w:t>
      </w:r>
      <w:r>
        <w:rPr>
          <w:rFonts w:ascii="Arial" w:hAnsi="Arial" w:cs="Arial"/>
          <w:sz w:val="24"/>
          <w:szCs w:val="24"/>
        </w:rPr>
        <w:t>30° (trigésimo) dia da data do recebimento d</w:t>
      </w:r>
      <w:r w:rsidR="009F06AE">
        <w:rPr>
          <w:rFonts w:ascii="Arial" w:hAnsi="Arial" w:cs="Arial"/>
          <w:sz w:val="24"/>
          <w:szCs w:val="24"/>
        </w:rPr>
        <w:t>o pedido de pagamento</w:t>
      </w:r>
      <w:r>
        <w:rPr>
          <w:rFonts w:ascii="Arial" w:hAnsi="Arial" w:cs="Arial"/>
          <w:sz w:val="24"/>
          <w:szCs w:val="24"/>
        </w:rPr>
        <w:t>;</w:t>
      </w:r>
    </w:p>
    <w:p w:rsidR="00793FBD" w:rsidRPr="00107F13" w:rsidRDefault="0054407B"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 partir do 1º dia a contar da data do recebimento da Ordem de Início da Execução </w:t>
      </w:r>
      <w:r w:rsidR="00793FBD">
        <w:rPr>
          <w:rFonts w:ascii="Arial" w:hAnsi="Arial" w:cs="Arial"/>
          <w:sz w:val="24"/>
          <w:szCs w:val="24"/>
        </w:rPr>
        <w:t>dos Serviços</w:t>
      </w:r>
      <w:r w:rsidR="00793FBD" w:rsidRPr="009E33D3">
        <w:rPr>
          <w:rFonts w:ascii="Arial" w:hAnsi="Arial" w:cs="Arial"/>
          <w:sz w:val="24"/>
          <w:szCs w:val="24"/>
        </w:rPr>
        <w:t xml:space="preserve"> a que se refere o subitem </w:t>
      </w:r>
      <w:r w:rsidR="00793FBD" w:rsidRPr="000D0B27">
        <w:rPr>
          <w:rFonts w:ascii="Arial" w:hAnsi="Arial" w:cs="Arial"/>
          <w:color w:val="000000" w:themeColor="text1"/>
          <w:sz w:val="24"/>
          <w:szCs w:val="24"/>
        </w:rPr>
        <w:t>10.</w:t>
      </w:r>
      <w:r w:rsidR="0093785F">
        <w:rPr>
          <w:rFonts w:ascii="Arial" w:hAnsi="Arial" w:cs="Arial"/>
          <w:color w:val="000000" w:themeColor="text1"/>
          <w:sz w:val="24"/>
          <w:szCs w:val="24"/>
        </w:rPr>
        <w:t>2</w:t>
      </w:r>
      <w:r w:rsidR="00793FBD" w:rsidRPr="009E33D3">
        <w:rPr>
          <w:rFonts w:ascii="Arial" w:hAnsi="Arial" w:cs="Arial"/>
          <w:sz w:val="24"/>
          <w:szCs w:val="24"/>
        </w:rPr>
        <w:t>, as medições dos serviços serão efetuadas pela Contratadalevando em conta os s</w:t>
      </w:r>
      <w:r w:rsidR="00793FBD">
        <w:rPr>
          <w:rFonts w:ascii="Arial" w:hAnsi="Arial" w:cs="Arial"/>
          <w:sz w:val="24"/>
          <w:szCs w:val="24"/>
        </w:rPr>
        <w:t>erviços efetivamente realizados</w:t>
      </w:r>
      <w:r w:rsidR="009F06AE">
        <w:rPr>
          <w:rFonts w:ascii="Arial" w:hAnsi="Arial" w:cs="Arial"/>
          <w:sz w:val="24"/>
          <w:szCs w:val="24"/>
        </w:rPr>
        <w:t>. As medições</w:t>
      </w:r>
      <w:r w:rsidR="00793FBD">
        <w:rPr>
          <w:rFonts w:ascii="Arial" w:hAnsi="Arial" w:cs="Arial"/>
          <w:sz w:val="24"/>
          <w:szCs w:val="24"/>
        </w:rPr>
        <w:t xml:space="preserve"> serão ana</w:t>
      </w:r>
      <w:r w:rsidR="009F06AE">
        <w:rPr>
          <w:rFonts w:ascii="Arial" w:hAnsi="Arial" w:cs="Arial"/>
          <w:sz w:val="24"/>
          <w:szCs w:val="24"/>
        </w:rPr>
        <w:t>lisadas pelo Fiscal do Contrato</w:t>
      </w:r>
      <w:r w:rsidR="00793FBD">
        <w:rPr>
          <w:rFonts w:ascii="Arial" w:hAnsi="Arial" w:cs="Arial"/>
          <w:sz w:val="24"/>
          <w:szCs w:val="24"/>
        </w:rPr>
        <w:t xml:space="preserve"> e posteriormente enviadas para </w:t>
      </w:r>
      <w:r>
        <w:rPr>
          <w:rFonts w:ascii="Arial" w:hAnsi="Arial" w:cs="Arial"/>
          <w:sz w:val="24"/>
          <w:szCs w:val="24"/>
        </w:rPr>
        <w:t xml:space="preserve">a </w:t>
      </w:r>
      <w:r w:rsidR="00793FBD">
        <w:rPr>
          <w:rFonts w:ascii="Arial" w:hAnsi="Arial" w:cs="Arial"/>
          <w:sz w:val="24"/>
          <w:szCs w:val="24"/>
        </w:rPr>
        <w:t xml:space="preserve">CEF </w:t>
      </w:r>
      <w:r w:rsidR="00793FBD" w:rsidRPr="00456AE9">
        <w:rPr>
          <w:rFonts w:ascii="Arial" w:hAnsi="Arial" w:cs="Arial"/>
          <w:sz w:val="24"/>
          <w:szCs w:val="24"/>
        </w:rPr>
        <w:t>(Caixa Econômica Federal</w:t>
      </w:r>
      <w:r w:rsidR="00793FBD">
        <w:rPr>
          <w:rFonts w:ascii="Arial" w:hAnsi="Arial" w:cs="Arial"/>
          <w:sz w:val="24"/>
          <w:szCs w:val="24"/>
        </w:rPr>
        <w:t xml:space="preserve">) a </w:t>
      </w:r>
      <w:r w:rsidR="00793FBD" w:rsidRPr="00B364A0">
        <w:rPr>
          <w:rFonts w:ascii="Arial" w:hAnsi="Arial" w:cs="Arial"/>
          <w:sz w:val="24"/>
          <w:szCs w:val="24"/>
        </w:rPr>
        <w:t>fim de</w:t>
      </w:r>
      <w:r w:rsidR="00793FBD">
        <w:rPr>
          <w:rFonts w:ascii="Arial" w:hAnsi="Arial" w:cs="Arial"/>
          <w:sz w:val="24"/>
          <w:szCs w:val="24"/>
        </w:rPr>
        <w:t xml:space="preserve"> desbloqueio do recurso junto </w:t>
      </w:r>
      <w:r>
        <w:rPr>
          <w:rFonts w:ascii="Arial" w:hAnsi="Arial" w:cs="Arial"/>
          <w:sz w:val="24"/>
          <w:szCs w:val="24"/>
        </w:rPr>
        <w:t xml:space="preserve">à </w:t>
      </w:r>
      <w:r w:rsidR="00793FBD">
        <w:rPr>
          <w:rFonts w:ascii="Arial" w:hAnsi="Arial" w:cs="Arial"/>
          <w:sz w:val="24"/>
          <w:szCs w:val="24"/>
        </w:rPr>
        <w:t>mesma e ao Ministério do Esporte.</w:t>
      </w:r>
    </w:p>
    <w:p w:rsidR="00793FBD" w:rsidRDefault="00793FBD" w:rsidP="00312EC9">
      <w:pPr>
        <w:pStyle w:val="Cabealho"/>
        <w:tabs>
          <w:tab w:val="clear" w:pos="4252"/>
          <w:tab w:val="center" w:pos="993"/>
        </w:tabs>
        <w:spacing w:line="360" w:lineRule="auto"/>
        <w:jc w:val="both"/>
        <w:rPr>
          <w:rFonts w:ascii="Arial" w:hAnsi="Arial" w:cs="Arial"/>
          <w:sz w:val="24"/>
          <w:szCs w:val="24"/>
        </w:rPr>
      </w:pPr>
    </w:p>
    <w:p w:rsidR="00793FBD" w:rsidRDefault="00793FBD" w:rsidP="00D63DFA">
      <w:pPr>
        <w:pStyle w:val="Cabealho"/>
        <w:numPr>
          <w:ilvl w:val="0"/>
          <w:numId w:val="5"/>
        </w:numPr>
        <w:tabs>
          <w:tab w:val="clear" w:pos="4252"/>
          <w:tab w:val="center" w:pos="567"/>
        </w:tabs>
        <w:spacing w:line="360" w:lineRule="auto"/>
        <w:ind w:left="0" w:firstLine="0"/>
        <w:jc w:val="both"/>
        <w:rPr>
          <w:rFonts w:ascii="Arial" w:hAnsi="Arial" w:cs="Arial"/>
          <w:b/>
          <w:sz w:val="24"/>
          <w:szCs w:val="24"/>
        </w:rPr>
      </w:pPr>
      <w:r w:rsidRPr="00752891">
        <w:rPr>
          <w:rFonts w:ascii="Arial" w:hAnsi="Arial" w:cs="Arial"/>
          <w:b/>
          <w:sz w:val="24"/>
          <w:szCs w:val="24"/>
        </w:rPr>
        <w:t>CRITÉRIOS DE REAJUSTE</w:t>
      </w:r>
      <w:r>
        <w:rPr>
          <w:rFonts w:ascii="Arial" w:hAnsi="Arial" w:cs="Arial"/>
          <w:b/>
          <w:sz w:val="24"/>
          <w:szCs w:val="24"/>
        </w:rPr>
        <w:t xml:space="preserve"> CONTRATUAL</w:t>
      </w:r>
    </w:p>
    <w:p w:rsidR="00793FBD" w:rsidRDefault="00793FBD" w:rsidP="00312EC9">
      <w:pPr>
        <w:pStyle w:val="Cabealho"/>
        <w:tabs>
          <w:tab w:val="clear" w:pos="4252"/>
          <w:tab w:val="center" w:pos="993"/>
        </w:tabs>
        <w:spacing w:line="360" w:lineRule="auto"/>
        <w:jc w:val="both"/>
        <w:rPr>
          <w:rFonts w:ascii="Arial" w:hAnsi="Arial" w:cs="Arial"/>
          <w:sz w:val="24"/>
          <w:szCs w:val="24"/>
        </w:rPr>
      </w:pPr>
      <w:r w:rsidRPr="0024787F">
        <w:rPr>
          <w:rFonts w:ascii="Arial" w:hAnsi="Arial" w:cs="Arial"/>
          <w:sz w:val="24"/>
          <w:szCs w:val="24"/>
        </w:rPr>
        <w:t>13.1</w:t>
      </w:r>
      <w:r>
        <w:rPr>
          <w:rFonts w:ascii="Arial" w:hAnsi="Arial" w:cs="Arial"/>
          <w:sz w:val="24"/>
          <w:szCs w:val="24"/>
        </w:rPr>
        <w:t xml:space="preserve"> – Os preços relativos a equipamentos e insumos, em moeda corrente nacional, serão considerados fixos e irreajustáveis por 12 (doze) meses, </w:t>
      </w:r>
      <w:r w:rsidR="0054407B">
        <w:rPr>
          <w:rFonts w:ascii="Arial" w:hAnsi="Arial" w:cs="Arial"/>
          <w:sz w:val="24"/>
          <w:szCs w:val="24"/>
        </w:rPr>
        <w:t>a partir da data de apresentação da proposta</w:t>
      </w:r>
      <w:r>
        <w:rPr>
          <w:rFonts w:ascii="Arial" w:hAnsi="Arial" w:cs="Arial"/>
          <w:sz w:val="24"/>
          <w:szCs w:val="24"/>
        </w:rPr>
        <w:t>. A partir do 13° (décimo terceiro)</w:t>
      </w:r>
      <w:r w:rsidR="0054407B">
        <w:rPr>
          <w:rFonts w:ascii="Arial" w:hAnsi="Arial" w:cs="Arial"/>
          <w:sz w:val="24"/>
          <w:szCs w:val="24"/>
        </w:rPr>
        <w:t xml:space="preserve"> mês</w:t>
      </w:r>
      <w:r>
        <w:rPr>
          <w:rFonts w:ascii="Arial" w:hAnsi="Arial" w:cs="Arial"/>
          <w:sz w:val="24"/>
          <w:szCs w:val="24"/>
        </w:rPr>
        <w:t xml:space="preserve"> os preços, com exceção dos itens de mão de obra e benefícios, serão reajustados com base na variação percentual relativa ao</w:t>
      </w:r>
      <w:r w:rsidRPr="001C6EEB">
        <w:rPr>
          <w:rFonts w:ascii="Arial" w:hAnsi="Arial" w:cs="Arial"/>
          <w:sz w:val="24"/>
          <w:szCs w:val="24"/>
        </w:rPr>
        <w:t xml:space="preserve"> INCC-DI/FGV (Índice Nacional da Construção Civil da Fundação Getúlio </w:t>
      </w:r>
      <w:r w:rsidRPr="00CE20F7">
        <w:rPr>
          <w:rFonts w:ascii="Arial" w:hAnsi="Arial" w:cs="Arial"/>
          <w:sz w:val="24"/>
          <w:szCs w:val="24"/>
        </w:rPr>
        <w:t>Vargas), ad</w:t>
      </w:r>
      <w:r>
        <w:rPr>
          <w:rFonts w:ascii="Arial" w:hAnsi="Arial" w:cs="Arial"/>
          <w:sz w:val="24"/>
          <w:szCs w:val="24"/>
        </w:rPr>
        <w:t>otando-se a seguinte metodologia de cálculo:</w:t>
      </w:r>
    </w:p>
    <w:p w:rsidR="00793FBD" w:rsidRPr="00CE20F7" w:rsidRDefault="00793FBD" w:rsidP="00312EC9">
      <w:pPr>
        <w:spacing w:before="100" w:beforeAutospacing="1" w:after="100" w:afterAutospacing="1" w:line="360" w:lineRule="atLeast"/>
        <w:rPr>
          <w:rFonts w:ascii="Arial" w:hAnsi="Arial" w:cs="Arial"/>
          <w:sz w:val="24"/>
          <w:szCs w:val="24"/>
        </w:rPr>
      </w:pPr>
      <w:proofErr w:type="spellStart"/>
      <w:r w:rsidRPr="00CE20F7">
        <w:rPr>
          <w:rFonts w:ascii="Arial" w:hAnsi="Arial" w:cs="Arial"/>
          <w:sz w:val="24"/>
          <w:szCs w:val="24"/>
        </w:rPr>
        <w:t>Pr</w:t>
      </w:r>
      <w:proofErr w:type="spellEnd"/>
      <w:r w:rsidRPr="00CE20F7">
        <w:rPr>
          <w:rFonts w:ascii="Arial" w:hAnsi="Arial" w:cs="Arial"/>
          <w:sz w:val="24"/>
          <w:szCs w:val="24"/>
        </w:rPr>
        <w:t xml:space="preserve"> = (I/</w:t>
      </w:r>
      <w:proofErr w:type="spellStart"/>
      <w:r w:rsidRPr="00CE20F7">
        <w:rPr>
          <w:rFonts w:ascii="Arial" w:hAnsi="Arial" w:cs="Arial"/>
          <w:sz w:val="24"/>
          <w:szCs w:val="24"/>
        </w:rPr>
        <w:t>Io</w:t>
      </w:r>
      <w:proofErr w:type="spellEnd"/>
      <w:r w:rsidRPr="00CE20F7">
        <w:rPr>
          <w:rFonts w:ascii="Arial" w:hAnsi="Arial" w:cs="Arial"/>
          <w:sz w:val="24"/>
          <w:szCs w:val="24"/>
        </w:rPr>
        <w:t xml:space="preserve">) x </w:t>
      </w:r>
      <w:proofErr w:type="spellStart"/>
      <w:r w:rsidRPr="00CE20F7">
        <w:rPr>
          <w:rFonts w:ascii="Arial" w:hAnsi="Arial" w:cs="Arial"/>
          <w:sz w:val="24"/>
          <w:szCs w:val="24"/>
        </w:rPr>
        <w:t>Po</w:t>
      </w:r>
      <w:proofErr w:type="spellEnd"/>
    </w:p>
    <w:p w:rsidR="00793FBD" w:rsidRPr="00CE20F7" w:rsidRDefault="00793FBD" w:rsidP="00312EC9">
      <w:pPr>
        <w:rPr>
          <w:rFonts w:ascii="Arial" w:hAnsi="Arial" w:cs="Arial"/>
          <w:sz w:val="24"/>
          <w:szCs w:val="24"/>
        </w:rPr>
      </w:pPr>
      <w:r w:rsidRPr="00CE20F7">
        <w:rPr>
          <w:rFonts w:ascii="Arial" w:hAnsi="Arial" w:cs="Arial"/>
          <w:sz w:val="24"/>
          <w:szCs w:val="24"/>
        </w:rPr>
        <w:t>Onde:</w:t>
      </w:r>
      <w:r>
        <w:rPr>
          <w:rFonts w:ascii="Arial" w:hAnsi="Arial" w:cs="Arial"/>
          <w:sz w:val="24"/>
          <w:szCs w:val="24"/>
        </w:rPr>
        <w:br/>
      </w:r>
      <w:proofErr w:type="spellStart"/>
      <w:r w:rsidRPr="00CE20F7">
        <w:rPr>
          <w:rFonts w:ascii="Arial" w:hAnsi="Arial" w:cs="Arial"/>
          <w:sz w:val="24"/>
          <w:szCs w:val="24"/>
        </w:rPr>
        <w:t>Pr</w:t>
      </w:r>
      <w:proofErr w:type="spellEnd"/>
      <w:r w:rsidRPr="00CE20F7">
        <w:rPr>
          <w:rFonts w:ascii="Arial" w:hAnsi="Arial" w:cs="Arial"/>
          <w:sz w:val="24"/>
          <w:szCs w:val="24"/>
        </w:rPr>
        <w:t xml:space="preserve"> = Preço unitário reajustado, por item de serviço;</w:t>
      </w:r>
    </w:p>
    <w:p w:rsidR="00793FBD" w:rsidRPr="00CE20F7" w:rsidRDefault="00793FBD" w:rsidP="00312EC9">
      <w:pPr>
        <w:rPr>
          <w:rFonts w:ascii="Arial" w:hAnsi="Arial" w:cs="Arial"/>
          <w:sz w:val="24"/>
          <w:szCs w:val="24"/>
        </w:rPr>
      </w:pPr>
      <w:proofErr w:type="spellStart"/>
      <w:r w:rsidRPr="00CE20F7">
        <w:rPr>
          <w:rFonts w:ascii="Arial" w:hAnsi="Arial" w:cs="Arial"/>
          <w:sz w:val="24"/>
          <w:szCs w:val="24"/>
        </w:rPr>
        <w:t>Po</w:t>
      </w:r>
      <w:proofErr w:type="spellEnd"/>
      <w:r w:rsidRPr="00CE20F7">
        <w:rPr>
          <w:rFonts w:ascii="Arial" w:hAnsi="Arial" w:cs="Arial"/>
          <w:sz w:val="24"/>
          <w:szCs w:val="24"/>
        </w:rPr>
        <w:t xml:space="preserve"> = Preço unitário ofertado pela empresa na proposta, por item de serviço;</w:t>
      </w:r>
    </w:p>
    <w:p w:rsidR="00793FBD" w:rsidRPr="00CE20F7" w:rsidRDefault="00793FBD" w:rsidP="00312EC9">
      <w:pPr>
        <w:rPr>
          <w:rFonts w:ascii="Arial" w:hAnsi="Arial" w:cs="Arial"/>
          <w:sz w:val="24"/>
          <w:szCs w:val="24"/>
        </w:rPr>
      </w:pPr>
      <w:r w:rsidRPr="00CE20F7">
        <w:rPr>
          <w:rFonts w:ascii="Arial" w:hAnsi="Arial" w:cs="Arial"/>
          <w:sz w:val="24"/>
          <w:szCs w:val="24"/>
        </w:rPr>
        <w:t>I = INCC</w:t>
      </w:r>
      <w:r>
        <w:rPr>
          <w:rFonts w:ascii="Arial" w:hAnsi="Arial" w:cs="Arial"/>
          <w:sz w:val="24"/>
          <w:szCs w:val="24"/>
        </w:rPr>
        <w:t>-DI</w:t>
      </w:r>
      <w:r w:rsidRPr="00CE20F7">
        <w:rPr>
          <w:rFonts w:ascii="Arial" w:hAnsi="Arial" w:cs="Arial"/>
          <w:sz w:val="24"/>
          <w:szCs w:val="24"/>
        </w:rPr>
        <w:t xml:space="preserve"> do mês do reajustamento</w:t>
      </w:r>
    </w:p>
    <w:p w:rsidR="00793FBD" w:rsidRPr="0024787F" w:rsidRDefault="00793FBD" w:rsidP="00312EC9">
      <w:pPr>
        <w:rPr>
          <w:rFonts w:ascii="Arial" w:hAnsi="Arial" w:cs="Arial"/>
          <w:sz w:val="24"/>
          <w:szCs w:val="24"/>
        </w:rPr>
      </w:pPr>
      <w:proofErr w:type="spellStart"/>
      <w:r w:rsidRPr="00CE20F7">
        <w:rPr>
          <w:rFonts w:ascii="Arial" w:hAnsi="Arial" w:cs="Arial"/>
          <w:sz w:val="24"/>
          <w:szCs w:val="24"/>
        </w:rPr>
        <w:t>Io</w:t>
      </w:r>
      <w:proofErr w:type="spellEnd"/>
      <w:r w:rsidRPr="00CE20F7">
        <w:rPr>
          <w:rFonts w:ascii="Arial" w:hAnsi="Arial" w:cs="Arial"/>
          <w:sz w:val="24"/>
          <w:szCs w:val="24"/>
        </w:rPr>
        <w:t xml:space="preserve"> = INCC</w:t>
      </w:r>
      <w:r>
        <w:rPr>
          <w:rFonts w:ascii="Arial" w:hAnsi="Arial" w:cs="Arial"/>
          <w:sz w:val="24"/>
          <w:szCs w:val="24"/>
        </w:rPr>
        <w:t>-DI</w:t>
      </w:r>
      <w:r w:rsidRPr="00CE20F7">
        <w:rPr>
          <w:rFonts w:ascii="Arial" w:hAnsi="Arial" w:cs="Arial"/>
          <w:sz w:val="24"/>
          <w:szCs w:val="24"/>
        </w:rPr>
        <w:t xml:space="preserve"> do mês da elaboração da proposta ofertada ou do último reajustamento.</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5"/>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RECEBIMENTO DO OBJETO CONTRATADO</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Executado o Contrato que decorrer deste Projeto, o seu objeto deverá ser recebido:</w:t>
      </w:r>
    </w:p>
    <w:p w:rsidR="00793FBD" w:rsidRPr="009E33D3" w:rsidRDefault="009D7818" w:rsidP="009D7818">
      <w:pPr>
        <w:pStyle w:val="Cabealho"/>
        <w:tabs>
          <w:tab w:val="clear" w:pos="4252"/>
          <w:tab w:val="clear" w:pos="8504"/>
          <w:tab w:val="center" w:pos="709"/>
        </w:tabs>
        <w:spacing w:line="360" w:lineRule="auto"/>
        <w:jc w:val="both"/>
        <w:rPr>
          <w:rFonts w:ascii="Arial" w:hAnsi="Arial" w:cs="Arial"/>
          <w:sz w:val="24"/>
          <w:szCs w:val="24"/>
        </w:rPr>
      </w:pPr>
      <w:r>
        <w:rPr>
          <w:rFonts w:ascii="Arial" w:hAnsi="Arial" w:cs="Arial"/>
          <w:sz w:val="24"/>
          <w:szCs w:val="24"/>
        </w:rPr>
        <w:t>14.1.1.</w:t>
      </w:r>
      <w:r w:rsidR="00793FBD" w:rsidRPr="009E33D3">
        <w:rPr>
          <w:rFonts w:ascii="Arial" w:hAnsi="Arial" w:cs="Arial"/>
          <w:sz w:val="24"/>
          <w:szCs w:val="24"/>
        </w:rPr>
        <w:t>Provisoriamente, pelo responsável pelo acompanhamento e fiscalização, mediante termo circunstanciado assinado pelas partes em até 15 (quinze) dias da comunicação escrita do contratado, acusando o término do serviço.</w:t>
      </w:r>
    </w:p>
    <w:p w:rsidR="00793FBD" w:rsidRPr="009E33D3" w:rsidRDefault="009D7818" w:rsidP="009D7818">
      <w:pPr>
        <w:pStyle w:val="Cabealho"/>
        <w:tabs>
          <w:tab w:val="clear" w:pos="4252"/>
          <w:tab w:val="left" w:pos="851"/>
        </w:tabs>
        <w:spacing w:line="360" w:lineRule="auto"/>
        <w:jc w:val="both"/>
        <w:rPr>
          <w:rFonts w:ascii="Arial" w:hAnsi="Arial" w:cs="Arial"/>
          <w:sz w:val="24"/>
          <w:szCs w:val="24"/>
        </w:rPr>
      </w:pPr>
      <w:r>
        <w:rPr>
          <w:rFonts w:ascii="Arial" w:hAnsi="Arial" w:cs="Arial"/>
          <w:sz w:val="24"/>
          <w:szCs w:val="24"/>
        </w:rPr>
        <w:t>14.1.2.</w:t>
      </w:r>
      <w:r w:rsidR="00793FBD" w:rsidRPr="009E33D3">
        <w:rPr>
          <w:rFonts w:ascii="Arial" w:hAnsi="Arial" w:cs="Arial"/>
          <w:sz w:val="24"/>
          <w:szCs w:val="24"/>
        </w:rPr>
        <w:t>Definitivamente, pelo servidor ou comissão designada pela autoridade competente, mediante termo circunstanciado assinado pelas partes, após o decurso de</w:t>
      </w:r>
      <w:r w:rsidR="0054407B">
        <w:rPr>
          <w:rFonts w:ascii="Arial" w:hAnsi="Arial" w:cs="Arial"/>
          <w:sz w:val="24"/>
          <w:szCs w:val="24"/>
        </w:rPr>
        <w:t xml:space="preserve"> até </w:t>
      </w:r>
      <w:r w:rsidR="00793FBD">
        <w:rPr>
          <w:rFonts w:ascii="Arial" w:hAnsi="Arial" w:cs="Arial"/>
          <w:sz w:val="24"/>
          <w:szCs w:val="24"/>
        </w:rPr>
        <w:t>90 (noventa) dias de</w:t>
      </w:r>
      <w:r w:rsidR="00793FBD" w:rsidRPr="009E33D3">
        <w:rPr>
          <w:rFonts w:ascii="Arial" w:hAnsi="Arial" w:cs="Arial"/>
          <w:sz w:val="24"/>
          <w:szCs w:val="24"/>
        </w:rPr>
        <w:t xml:space="preserve"> observação que comprove a adequação do objeto aos termos contratuais.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A Contratada está obrigada a refazer, às suas expensas, no total ou em parte, os serviços em que se verificarem vícios, defeitos ou imperfeições resultantes de falhas de execução ou dos materiais empregados.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O recebimento provisório ou definitivo do objeto do contrato não exclui a responsabilidade civil pela qualidade dos serviços, nem a ético-profissional, pela perfeita execução do contrato.</w:t>
      </w:r>
    </w:p>
    <w:p w:rsidR="00793FBD"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5"/>
        </w:numPr>
        <w:tabs>
          <w:tab w:val="clear" w:pos="4252"/>
          <w:tab w:val="left" w:pos="567"/>
          <w:tab w:val="center" w:pos="993"/>
        </w:tabs>
        <w:spacing w:line="360" w:lineRule="auto"/>
        <w:ind w:left="0" w:firstLine="0"/>
        <w:jc w:val="both"/>
        <w:rPr>
          <w:rFonts w:ascii="Arial" w:hAnsi="Arial" w:cs="Arial"/>
          <w:b/>
          <w:sz w:val="24"/>
          <w:szCs w:val="24"/>
        </w:rPr>
      </w:pPr>
      <w:r w:rsidRPr="009E33D3">
        <w:rPr>
          <w:rFonts w:ascii="Arial" w:hAnsi="Arial" w:cs="Arial"/>
          <w:b/>
          <w:sz w:val="24"/>
          <w:szCs w:val="24"/>
        </w:rPr>
        <w:t>OBRIGAÇÕES DA CONTRATADA</w:t>
      </w:r>
    </w:p>
    <w:p w:rsidR="00793FBD" w:rsidRPr="009E33D3" w:rsidRDefault="0054407B" w:rsidP="00D63DFA">
      <w:pPr>
        <w:pStyle w:val="Cabealho"/>
        <w:numPr>
          <w:ilvl w:val="1"/>
          <w:numId w:val="5"/>
        </w:numPr>
        <w:tabs>
          <w:tab w:val="clear" w:pos="4252"/>
          <w:tab w:val="center" w:pos="709"/>
        </w:tabs>
        <w:spacing w:line="360" w:lineRule="auto"/>
        <w:ind w:left="0" w:firstLine="0"/>
        <w:jc w:val="both"/>
        <w:rPr>
          <w:rFonts w:ascii="Arial" w:hAnsi="Arial" w:cs="Arial"/>
          <w:sz w:val="24"/>
          <w:szCs w:val="24"/>
        </w:rPr>
      </w:pPr>
      <w:r>
        <w:rPr>
          <w:rFonts w:ascii="Arial" w:hAnsi="Arial" w:cs="Arial"/>
          <w:sz w:val="24"/>
          <w:szCs w:val="24"/>
        </w:rPr>
        <w:t>São obrigações da Contratada, sem prejuízo de outras estabelecidas no instrumento contratual:</w:t>
      </w:r>
    </w:p>
    <w:p w:rsidR="00793FBD" w:rsidRPr="009E33D3" w:rsidRDefault="00266F24" w:rsidP="00266F24">
      <w:pPr>
        <w:pStyle w:val="Cabealho"/>
        <w:tabs>
          <w:tab w:val="clear" w:pos="4252"/>
          <w:tab w:val="left" w:pos="709"/>
          <w:tab w:val="center" w:pos="1418"/>
        </w:tabs>
        <w:spacing w:line="360" w:lineRule="auto"/>
        <w:jc w:val="both"/>
        <w:rPr>
          <w:rFonts w:ascii="Arial" w:hAnsi="Arial" w:cs="Arial"/>
          <w:sz w:val="24"/>
          <w:szCs w:val="24"/>
        </w:rPr>
      </w:pPr>
      <w:r>
        <w:rPr>
          <w:rFonts w:ascii="Arial" w:hAnsi="Arial" w:cs="Arial"/>
          <w:sz w:val="24"/>
          <w:szCs w:val="24"/>
        </w:rPr>
        <w:t>15.1.2.</w:t>
      </w:r>
      <w:r w:rsidR="00793FBD" w:rsidRPr="009E33D3">
        <w:rPr>
          <w:rFonts w:ascii="Arial" w:hAnsi="Arial" w:cs="Arial"/>
          <w:sz w:val="24"/>
          <w:szCs w:val="24"/>
        </w:rPr>
        <w:t>Observar, na execução dos serviços, as normas e especificações técnicas a que estiver legalmente vinculada, as estabelecidas neste Projeto Básico e no contrato que vier a ser celebrado;</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r>
        <w:rPr>
          <w:rFonts w:ascii="Arial" w:hAnsi="Arial" w:cs="Arial"/>
          <w:sz w:val="24"/>
          <w:szCs w:val="24"/>
        </w:rPr>
        <w:t>15.1.3.</w:t>
      </w:r>
      <w:r w:rsidR="00793FBD" w:rsidRPr="009E33D3">
        <w:rPr>
          <w:rFonts w:ascii="Arial" w:hAnsi="Arial" w:cs="Arial"/>
          <w:sz w:val="24"/>
          <w:szCs w:val="24"/>
        </w:rPr>
        <w:t>Arcar com todas as despesas decorrentes de eventuais serviços realizados em horários extraordinários (diurno, noturno, domingos e feriados), necessários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r>
        <w:rPr>
          <w:rFonts w:ascii="Arial" w:hAnsi="Arial" w:cs="Arial"/>
          <w:sz w:val="24"/>
          <w:szCs w:val="24"/>
        </w:rPr>
        <w:t>15.1.4.</w:t>
      </w:r>
      <w:r w:rsidR="00793FBD" w:rsidRPr="009E33D3">
        <w:rPr>
          <w:rFonts w:ascii="Arial" w:hAnsi="Arial" w:cs="Arial"/>
          <w:sz w:val="24"/>
          <w:szCs w:val="24"/>
        </w:rPr>
        <w:t>Providenciar, junto aos órgãos competentes, sem ônus para o Município, todos os registros, licenças e autorizações necessárias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r>
        <w:rPr>
          <w:rFonts w:ascii="Arial" w:hAnsi="Arial" w:cs="Arial"/>
          <w:sz w:val="24"/>
          <w:szCs w:val="24"/>
        </w:rPr>
        <w:t>15.1.5.</w:t>
      </w:r>
      <w:r w:rsidR="00793FBD" w:rsidRPr="009E33D3">
        <w:rPr>
          <w:rFonts w:ascii="Arial" w:hAnsi="Arial" w:cs="Arial"/>
          <w:sz w:val="24"/>
          <w:szCs w:val="24"/>
        </w:rPr>
        <w:t>Fornecer todos os materiais, ferramentas, equipamentos e veículos necessários à execução dos serviços que vierem a ser pactuados, bem como toda a mão-de-obra;</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r>
        <w:rPr>
          <w:rFonts w:ascii="Arial" w:hAnsi="Arial" w:cs="Arial"/>
          <w:sz w:val="24"/>
          <w:szCs w:val="24"/>
        </w:rPr>
        <w:t>15.1.6.</w:t>
      </w:r>
      <w:r w:rsidR="00793FBD" w:rsidRPr="009E33D3">
        <w:rPr>
          <w:rFonts w:ascii="Arial" w:hAnsi="Arial" w:cs="Arial"/>
          <w:sz w:val="24"/>
          <w:szCs w:val="24"/>
        </w:rPr>
        <w:t>Certificar-se, respondendo por eventuais descumprimentos, de que todos os seus empregados e os de suas eventuais subcontratad</w:t>
      </w:r>
      <w:r w:rsidR="0054407B">
        <w:rPr>
          <w:rFonts w:ascii="Arial" w:hAnsi="Arial" w:cs="Arial"/>
          <w:sz w:val="24"/>
          <w:szCs w:val="24"/>
        </w:rPr>
        <w:t>os</w:t>
      </w:r>
      <w:r w:rsidR="00793FBD" w:rsidRPr="009E33D3">
        <w:rPr>
          <w:rFonts w:ascii="Arial" w:hAnsi="Arial" w:cs="Arial"/>
          <w:sz w:val="24"/>
          <w:szCs w:val="24"/>
        </w:rPr>
        <w:t xml:space="preserve"> fazem uso dos Equipament</w:t>
      </w:r>
      <w:r w:rsidR="0054407B">
        <w:rPr>
          <w:rFonts w:ascii="Arial" w:hAnsi="Arial" w:cs="Arial"/>
          <w:sz w:val="24"/>
          <w:szCs w:val="24"/>
        </w:rPr>
        <w:t>os de Proteção Individual (EPI)</w:t>
      </w:r>
      <w:r w:rsidR="00793FBD" w:rsidRPr="009E33D3">
        <w:rPr>
          <w:rFonts w:ascii="Arial" w:hAnsi="Arial" w:cs="Arial"/>
          <w:sz w:val="24"/>
          <w:szCs w:val="24"/>
        </w:rPr>
        <w:t xml:space="preserve"> legalmente exigíveis, concernentes à segurança, higiene e medicina do trabalho, tais como capacete, botas, luvas, capas, óculos etc.;</w:t>
      </w:r>
    </w:p>
    <w:p w:rsidR="00793FBD" w:rsidRPr="009E33D3" w:rsidRDefault="00793FBD" w:rsidP="00D63DFA">
      <w:pPr>
        <w:pStyle w:val="Cabealho"/>
        <w:numPr>
          <w:ilvl w:val="2"/>
          <w:numId w:val="6"/>
        </w:numPr>
        <w:tabs>
          <w:tab w:val="clear" w:pos="4252"/>
          <w:tab w:val="left" w:pos="851"/>
          <w:tab w:val="center" w:pos="1418"/>
        </w:tabs>
        <w:spacing w:line="360" w:lineRule="auto"/>
        <w:ind w:left="0" w:hanging="11"/>
        <w:jc w:val="both"/>
        <w:rPr>
          <w:rFonts w:ascii="Arial" w:hAnsi="Arial" w:cs="Arial"/>
          <w:sz w:val="24"/>
          <w:szCs w:val="24"/>
        </w:rPr>
      </w:pPr>
      <w:r w:rsidRPr="009E33D3">
        <w:rPr>
          <w:rFonts w:ascii="Arial" w:hAnsi="Arial" w:cs="Arial"/>
          <w:sz w:val="24"/>
          <w:szCs w:val="24"/>
        </w:rPr>
        <w:t>Atender aos pedidos do Município para substituir ou afast</w:t>
      </w:r>
      <w:r w:rsidR="006F2C75">
        <w:rPr>
          <w:rFonts w:ascii="Arial" w:hAnsi="Arial" w:cs="Arial"/>
          <w:sz w:val="24"/>
          <w:szCs w:val="24"/>
        </w:rPr>
        <w:t>ar quaisquer de seus empregados, quando devidamente justificados;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t>Permitir ao Município, por todos os meios ao seu alcance, o mais amplo exercício da fiscalização, proporcionand</w:t>
      </w:r>
      <w:r w:rsidR="006F2C75">
        <w:rPr>
          <w:rFonts w:ascii="Arial" w:hAnsi="Arial" w:cs="Arial"/>
          <w:sz w:val="24"/>
          <w:szCs w:val="24"/>
        </w:rPr>
        <w:t xml:space="preserve">o-lhe pleno acesso aos serviços e </w:t>
      </w:r>
      <w:r w:rsidR="0054407B">
        <w:rPr>
          <w:rFonts w:ascii="Arial" w:hAnsi="Arial" w:cs="Arial"/>
          <w:sz w:val="24"/>
          <w:szCs w:val="24"/>
        </w:rPr>
        <w:t xml:space="preserve">atendendo </w:t>
      </w:r>
      <w:r w:rsidR="006F2C75">
        <w:rPr>
          <w:rFonts w:ascii="Arial" w:hAnsi="Arial" w:cs="Arial"/>
          <w:sz w:val="24"/>
          <w:szCs w:val="24"/>
        </w:rPr>
        <w:t>prontamente</w:t>
      </w:r>
      <w:r w:rsidRPr="009E33D3">
        <w:rPr>
          <w:rFonts w:ascii="Arial" w:hAnsi="Arial" w:cs="Arial"/>
          <w:sz w:val="24"/>
          <w:szCs w:val="24"/>
        </w:rPr>
        <w:t xml:space="preserve"> às determinações que lhes forem feitas, com o propósito de melhor </w:t>
      </w:r>
      <w:r w:rsidR="006F2C75">
        <w:rPr>
          <w:rFonts w:ascii="Arial" w:hAnsi="Arial" w:cs="Arial"/>
          <w:sz w:val="24"/>
          <w:szCs w:val="24"/>
        </w:rPr>
        <w:t xml:space="preserve">cumprir </w:t>
      </w:r>
      <w:r w:rsidRPr="009E33D3">
        <w:rPr>
          <w:rFonts w:ascii="Arial" w:hAnsi="Arial" w:cs="Arial"/>
          <w:sz w:val="24"/>
          <w:szCs w:val="24"/>
        </w:rPr>
        <w:t>as obrigações pactuadas;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Manter, em lugar acessível a qualquer momento, projetos e planilhas pertinentes </w:t>
      </w:r>
      <w:r w:rsidR="0054407B">
        <w:rPr>
          <w:rFonts w:ascii="Arial" w:hAnsi="Arial" w:cs="Arial"/>
          <w:sz w:val="24"/>
          <w:szCs w:val="24"/>
        </w:rPr>
        <w:t>à</w:t>
      </w:r>
      <w:r w:rsidRPr="009E33D3">
        <w:rPr>
          <w:rFonts w:ascii="Arial" w:hAnsi="Arial" w:cs="Arial"/>
          <w:sz w:val="24"/>
          <w:szCs w:val="24"/>
        </w:rPr>
        <w:t xml:space="preserve"> execução do objeto e um “Livro de Ocorrências” para o registro de irregularidades constatadas no decorrer da execução contratual, que deverá ser assinado simultaneamente, pelo representante credenciado da contratada e pelo fiscal </w:t>
      </w:r>
      <w:r w:rsidR="0054407B">
        <w:rPr>
          <w:rFonts w:ascii="Arial" w:hAnsi="Arial" w:cs="Arial"/>
          <w:sz w:val="24"/>
          <w:szCs w:val="24"/>
        </w:rPr>
        <w:t>do Contrato</w:t>
      </w:r>
      <w:r w:rsidRPr="009E33D3">
        <w:rPr>
          <w:rFonts w:ascii="Arial" w:hAnsi="Arial" w:cs="Arial"/>
          <w:sz w:val="24"/>
          <w:szCs w:val="24"/>
        </w:rPr>
        <w:t>;</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Responder por violação ao direito de uso de materiais, métodos ou processo de execução protegidos por marcas ou patentes, arcando com </w:t>
      </w:r>
      <w:r w:rsidR="0054407B">
        <w:rPr>
          <w:rFonts w:ascii="Arial" w:hAnsi="Arial" w:cs="Arial"/>
          <w:sz w:val="24"/>
          <w:szCs w:val="24"/>
        </w:rPr>
        <w:t xml:space="preserve">o pagamento de </w:t>
      </w:r>
      <w:r w:rsidRPr="009E33D3">
        <w:rPr>
          <w:rFonts w:ascii="Arial" w:hAnsi="Arial" w:cs="Arial"/>
          <w:sz w:val="24"/>
          <w:szCs w:val="24"/>
        </w:rPr>
        <w:t>indenizações, taxas</w:t>
      </w:r>
      <w:r w:rsidR="0054407B">
        <w:rPr>
          <w:rFonts w:ascii="Arial" w:hAnsi="Arial" w:cs="Arial"/>
          <w:sz w:val="24"/>
          <w:szCs w:val="24"/>
        </w:rPr>
        <w:t>, licenças</w:t>
      </w:r>
      <w:r w:rsidRPr="009E33D3">
        <w:rPr>
          <w:rFonts w:ascii="Arial" w:hAnsi="Arial" w:cs="Arial"/>
          <w:sz w:val="24"/>
          <w:szCs w:val="24"/>
        </w:rPr>
        <w:t xml:space="preserve"> e/ou comissões que forem devidas;</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Executar o objeto deste Projeto Básico com zelo, diligência e economia, procedendo sempre de acordo com a melhor técnica aplic</w:t>
      </w:r>
      <w:r w:rsidR="008040A0">
        <w:rPr>
          <w:rFonts w:ascii="Arial" w:hAnsi="Arial" w:cs="Arial"/>
          <w:sz w:val="24"/>
          <w:szCs w:val="24"/>
        </w:rPr>
        <w:t>ável a serviços dessa natureza;</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Acatar as determinações da fiscalização do Município no sentido de substituir, de imediato, os serviços feitos com vícios, defeitos ou imperfeições;</w:t>
      </w:r>
    </w:p>
    <w:p w:rsidR="00793FBD" w:rsidRPr="009E33D3" w:rsidRDefault="008040A0" w:rsidP="008040A0">
      <w:pPr>
        <w:pStyle w:val="Cabealho"/>
        <w:tabs>
          <w:tab w:val="clear" w:pos="4252"/>
        </w:tabs>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3</w:t>
      </w:r>
      <w:r>
        <w:rPr>
          <w:rFonts w:ascii="Arial" w:hAnsi="Arial" w:cs="Arial"/>
          <w:sz w:val="24"/>
          <w:szCs w:val="24"/>
        </w:rPr>
        <w:t>.</w:t>
      </w:r>
      <w:r w:rsidR="00793FBD" w:rsidRPr="009E33D3">
        <w:rPr>
          <w:rFonts w:ascii="Arial" w:hAnsi="Arial" w:cs="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rsidR="00793FBD" w:rsidRPr="009E33D3" w:rsidRDefault="008040A0" w:rsidP="008040A0">
      <w:pPr>
        <w:pStyle w:val="Cabealho"/>
        <w:tabs>
          <w:tab w:val="clear" w:pos="4252"/>
          <w:tab w:val="clear" w:pos="8504"/>
          <w:tab w:val="center" w:pos="993"/>
        </w:tabs>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 xml:space="preserve">5. </w:t>
      </w:r>
      <w:r w:rsidR="00793FBD" w:rsidRPr="009E33D3">
        <w:rPr>
          <w:rFonts w:ascii="Arial" w:hAnsi="Arial" w:cs="Arial"/>
          <w:sz w:val="24"/>
          <w:szCs w:val="24"/>
        </w:rPr>
        <w:t>Responder, por si e por seus sucessores, integralmente e em qualquer caso, por todos os danos e prejuízos, de qualquer natureza, causados por seus empregados ou prepostos ao Município ou a terceiros;</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6</w:t>
      </w:r>
      <w:r>
        <w:rPr>
          <w:rFonts w:ascii="Arial" w:hAnsi="Arial" w:cs="Arial"/>
          <w:sz w:val="24"/>
          <w:szCs w:val="24"/>
        </w:rPr>
        <w:t>.</w:t>
      </w:r>
      <w:r w:rsidR="00793FBD" w:rsidRPr="009E33D3">
        <w:rPr>
          <w:rFonts w:ascii="Arial" w:hAnsi="Arial" w:cs="Arial"/>
          <w:sz w:val="24"/>
          <w:szCs w:val="24"/>
        </w:rPr>
        <w:t>Empregar</w:t>
      </w:r>
      <w:r>
        <w:rPr>
          <w:rFonts w:ascii="Arial" w:hAnsi="Arial" w:cs="Arial"/>
          <w:sz w:val="24"/>
          <w:szCs w:val="24"/>
        </w:rPr>
        <w:t>,</w:t>
      </w:r>
      <w:r w:rsidR="00793FBD" w:rsidRPr="009E33D3">
        <w:rPr>
          <w:rFonts w:ascii="Arial" w:hAnsi="Arial" w:cs="Arial"/>
          <w:sz w:val="24"/>
          <w:szCs w:val="24"/>
        </w:rPr>
        <w:t xml:space="preserve"> quando da execução dos serviços</w:t>
      </w:r>
      <w:r>
        <w:rPr>
          <w:rFonts w:ascii="Arial" w:hAnsi="Arial" w:cs="Arial"/>
          <w:sz w:val="24"/>
          <w:szCs w:val="24"/>
        </w:rPr>
        <w:t xml:space="preserve"> e</w:t>
      </w:r>
      <w:r w:rsidR="00793FBD" w:rsidRPr="009E33D3">
        <w:rPr>
          <w:rFonts w:ascii="Arial" w:hAnsi="Arial" w:cs="Arial"/>
          <w:sz w:val="24"/>
          <w:szCs w:val="24"/>
        </w:rPr>
        <w:t xml:space="preserve"> até o seu final, profissionais idôneos e habilitados, de acordo com </w:t>
      </w:r>
      <w:r>
        <w:rPr>
          <w:rFonts w:ascii="Arial" w:hAnsi="Arial" w:cs="Arial"/>
          <w:sz w:val="24"/>
          <w:szCs w:val="24"/>
        </w:rPr>
        <w:t>as exigências de qualificação técnica previstas neste Projeto</w:t>
      </w:r>
      <w:r w:rsidR="00793FBD" w:rsidRPr="009E33D3">
        <w:rPr>
          <w:rFonts w:ascii="Arial" w:hAnsi="Arial" w:cs="Arial"/>
          <w:sz w:val="24"/>
          <w:szCs w:val="24"/>
        </w:rPr>
        <w:t>, designando um funcionário que a representará em suas relações com a fiscalização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7</w:t>
      </w:r>
      <w:r>
        <w:rPr>
          <w:rFonts w:ascii="Arial" w:hAnsi="Arial" w:cs="Arial"/>
          <w:sz w:val="24"/>
          <w:szCs w:val="24"/>
        </w:rPr>
        <w:t xml:space="preserve">. </w:t>
      </w:r>
      <w:r w:rsidR="00793FBD" w:rsidRPr="009E33D3">
        <w:rPr>
          <w:rFonts w:ascii="Arial" w:hAnsi="Arial" w:cs="Arial"/>
          <w:sz w:val="24"/>
          <w:szCs w:val="24"/>
        </w:rPr>
        <w:t>Manter</w:t>
      </w:r>
      <w:r>
        <w:rPr>
          <w:rFonts w:ascii="Arial" w:hAnsi="Arial" w:cs="Arial"/>
          <w:sz w:val="24"/>
          <w:szCs w:val="24"/>
        </w:rPr>
        <w:t>,</w:t>
      </w:r>
      <w:r w:rsidR="00793FBD" w:rsidRPr="009E33D3">
        <w:rPr>
          <w:rFonts w:ascii="Arial" w:hAnsi="Arial" w:cs="Arial"/>
          <w:sz w:val="24"/>
          <w:szCs w:val="24"/>
        </w:rPr>
        <w:t xml:space="preserve"> durante a execução do contrato, em compatibilidade com as obrigações assumidas, todas as condições e qualificações exigidas para a sua contratação;</w:t>
      </w:r>
    </w:p>
    <w:p w:rsidR="00793FBD" w:rsidRPr="009E33D3" w:rsidRDefault="008040A0" w:rsidP="008040A0">
      <w:pPr>
        <w:pStyle w:val="Cabealho"/>
        <w:tabs>
          <w:tab w:val="clear" w:pos="4252"/>
          <w:tab w:val="clear" w:pos="8504"/>
          <w:tab w:val="right" w:pos="0"/>
        </w:tabs>
        <w:spacing w:line="360" w:lineRule="auto"/>
        <w:jc w:val="both"/>
        <w:rPr>
          <w:rFonts w:ascii="Arial" w:hAnsi="Arial" w:cs="Arial"/>
          <w:sz w:val="24"/>
          <w:szCs w:val="24"/>
        </w:rPr>
      </w:pPr>
      <w:proofErr w:type="gramStart"/>
      <w:r>
        <w:rPr>
          <w:rFonts w:ascii="Arial" w:hAnsi="Arial" w:cs="Arial"/>
          <w:sz w:val="24"/>
          <w:szCs w:val="24"/>
        </w:rPr>
        <w:t>15.1</w:t>
      </w:r>
      <w:r w:rsidR="00AB6E50">
        <w:rPr>
          <w:rFonts w:ascii="Arial" w:hAnsi="Arial" w:cs="Arial"/>
          <w:sz w:val="24"/>
          <w:szCs w:val="24"/>
        </w:rPr>
        <w:t>.</w:t>
      </w:r>
      <w:r>
        <w:rPr>
          <w:rFonts w:ascii="Arial" w:hAnsi="Arial" w:cs="Arial"/>
          <w:sz w:val="24"/>
          <w:szCs w:val="24"/>
        </w:rPr>
        <w:t>1</w:t>
      </w:r>
      <w:r w:rsidR="006F2C75">
        <w:rPr>
          <w:rFonts w:ascii="Arial" w:hAnsi="Arial" w:cs="Arial"/>
          <w:sz w:val="24"/>
          <w:szCs w:val="24"/>
        </w:rPr>
        <w:t>8.</w:t>
      </w:r>
      <w:r>
        <w:rPr>
          <w:rFonts w:ascii="Arial" w:hAnsi="Arial" w:cs="Arial"/>
          <w:sz w:val="24"/>
          <w:szCs w:val="24"/>
        </w:rPr>
        <w:t>.</w:t>
      </w:r>
      <w:proofErr w:type="gramEnd"/>
      <w:r>
        <w:rPr>
          <w:rFonts w:ascii="Arial" w:hAnsi="Arial" w:cs="Arial"/>
          <w:sz w:val="24"/>
          <w:szCs w:val="24"/>
        </w:rPr>
        <w:t>E</w:t>
      </w:r>
      <w:r w:rsidR="00793FBD" w:rsidRPr="009E33D3">
        <w:rPr>
          <w:rFonts w:ascii="Arial" w:hAnsi="Arial" w:cs="Arial"/>
          <w:sz w:val="24"/>
          <w:szCs w:val="24"/>
        </w:rPr>
        <w:t>fetuar os serviços objeto deste Projeto Básico obedecendo fiel e integralmente a todas as condições nele estabelecidas, bem como, as instruções e determinações expedidas pela fiscalização do Município;</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9.</w:t>
      </w:r>
      <w:r>
        <w:rPr>
          <w:rFonts w:ascii="Arial" w:hAnsi="Arial" w:cs="Arial"/>
          <w:sz w:val="24"/>
          <w:szCs w:val="24"/>
        </w:rPr>
        <w:t>.</w:t>
      </w:r>
      <w:proofErr w:type="gramEnd"/>
      <w:r>
        <w:rPr>
          <w:rFonts w:ascii="Arial" w:hAnsi="Arial" w:cs="Arial"/>
          <w:sz w:val="24"/>
          <w:szCs w:val="24"/>
        </w:rPr>
        <w:t>A</w:t>
      </w:r>
      <w:r w:rsidR="00793FBD" w:rsidRPr="009E33D3">
        <w:rPr>
          <w:rFonts w:ascii="Arial" w:hAnsi="Arial" w:cs="Arial"/>
          <w:sz w:val="24"/>
          <w:szCs w:val="24"/>
        </w:rPr>
        <w:t xml:space="preserve">ceitar, nas mesmas condições </w:t>
      </w:r>
      <w:r w:rsidR="00793FBD">
        <w:rPr>
          <w:rFonts w:ascii="Arial" w:hAnsi="Arial" w:cs="Arial"/>
          <w:sz w:val="24"/>
          <w:szCs w:val="24"/>
        </w:rPr>
        <w:t>contratuais</w:t>
      </w:r>
      <w:r w:rsidR="006F2C75">
        <w:rPr>
          <w:rFonts w:ascii="Arial" w:hAnsi="Arial" w:cs="Arial"/>
          <w:sz w:val="24"/>
          <w:szCs w:val="24"/>
        </w:rPr>
        <w:t>,</w:t>
      </w:r>
      <w:r w:rsidR="00793FBD">
        <w:rPr>
          <w:rFonts w:ascii="Arial" w:hAnsi="Arial" w:cs="Arial"/>
          <w:sz w:val="24"/>
          <w:szCs w:val="24"/>
        </w:rPr>
        <w:t xml:space="preserve"> os acréscimos </w:t>
      </w:r>
      <w:r>
        <w:rPr>
          <w:rFonts w:ascii="Arial" w:hAnsi="Arial" w:cs="Arial"/>
          <w:sz w:val="24"/>
          <w:szCs w:val="24"/>
        </w:rPr>
        <w:t xml:space="preserve">e supressões de até </w:t>
      </w:r>
      <w:r w:rsidR="00793FBD">
        <w:rPr>
          <w:rFonts w:ascii="Arial" w:hAnsi="Arial" w:cs="Arial"/>
          <w:sz w:val="24"/>
          <w:szCs w:val="24"/>
        </w:rPr>
        <w:t xml:space="preserve"> 25</w:t>
      </w:r>
      <w:r>
        <w:rPr>
          <w:rFonts w:ascii="Arial" w:hAnsi="Arial" w:cs="Arial"/>
          <w:sz w:val="24"/>
          <w:szCs w:val="24"/>
        </w:rPr>
        <w:t xml:space="preserve">% </w:t>
      </w:r>
      <w:r w:rsidR="00793FBD" w:rsidRPr="009E33D3">
        <w:rPr>
          <w:rFonts w:ascii="Arial" w:hAnsi="Arial" w:cs="Arial"/>
          <w:sz w:val="24"/>
          <w:szCs w:val="24"/>
        </w:rPr>
        <w:t xml:space="preserve">que se fizerem necessários, </w:t>
      </w:r>
      <w:r>
        <w:rPr>
          <w:rFonts w:ascii="Arial" w:hAnsi="Arial" w:cs="Arial"/>
          <w:sz w:val="24"/>
          <w:szCs w:val="24"/>
        </w:rPr>
        <w:t xml:space="preserve">calculados sobre </w:t>
      </w:r>
      <w:r w:rsidR="00793FBD" w:rsidRPr="009E33D3">
        <w:rPr>
          <w:rFonts w:ascii="Arial" w:hAnsi="Arial" w:cs="Arial"/>
          <w:sz w:val="24"/>
          <w:szCs w:val="24"/>
        </w:rPr>
        <w:t xml:space="preserve">o valor inicial atualizado do contrato que vier a ser celebrado, conforme estabelece o </w:t>
      </w:r>
      <w:r>
        <w:rPr>
          <w:rFonts w:ascii="Arial" w:hAnsi="Arial" w:cs="Arial"/>
          <w:sz w:val="24"/>
          <w:szCs w:val="24"/>
        </w:rPr>
        <w:t xml:space="preserve">art. 65 </w:t>
      </w:r>
      <w:r w:rsidR="00793FBD" w:rsidRPr="009E33D3">
        <w:rPr>
          <w:rFonts w:ascii="Arial" w:hAnsi="Arial" w:cs="Arial"/>
          <w:sz w:val="24"/>
          <w:szCs w:val="24"/>
        </w:rPr>
        <w:t>§1º da Lei nº 8.666/93;</w:t>
      </w:r>
    </w:p>
    <w:p w:rsidR="00793FBD" w:rsidRPr="009E33D3" w:rsidRDefault="00AB6E50" w:rsidP="00AB6E50">
      <w:pPr>
        <w:pStyle w:val="Cabealho"/>
        <w:tabs>
          <w:tab w:val="clear" w:pos="4252"/>
          <w:tab w:val="clear" w:pos="8504"/>
          <w:tab w:val="right" w:pos="851"/>
        </w:tabs>
        <w:spacing w:line="360" w:lineRule="auto"/>
        <w:jc w:val="both"/>
        <w:rPr>
          <w:rFonts w:ascii="Arial" w:hAnsi="Arial" w:cs="Arial"/>
          <w:sz w:val="24"/>
          <w:szCs w:val="24"/>
        </w:rPr>
      </w:pPr>
      <w:r>
        <w:rPr>
          <w:rFonts w:ascii="Arial" w:hAnsi="Arial" w:cs="Arial"/>
          <w:sz w:val="24"/>
          <w:szCs w:val="24"/>
        </w:rPr>
        <w:t>15.1.</w:t>
      </w:r>
      <w:r w:rsidR="006F2C75">
        <w:rPr>
          <w:rFonts w:ascii="Arial" w:hAnsi="Arial" w:cs="Arial"/>
          <w:sz w:val="24"/>
          <w:szCs w:val="24"/>
        </w:rPr>
        <w:t>20</w:t>
      </w:r>
      <w:r>
        <w:rPr>
          <w:rFonts w:ascii="Arial" w:hAnsi="Arial" w:cs="Arial"/>
          <w:sz w:val="24"/>
          <w:szCs w:val="24"/>
        </w:rPr>
        <w:t xml:space="preserve">. </w:t>
      </w:r>
      <w:r w:rsidR="00793FBD" w:rsidRPr="009E33D3">
        <w:rPr>
          <w:rFonts w:ascii="Arial" w:hAnsi="Arial" w:cs="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rsidR="00793FBD" w:rsidRPr="009E33D3" w:rsidRDefault="00AB6E50" w:rsidP="00AB6E50">
      <w:pPr>
        <w:pStyle w:val="Cabealho"/>
        <w:tabs>
          <w:tab w:val="clear" w:pos="4252"/>
          <w:tab w:val="clear" w:pos="8504"/>
        </w:tabs>
        <w:spacing w:line="360" w:lineRule="auto"/>
        <w:jc w:val="both"/>
        <w:rPr>
          <w:rFonts w:ascii="Arial" w:hAnsi="Arial" w:cs="Arial"/>
          <w:sz w:val="24"/>
          <w:szCs w:val="24"/>
        </w:rPr>
      </w:pPr>
      <w:r>
        <w:rPr>
          <w:rFonts w:ascii="Arial" w:hAnsi="Arial" w:cs="Arial"/>
          <w:sz w:val="24"/>
          <w:szCs w:val="24"/>
        </w:rPr>
        <w:t>15.1.2</w:t>
      </w:r>
      <w:r w:rsidR="006F2C75">
        <w:rPr>
          <w:rFonts w:ascii="Arial" w:hAnsi="Arial" w:cs="Arial"/>
          <w:sz w:val="24"/>
          <w:szCs w:val="24"/>
        </w:rPr>
        <w:t>1</w:t>
      </w:r>
      <w:r>
        <w:rPr>
          <w:rFonts w:ascii="Arial" w:hAnsi="Arial" w:cs="Arial"/>
          <w:sz w:val="24"/>
          <w:szCs w:val="24"/>
        </w:rPr>
        <w:t>.</w:t>
      </w:r>
      <w:r w:rsidR="00793FBD" w:rsidRPr="009E33D3">
        <w:rPr>
          <w:rFonts w:ascii="Arial" w:hAnsi="Arial" w:cs="Arial"/>
          <w:sz w:val="24"/>
          <w:szCs w:val="24"/>
        </w:rPr>
        <w:t>Fornecer às suas expensas, todos os materiais de proteção e segurança do trabalho, indispensáveis para a execução do Contrato que vier a ser celebrado, em quantidades compatíveis com o número de pessoas empregadas;</w:t>
      </w:r>
    </w:p>
    <w:p w:rsidR="00793FBD" w:rsidRPr="009E33D3" w:rsidRDefault="00AB6E50" w:rsidP="00AB6E50">
      <w:pPr>
        <w:pStyle w:val="Cabealho"/>
        <w:tabs>
          <w:tab w:val="clear" w:pos="4252"/>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 xml:space="preserve">2. </w:t>
      </w:r>
      <w:r w:rsidR="00793FBD" w:rsidRPr="009E33D3">
        <w:rPr>
          <w:rFonts w:ascii="Arial" w:hAnsi="Arial" w:cs="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rsidR="00793FBD" w:rsidRPr="009E33D3" w:rsidRDefault="00793FBD" w:rsidP="00D63DFA">
      <w:pPr>
        <w:pStyle w:val="Cabealho"/>
        <w:numPr>
          <w:ilvl w:val="2"/>
          <w:numId w:val="7"/>
        </w:numPr>
        <w:tabs>
          <w:tab w:val="clear" w:pos="4252"/>
          <w:tab w:val="center" w:pos="993"/>
        </w:tabs>
        <w:spacing w:line="360" w:lineRule="auto"/>
        <w:jc w:val="both"/>
        <w:rPr>
          <w:rFonts w:ascii="Arial" w:hAnsi="Arial" w:cs="Arial"/>
          <w:sz w:val="24"/>
          <w:szCs w:val="24"/>
        </w:rPr>
      </w:pPr>
      <w:r w:rsidRPr="009E33D3">
        <w:rPr>
          <w:rFonts w:ascii="Arial" w:hAnsi="Arial" w:cs="Arial"/>
          <w:sz w:val="24"/>
          <w:szCs w:val="24"/>
        </w:rPr>
        <w:t>Manter</w:t>
      </w:r>
      <w:r w:rsidR="00AB6E50">
        <w:rPr>
          <w:rFonts w:ascii="Arial" w:hAnsi="Arial" w:cs="Arial"/>
          <w:sz w:val="24"/>
          <w:szCs w:val="24"/>
        </w:rPr>
        <w:t>,</w:t>
      </w:r>
      <w:r w:rsidRPr="009E33D3">
        <w:rPr>
          <w:rFonts w:ascii="Arial" w:hAnsi="Arial" w:cs="Arial"/>
          <w:sz w:val="24"/>
          <w:szCs w:val="24"/>
        </w:rPr>
        <w:t xml:space="preserve"> no local da administração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a)</w:t>
      </w:r>
      <w:r w:rsidR="00793FBD" w:rsidRPr="009E33D3">
        <w:rPr>
          <w:rFonts w:ascii="Arial" w:hAnsi="Arial" w:cs="Arial"/>
          <w:sz w:val="24"/>
          <w:szCs w:val="24"/>
        </w:rPr>
        <w:t>Livro</w:t>
      </w:r>
      <w:proofErr w:type="gramEnd"/>
      <w:r w:rsidR="00793FBD" w:rsidRPr="009E33D3">
        <w:rPr>
          <w:rFonts w:ascii="Arial" w:hAnsi="Arial" w:cs="Arial"/>
          <w:sz w:val="24"/>
          <w:szCs w:val="24"/>
        </w:rPr>
        <w:t xml:space="preserve"> de Ocorrências Diárias;</w:t>
      </w:r>
    </w:p>
    <w:p w:rsidR="00793FBD" w:rsidRPr="009E33D3" w:rsidRDefault="009D7818" w:rsidP="00AB6E50">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b)</w:t>
      </w:r>
      <w:r w:rsidR="00793FBD" w:rsidRPr="009E33D3">
        <w:rPr>
          <w:rFonts w:ascii="Arial" w:hAnsi="Arial" w:cs="Arial"/>
          <w:sz w:val="24"/>
          <w:szCs w:val="24"/>
        </w:rPr>
        <w:t>Projetos</w:t>
      </w:r>
      <w:proofErr w:type="gramEnd"/>
      <w:r w:rsidR="00793FBD" w:rsidRPr="009E33D3">
        <w:rPr>
          <w:rFonts w:ascii="Arial" w:hAnsi="Arial" w:cs="Arial"/>
          <w:sz w:val="24"/>
          <w:szCs w:val="24"/>
        </w:rPr>
        <w:t xml:space="preserve"> e planilhas </w:t>
      </w:r>
      <w:r w:rsidR="00AB6E50">
        <w:rPr>
          <w:rFonts w:ascii="Arial" w:hAnsi="Arial" w:cs="Arial"/>
          <w:sz w:val="24"/>
          <w:szCs w:val="24"/>
        </w:rPr>
        <w:t>referentes à</w:t>
      </w:r>
      <w:r w:rsidR="00793FBD" w:rsidRPr="009E33D3">
        <w:rPr>
          <w:rFonts w:ascii="Arial" w:hAnsi="Arial" w:cs="Arial"/>
          <w:sz w:val="24"/>
          <w:szCs w:val="24"/>
        </w:rPr>
        <w:t xml:space="preserve"> execução do objeto;</w:t>
      </w:r>
    </w:p>
    <w:p w:rsidR="00793FBD" w:rsidRPr="009E33D3" w:rsidRDefault="009D7818" w:rsidP="00AB6E50">
      <w:pPr>
        <w:pStyle w:val="Cabealho"/>
        <w:tabs>
          <w:tab w:val="left" w:pos="1365"/>
        </w:tabs>
        <w:spacing w:line="360" w:lineRule="auto"/>
        <w:jc w:val="both"/>
        <w:rPr>
          <w:rFonts w:ascii="Arial" w:hAnsi="Arial" w:cs="Arial"/>
          <w:sz w:val="24"/>
          <w:szCs w:val="24"/>
        </w:rPr>
      </w:pPr>
      <w:proofErr w:type="gramStart"/>
      <w:r>
        <w:rPr>
          <w:rFonts w:ascii="Arial" w:hAnsi="Arial" w:cs="Arial"/>
          <w:sz w:val="24"/>
          <w:szCs w:val="24"/>
        </w:rPr>
        <w:t>c)</w:t>
      </w:r>
      <w:r w:rsidR="00793FBD" w:rsidRPr="009E33D3">
        <w:rPr>
          <w:rFonts w:ascii="Arial" w:hAnsi="Arial" w:cs="Arial"/>
          <w:sz w:val="24"/>
          <w:szCs w:val="24"/>
        </w:rPr>
        <w:t>Cópia</w:t>
      </w:r>
      <w:proofErr w:type="gramEnd"/>
      <w:r w:rsidR="00793FBD" w:rsidRPr="009E33D3">
        <w:rPr>
          <w:rFonts w:ascii="Arial" w:hAnsi="Arial" w:cs="Arial"/>
          <w:sz w:val="24"/>
          <w:szCs w:val="24"/>
        </w:rPr>
        <w:t xml:space="preserve"> do contrato e dos documentos que o integram;</w:t>
      </w:r>
    </w:p>
    <w:p w:rsidR="00793FBD" w:rsidRPr="009E33D3" w:rsidRDefault="009D7818" w:rsidP="009D7818">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d)</w:t>
      </w:r>
      <w:r w:rsidR="00793FBD" w:rsidRPr="009E33D3">
        <w:rPr>
          <w:rFonts w:ascii="Arial" w:hAnsi="Arial" w:cs="Arial"/>
          <w:sz w:val="24"/>
          <w:szCs w:val="24"/>
        </w:rPr>
        <w:t>Registro</w:t>
      </w:r>
      <w:proofErr w:type="gramEnd"/>
      <w:r w:rsidR="00793FBD" w:rsidRPr="009E33D3">
        <w:rPr>
          <w:rFonts w:ascii="Arial" w:hAnsi="Arial" w:cs="Arial"/>
          <w:sz w:val="24"/>
          <w:szCs w:val="24"/>
        </w:rPr>
        <w:t xml:space="preserve"> das alterações</w:t>
      </w:r>
      <w:r w:rsidR="00AB6E50">
        <w:rPr>
          <w:rFonts w:ascii="Arial" w:hAnsi="Arial" w:cs="Arial"/>
          <w:sz w:val="24"/>
          <w:szCs w:val="24"/>
        </w:rPr>
        <w:t xml:space="preserve"> contratuais</w:t>
      </w:r>
      <w:r w:rsidR="00793FBD" w:rsidRPr="009E33D3">
        <w:rPr>
          <w:rFonts w:ascii="Arial" w:hAnsi="Arial" w:cs="Arial"/>
          <w:sz w:val="24"/>
          <w:szCs w:val="24"/>
        </w:rPr>
        <w:t xml:space="preserve"> regularmente autorizadas</w:t>
      </w:r>
      <w:r w:rsidR="00AB6E50">
        <w:rPr>
          <w:rFonts w:ascii="Arial" w:hAnsi="Arial" w:cs="Arial"/>
          <w:sz w:val="24"/>
          <w:szCs w:val="24"/>
        </w:rPr>
        <w:t xml:space="preserve"> e formalizadas </w:t>
      </w:r>
      <w:r w:rsidR="00793FBD" w:rsidRPr="009E33D3">
        <w:rPr>
          <w:rFonts w:ascii="Arial" w:hAnsi="Arial" w:cs="Arial"/>
          <w:sz w:val="24"/>
          <w:szCs w:val="24"/>
        </w:rPr>
        <w:t>;</w:t>
      </w:r>
    </w:p>
    <w:p w:rsidR="00793FBD" w:rsidRPr="009E33D3" w:rsidRDefault="009D7818"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e)</w:t>
      </w:r>
      <w:r w:rsidR="00793FBD" w:rsidRPr="009E33D3">
        <w:rPr>
          <w:rFonts w:ascii="Arial" w:hAnsi="Arial" w:cs="Arial"/>
          <w:sz w:val="24"/>
          <w:szCs w:val="24"/>
        </w:rPr>
        <w:t>Arquivo</w:t>
      </w:r>
      <w:proofErr w:type="gramEnd"/>
      <w:r w:rsidR="00793FBD" w:rsidRPr="009E33D3">
        <w:rPr>
          <w:rFonts w:ascii="Arial" w:hAnsi="Arial" w:cs="Arial"/>
          <w:sz w:val="24"/>
          <w:szCs w:val="24"/>
        </w:rPr>
        <w:t xml:space="preserve"> ordenado das notas de serviços, relatórios, pareceres, cópias das correspondências trocadas com a Fiscalização;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f)</w:t>
      </w:r>
      <w:r w:rsidR="00793FBD" w:rsidRPr="009E33D3">
        <w:rPr>
          <w:rFonts w:ascii="Arial" w:hAnsi="Arial" w:cs="Arial"/>
          <w:sz w:val="24"/>
          <w:szCs w:val="24"/>
        </w:rPr>
        <w:t>Cronograma</w:t>
      </w:r>
      <w:proofErr w:type="gramEnd"/>
      <w:r w:rsidR="00793FBD" w:rsidRPr="009E33D3">
        <w:rPr>
          <w:rFonts w:ascii="Arial" w:hAnsi="Arial" w:cs="Arial"/>
          <w:sz w:val="24"/>
          <w:szCs w:val="24"/>
        </w:rPr>
        <w:t xml:space="preserve"> Físico-Financeiro;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g)</w:t>
      </w:r>
      <w:r w:rsidR="00793FBD" w:rsidRPr="009E33D3">
        <w:rPr>
          <w:rFonts w:ascii="Arial" w:hAnsi="Arial" w:cs="Arial"/>
          <w:sz w:val="24"/>
          <w:szCs w:val="24"/>
        </w:rPr>
        <w:t>Folhas</w:t>
      </w:r>
      <w:proofErr w:type="gramEnd"/>
      <w:r w:rsidR="00793FBD" w:rsidRPr="009E33D3">
        <w:rPr>
          <w:rFonts w:ascii="Arial" w:hAnsi="Arial" w:cs="Arial"/>
          <w:sz w:val="24"/>
          <w:szCs w:val="24"/>
        </w:rPr>
        <w:t xml:space="preserve"> de medições realizadas;</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Lançar, diariamente, no Livro de Ocorrências, todas as ocorrências relativas à execução dos serviços, tais como anormalidades, chuvas, substituições de empregados, etc.;</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5</w:t>
      </w:r>
      <w:r>
        <w:rPr>
          <w:rFonts w:ascii="Arial" w:hAnsi="Arial" w:cs="Arial"/>
          <w:sz w:val="24"/>
          <w:szCs w:val="24"/>
        </w:rPr>
        <w:t xml:space="preserve">. </w:t>
      </w:r>
      <w:r w:rsidR="00793FBD" w:rsidRPr="009E33D3">
        <w:rPr>
          <w:rFonts w:ascii="Arial" w:hAnsi="Arial" w:cs="Arial"/>
          <w:sz w:val="24"/>
          <w:szCs w:val="24"/>
        </w:rPr>
        <w:t>Correrão por conta, responsabilidade e risco da contratada as conseqüências de imprudência, imperícia ou negligência sua e de seus empregados ou prepostos, notadamente:</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Má qualidade dos serviços prestados;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Violação do direito de propriedade industrial;</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Furto, perda, roubo, deteriorações ou avarias de materiais ou equipamentos;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Ato ilícito seu, de seus empregados ou de prepostos, que tenham reflexos danosos para o cumprimento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e )</w:t>
      </w:r>
      <w:r w:rsidR="00793FBD" w:rsidRPr="009E33D3">
        <w:rPr>
          <w:rFonts w:ascii="Arial" w:hAnsi="Arial" w:cs="Arial"/>
          <w:sz w:val="24"/>
          <w:szCs w:val="24"/>
        </w:rPr>
        <w:t>Acidentes</w:t>
      </w:r>
      <w:proofErr w:type="gramEnd"/>
      <w:r w:rsidR="00793FBD" w:rsidRPr="009E33D3">
        <w:rPr>
          <w:rFonts w:ascii="Arial" w:hAnsi="Arial" w:cs="Arial"/>
          <w:sz w:val="24"/>
          <w:szCs w:val="24"/>
        </w:rPr>
        <w:t xml:space="preserve"> de qualquer natureza com materiais ou equipamentos, com empregados seus ou com terceiros, na execução dos serviços necessários a execução contratual, ou em decorrência da execução deles;</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6.</w:t>
      </w:r>
      <w:r w:rsidR="00793FBD" w:rsidRPr="009E33D3">
        <w:rPr>
          <w:rFonts w:ascii="Arial" w:hAnsi="Arial" w:cs="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15.1.27. </w:t>
      </w:r>
      <w:r w:rsidR="00793FBD" w:rsidRPr="009E33D3">
        <w:rPr>
          <w:rFonts w:ascii="Arial" w:hAnsi="Arial" w:cs="Arial"/>
          <w:sz w:val="24"/>
          <w:szCs w:val="24"/>
        </w:rPr>
        <w:t>Submeter à prévia aprovação do Município, por intermédio do fiscal de execução contratual, qualquer alteração das especificações originalmente pactuadas;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15.1.28. </w:t>
      </w:r>
      <w:r w:rsidR="00793FBD" w:rsidRPr="009E33D3">
        <w:rPr>
          <w:rFonts w:ascii="Arial" w:hAnsi="Arial" w:cs="Arial"/>
          <w:sz w:val="24"/>
          <w:szCs w:val="24"/>
        </w:rPr>
        <w:t>Apresentar ao Município, sempre que solicitado, os comprovantes dos recolhimentos devidos ao INSS e FGTS, mediante cópia;</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w:t>
      </w:r>
      <w:r w:rsidR="009D7818">
        <w:rPr>
          <w:rFonts w:ascii="Arial" w:hAnsi="Arial" w:cs="Arial"/>
          <w:sz w:val="24"/>
          <w:szCs w:val="24"/>
        </w:rPr>
        <w:t xml:space="preserve">29. </w:t>
      </w:r>
      <w:r w:rsidR="00793FBD" w:rsidRPr="009E33D3">
        <w:rPr>
          <w:rFonts w:ascii="Arial" w:hAnsi="Arial" w:cs="Arial"/>
          <w:sz w:val="24"/>
          <w:szCs w:val="24"/>
        </w:rPr>
        <w:t>Comunicar ao fiscal da execução contratual, no prazo máximo de 48</w:t>
      </w:r>
      <w:r w:rsidR="00184DFD">
        <w:rPr>
          <w:rFonts w:ascii="Arial" w:hAnsi="Arial" w:cs="Arial"/>
          <w:sz w:val="24"/>
          <w:szCs w:val="24"/>
        </w:rPr>
        <w:t>hs</w:t>
      </w:r>
      <w:r w:rsidR="00793FBD" w:rsidRPr="009E33D3">
        <w:rPr>
          <w:rFonts w:ascii="Arial" w:hAnsi="Arial" w:cs="Arial"/>
          <w:sz w:val="24"/>
          <w:szCs w:val="24"/>
        </w:rPr>
        <w:t xml:space="preserve"> (quarenta e oito horas),</w:t>
      </w:r>
      <w:r w:rsidR="0005251A">
        <w:rPr>
          <w:rFonts w:ascii="Arial" w:hAnsi="Arial" w:cs="Arial"/>
          <w:sz w:val="24"/>
          <w:szCs w:val="24"/>
        </w:rPr>
        <w:t xml:space="preserve"> através de documento formal, e entregue na Secretaria Municipal de Obras e/ou entregue via endereço eletrônico da fiscalização,</w:t>
      </w:r>
      <w:r w:rsidR="00793FBD" w:rsidRPr="009E33D3">
        <w:rPr>
          <w:rFonts w:ascii="Arial" w:hAnsi="Arial" w:cs="Arial"/>
          <w:sz w:val="24"/>
          <w:szCs w:val="24"/>
        </w:rPr>
        <w:t xml:space="preserve"> os motivos de força maior que possam justificar a interrupção dos serviços.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O Município poderá determinar a paralisação dos serviços por motivo de relevante ordem técnica ou de segurança, ou ainda, de inobservância ou desobediência </w:t>
      </w:r>
      <w:r w:rsidR="00184DFD">
        <w:rPr>
          <w:rFonts w:ascii="Arial" w:hAnsi="Arial" w:cs="Arial"/>
          <w:sz w:val="24"/>
          <w:szCs w:val="24"/>
        </w:rPr>
        <w:t>às</w:t>
      </w:r>
      <w:r w:rsidRPr="009E33D3">
        <w:rPr>
          <w:rFonts w:ascii="Arial" w:hAnsi="Arial" w:cs="Arial"/>
          <w:sz w:val="24"/>
          <w:szCs w:val="24"/>
        </w:rPr>
        <w:t xml:space="preserve"> suas determinações, cabendo a contratada, quando as razões da paralisação lhe forem imputáveis, todos os ônus encargos decorrentes;</w:t>
      </w:r>
    </w:p>
    <w:p w:rsidR="00793FBD" w:rsidRPr="009E33D3" w:rsidRDefault="00793FBD" w:rsidP="00D63DFA">
      <w:pPr>
        <w:pStyle w:val="Cabealho"/>
        <w:numPr>
          <w:ilvl w:val="1"/>
          <w:numId w:val="7"/>
        </w:numPr>
        <w:tabs>
          <w:tab w:val="clear" w:pos="4252"/>
          <w:tab w:val="center" w:pos="709"/>
        </w:tabs>
        <w:spacing w:line="360" w:lineRule="auto"/>
        <w:ind w:left="0" w:firstLine="0"/>
        <w:jc w:val="both"/>
        <w:rPr>
          <w:rFonts w:ascii="Arial" w:hAnsi="Arial" w:cs="Arial"/>
          <w:sz w:val="24"/>
          <w:szCs w:val="24"/>
        </w:rPr>
      </w:pPr>
      <w:r w:rsidRPr="009E33D3">
        <w:rPr>
          <w:rFonts w:ascii="Arial" w:hAnsi="Arial" w:cs="Arial"/>
          <w:sz w:val="24"/>
          <w:szCs w:val="24"/>
        </w:rPr>
        <w:t>Quaisquer erros ou imperícias na execução do contrato, constatados pelo Município</w:t>
      </w:r>
      <w:r w:rsidR="00184DFD">
        <w:rPr>
          <w:rFonts w:ascii="Arial" w:hAnsi="Arial" w:cs="Arial"/>
          <w:sz w:val="24"/>
          <w:szCs w:val="24"/>
        </w:rPr>
        <w:t xml:space="preserve"> obrigarão a contratada a,</w:t>
      </w:r>
      <w:r w:rsidRPr="009E33D3">
        <w:rPr>
          <w:rFonts w:ascii="Arial" w:hAnsi="Arial" w:cs="Arial"/>
          <w:sz w:val="24"/>
          <w:szCs w:val="24"/>
        </w:rPr>
        <w:t xml:space="preserve"> à</w:t>
      </w:r>
      <w:r w:rsidR="00184DFD">
        <w:rPr>
          <w:rFonts w:ascii="Arial" w:hAnsi="Arial" w:cs="Arial"/>
          <w:sz w:val="24"/>
          <w:szCs w:val="24"/>
        </w:rPr>
        <w:t>s</w:t>
      </w:r>
      <w:r w:rsidRPr="009E33D3">
        <w:rPr>
          <w:rFonts w:ascii="Arial" w:hAnsi="Arial" w:cs="Arial"/>
          <w:sz w:val="24"/>
          <w:szCs w:val="24"/>
        </w:rPr>
        <w:t xml:space="preserve"> sua</w:t>
      </w:r>
      <w:r w:rsidR="00184DFD">
        <w:rPr>
          <w:rFonts w:ascii="Arial" w:hAnsi="Arial" w:cs="Arial"/>
          <w:sz w:val="24"/>
          <w:szCs w:val="24"/>
        </w:rPr>
        <w:t>s expensas,</w:t>
      </w:r>
      <w:r w:rsidRPr="009E33D3">
        <w:rPr>
          <w:rFonts w:ascii="Arial" w:hAnsi="Arial" w:cs="Arial"/>
          <w:sz w:val="24"/>
          <w:szCs w:val="24"/>
        </w:rPr>
        <w:t xml:space="preserve"> repor as parcelas de serviços impugnados, sem prejuízo de Ação Regressiva contra quem tiver dado causa;</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SANÇÕES ADMINISTRATIVAS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As infrações das disposições contratuais, sem prejuízo das perdas e danos e das multas cabíveis nos termos da lei </w:t>
      </w:r>
      <w:r w:rsidR="009D7818">
        <w:rPr>
          <w:rFonts w:ascii="Arial" w:hAnsi="Arial" w:cs="Arial"/>
          <w:sz w:val="24"/>
          <w:szCs w:val="24"/>
        </w:rPr>
        <w:t>civil, sujeitarão à Contratada à</w:t>
      </w:r>
      <w:r w:rsidRPr="009E33D3">
        <w:rPr>
          <w:rFonts w:ascii="Arial" w:hAnsi="Arial" w:cs="Arial"/>
          <w:sz w:val="24"/>
          <w:szCs w:val="24"/>
        </w:rPr>
        <w:t>s sanções previstas nos artigos. 86, 87 e 88 da Lei n.º 8.666/93 que, conforme a gravidade da falta, poderão acarretar as seguintes penalidades:</w:t>
      </w:r>
    </w:p>
    <w:p w:rsidR="00793FBD" w:rsidRPr="009E33D3" w:rsidRDefault="00184DFD" w:rsidP="00184DFD">
      <w:pPr>
        <w:pStyle w:val="Cabealho"/>
        <w:tabs>
          <w:tab w:val="clear" w:pos="4252"/>
          <w:tab w:val="clear" w:pos="8504"/>
          <w:tab w:val="right" w:pos="1134"/>
        </w:tabs>
        <w:spacing w:line="360" w:lineRule="auto"/>
        <w:jc w:val="both"/>
        <w:rPr>
          <w:rFonts w:ascii="Arial" w:hAnsi="Arial" w:cs="Arial"/>
          <w:sz w:val="24"/>
          <w:szCs w:val="24"/>
        </w:rPr>
      </w:pPr>
      <w:r>
        <w:rPr>
          <w:rFonts w:ascii="Arial" w:hAnsi="Arial" w:cs="Arial"/>
          <w:sz w:val="24"/>
          <w:szCs w:val="24"/>
        </w:rPr>
        <w:t xml:space="preserve">16.1.2- </w:t>
      </w:r>
      <w:r w:rsidR="00793FBD" w:rsidRPr="009E33D3">
        <w:rPr>
          <w:rFonts w:ascii="Arial" w:hAnsi="Arial" w:cs="Arial"/>
          <w:sz w:val="24"/>
          <w:szCs w:val="24"/>
        </w:rPr>
        <w:t xml:space="preserve">Advertência nos casos em que a Contratada seja primária na infração cometida.  </w:t>
      </w:r>
      <w:r w:rsidR="00793FBD">
        <w:rPr>
          <w:rFonts w:ascii="Arial" w:hAnsi="Arial" w:cs="Arial"/>
          <w:sz w:val="24"/>
          <w:szCs w:val="24"/>
        </w:rPr>
        <w:t>A Secretaria de Obras</w:t>
      </w:r>
      <w:r w:rsidR="00793FBD" w:rsidRPr="009E33D3">
        <w:rPr>
          <w:rFonts w:ascii="Arial" w:hAnsi="Arial" w:cs="Arial"/>
          <w:sz w:val="24"/>
          <w:szCs w:val="24"/>
        </w:rPr>
        <w:t>, a seu critério, poderá decidir pela notificação formal, advertindo a Contratada de que, em caso de reincidência as sanções pecuniárias previstas</w:t>
      </w:r>
      <w:r>
        <w:rPr>
          <w:rFonts w:ascii="Arial" w:hAnsi="Arial" w:cs="Arial"/>
          <w:sz w:val="24"/>
          <w:szCs w:val="24"/>
        </w:rPr>
        <w:t xml:space="preserve"> lhe</w:t>
      </w:r>
      <w:r w:rsidR="00793FBD" w:rsidRPr="009E33D3">
        <w:rPr>
          <w:rFonts w:ascii="Arial" w:hAnsi="Arial" w:cs="Arial"/>
          <w:sz w:val="24"/>
          <w:szCs w:val="24"/>
        </w:rPr>
        <w:t xml:space="preserve"> serão aplicadas.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w:t>
      </w:r>
      <w:r w:rsidR="00793FBD" w:rsidRPr="009E33D3">
        <w:rPr>
          <w:rFonts w:ascii="Arial" w:hAnsi="Arial" w:cs="Arial"/>
          <w:sz w:val="24"/>
          <w:szCs w:val="24"/>
        </w:rPr>
        <w:t>Multa quando do cometimento das seguintes infrações: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Não cumprimento no todo ou em parte do contido neste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Falta de apólice de seguro obrigatório, quando for o caso;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Desautorizar ordens ou recusar documentos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Descumprir, na execução dos serviços, as especificações técnicas estabelecidas neste projeto, bem como em qualquer norma técnica oficial vinculante;</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Deixar de observar, na execução dos serviços exigências das legislações do Município, do Estado ou Federal;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f) </w:t>
      </w:r>
      <w:r w:rsidR="00793FBD" w:rsidRPr="009E33D3">
        <w:rPr>
          <w:rFonts w:ascii="Arial" w:hAnsi="Arial" w:cs="Arial"/>
          <w:sz w:val="24"/>
          <w:szCs w:val="24"/>
        </w:rPr>
        <w:t>Manutenção em serviço de empregados cujo afastamento tenha sido exigido pela Fiscalização, na forma prevista no contrato;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g) </w:t>
      </w:r>
      <w:r w:rsidR="00793FBD" w:rsidRPr="009E33D3">
        <w:rPr>
          <w:rFonts w:ascii="Arial" w:hAnsi="Arial" w:cs="Arial"/>
          <w:sz w:val="24"/>
          <w:szCs w:val="24"/>
        </w:rPr>
        <w:t xml:space="preserve">Constatação da ingestão de bebidas alcoólicas e uso de narcóticos por funcionários da contratada, quando em serviço;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h) </w:t>
      </w:r>
      <w:r w:rsidR="00793FBD" w:rsidRPr="009E33D3">
        <w:rPr>
          <w:rFonts w:ascii="Arial" w:hAnsi="Arial" w:cs="Arial"/>
          <w:sz w:val="24"/>
          <w:szCs w:val="24"/>
        </w:rPr>
        <w:t>Deixar de cumprir, sem motivo justificado, os prazos parciais ou totais pactuados;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i) </w:t>
      </w:r>
      <w:r w:rsidR="00793FBD" w:rsidRPr="009E33D3">
        <w:rPr>
          <w:rFonts w:ascii="Arial" w:hAnsi="Arial" w:cs="Arial"/>
          <w:sz w:val="24"/>
          <w:szCs w:val="24"/>
        </w:rPr>
        <w:t>Manter funcionário no horário de trabalho sem o uniforme estabelecido;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j) </w:t>
      </w:r>
      <w:r w:rsidR="00793FBD" w:rsidRPr="009E33D3">
        <w:rPr>
          <w:rFonts w:ascii="Arial" w:hAnsi="Arial" w:cs="Arial"/>
          <w:sz w:val="24"/>
          <w:szCs w:val="24"/>
        </w:rPr>
        <w:t>Incontinência pública de qualquer preposto da Contratada;</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k) </w:t>
      </w:r>
      <w:r w:rsidR="00793FBD" w:rsidRPr="009E33D3">
        <w:rPr>
          <w:rFonts w:ascii="Arial" w:hAnsi="Arial" w:cs="Arial"/>
          <w:sz w:val="24"/>
          <w:szCs w:val="24"/>
        </w:rPr>
        <w:t xml:space="preserve">Deixar de apresentar à fiscalização da execução contratual, quando solicitada, </w:t>
      </w:r>
      <w:r>
        <w:rPr>
          <w:rFonts w:ascii="Arial" w:hAnsi="Arial" w:cs="Arial"/>
          <w:sz w:val="24"/>
          <w:szCs w:val="24"/>
        </w:rPr>
        <w:t xml:space="preserve">a </w:t>
      </w:r>
      <w:r w:rsidR="00793FBD" w:rsidRPr="009E33D3">
        <w:rPr>
          <w:rFonts w:ascii="Arial" w:hAnsi="Arial" w:cs="Arial"/>
          <w:sz w:val="24"/>
          <w:szCs w:val="24"/>
        </w:rPr>
        <w:t>documentação exigida por lei;</w:t>
      </w:r>
    </w:p>
    <w:p w:rsidR="00793FBD" w:rsidRPr="009E33D3" w:rsidRDefault="009D7818" w:rsidP="00184DFD">
      <w:pPr>
        <w:pStyle w:val="Cabealho"/>
        <w:spacing w:line="360" w:lineRule="auto"/>
        <w:jc w:val="both"/>
        <w:rPr>
          <w:rFonts w:ascii="Arial" w:hAnsi="Arial" w:cs="Arial"/>
          <w:sz w:val="24"/>
          <w:szCs w:val="24"/>
        </w:rPr>
      </w:pPr>
      <w:proofErr w:type="gramStart"/>
      <w:r>
        <w:rPr>
          <w:rFonts w:ascii="Arial" w:hAnsi="Arial" w:cs="Arial"/>
          <w:sz w:val="24"/>
          <w:szCs w:val="24"/>
        </w:rPr>
        <w:t>l)</w:t>
      </w:r>
      <w:r w:rsidR="00793FBD" w:rsidRPr="009E33D3">
        <w:rPr>
          <w:rFonts w:ascii="Arial" w:hAnsi="Arial" w:cs="Arial"/>
          <w:sz w:val="24"/>
          <w:szCs w:val="24"/>
        </w:rPr>
        <w:t>Não</w:t>
      </w:r>
      <w:proofErr w:type="gramEnd"/>
      <w:r w:rsidR="00793FBD" w:rsidRPr="009E33D3">
        <w:rPr>
          <w:rFonts w:ascii="Arial" w:hAnsi="Arial" w:cs="Arial"/>
          <w:sz w:val="24"/>
          <w:szCs w:val="24"/>
        </w:rPr>
        <w:t xml:space="preserve"> fixar em local regulamentar ou manter encobertos documentos cuja exibição seja exigível por Lei;</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m) </w:t>
      </w:r>
      <w:r w:rsidR="00793FBD" w:rsidRPr="009E33D3">
        <w:rPr>
          <w:rFonts w:ascii="Arial" w:hAnsi="Arial" w:cs="Arial"/>
          <w:sz w:val="24"/>
          <w:szCs w:val="24"/>
        </w:rPr>
        <w:t>Deixar de designar preposto para acompanhar a execução da obra, nos termos do disposto no art. 68 da Lei Nacional nº 8.666/93;</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n) </w:t>
      </w:r>
      <w:r w:rsidR="00793FBD" w:rsidRPr="009E33D3">
        <w:rPr>
          <w:rFonts w:ascii="Arial" w:hAnsi="Arial" w:cs="Arial"/>
          <w:sz w:val="24"/>
          <w:szCs w:val="24"/>
        </w:rPr>
        <w:t>Deixar de fornecer uniformes, calçados padronizados e equipamentos de proteção individual, conforme exigências das leis trabalhistas;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o) </w:t>
      </w:r>
      <w:r w:rsidR="00793FBD" w:rsidRPr="009E33D3">
        <w:rPr>
          <w:rFonts w:ascii="Arial" w:hAnsi="Arial" w:cs="Arial"/>
          <w:sz w:val="24"/>
          <w:szCs w:val="24"/>
        </w:rPr>
        <w:t>Deixar de promover a identificação de seus empregados na forma que vier a ser estabelecida pela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p) </w:t>
      </w:r>
      <w:r w:rsidR="00793FBD" w:rsidRPr="009E33D3">
        <w:rPr>
          <w:rFonts w:ascii="Arial" w:hAnsi="Arial" w:cs="Arial"/>
          <w:sz w:val="24"/>
          <w:szCs w:val="24"/>
        </w:rPr>
        <w:t>Deixar de cumprir qualquer determinação da Lei n.º 6.514, de 22 de dezembro de 1997, e das demais normas que regulamentam a segurança e medicina do trabalho, aplicáveis aos serviços ou obras objeto deste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q) </w:t>
      </w:r>
      <w:r w:rsidR="00793FBD" w:rsidRPr="009E33D3">
        <w:rPr>
          <w:rFonts w:ascii="Arial" w:hAnsi="Arial" w:cs="Arial"/>
          <w:sz w:val="24"/>
          <w:szCs w:val="24"/>
        </w:rPr>
        <w:t>Deixar de disponibilizar quaisquer equipamentos, instrumentos, ferramentas ou materiais necessários à realização dos serviços ou obras, cuja falta possa a vir a prejudicar o regular andamento da execução contratual;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r) </w:t>
      </w:r>
      <w:r w:rsidR="00793FBD" w:rsidRPr="009E33D3">
        <w:rPr>
          <w:rFonts w:ascii="Arial" w:hAnsi="Arial" w:cs="Arial"/>
          <w:sz w:val="24"/>
          <w:szCs w:val="24"/>
        </w:rPr>
        <w:t>Desfazer-se de entulhos e rejeitos dos serviços ou obras sem a observância das normas legais que disciplinam essa prática, principalmente ao prescrito na Resolução CONAMA n.º 307;</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16.1.3.1-</w:t>
      </w:r>
      <w:r w:rsidR="00793FBD" w:rsidRPr="009E33D3">
        <w:rPr>
          <w:rFonts w:ascii="Arial" w:hAnsi="Arial" w:cs="Arial"/>
          <w:sz w:val="24"/>
          <w:szCs w:val="24"/>
        </w:rPr>
        <w:t>A contratada será penalizada com multas pecuniárias no valor correspondente</w:t>
      </w:r>
      <w:r w:rsidR="0093785F">
        <w:rPr>
          <w:rFonts w:ascii="Arial" w:hAnsi="Arial" w:cs="Arial"/>
          <w:sz w:val="24"/>
          <w:szCs w:val="24"/>
        </w:rPr>
        <w:t xml:space="preserve"> a</w:t>
      </w:r>
      <w:r w:rsidR="00793FBD" w:rsidRPr="009E33D3">
        <w:rPr>
          <w:rFonts w:ascii="Arial" w:hAnsi="Arial" w:cs="Arial"/>
          <w:sz w:val="24"/>
          <w:szCs w:val="24"/>
        </w:rPr>
        <w:t xml:space="preserve"> até 5% (cinco por cento), sobre o valor global estimado do contrato que vier a se</w:t>
      </w:r>
      <w:r w:rsidR="0093785F">
        <w:rPr>
          <w:rFonts w:ascii="Arial" w:hAnsi="Arial" w:cs="Arial"/>
          <w:sz w:val="24"/>
          <w:szCs w:val="24"/>
        </w:rPr>
        <w:t>r pactuado, de acordo com a infr</w:t>
      </w:r>
      <w:r w:rsidR="00793FBD" w:rsidRPr="009E33D3">
        <w:rPr>
          <w:rFonts w:ascii="Arial" w:hAnsi="Arial" w:cs="Arial"/>
          <w:sz w:val="24"/>
          <w:szCs w:val="24"/>
        </w:rPr>
        <w:t>ação cometida a critério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16.1.4-</w:t>
      </w:r>
      <w:r w:rsidR="00793FBD" w:rsidRPr="009E33D3">
        <w:rPr>
          <w:rFonts w:ascii="Arial" w:hAnsi="Arial" w:cs="Arial"/>
          <w:sz w:val="24"/>
          <w:szCs w:val="24"/>
        </w:rPr>
        <w:t xml:space="preserve">A pena de declaração de inidoneidade aplicar-se-á nos casos de: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Condenação</w:t>
      </w:r>
      <w:r w:rsidR="00250F91">
        <w:rPr>
          <w:rFonts w:ascii="Arial" w:hAnsi="Arial" w:cs="Arial"/>
          <w:sz w:val="24"/>
          <w:szCs w:val="24"/>
        </w:rPr>
        <w:t>, transitada em julgado,</w:t>
      </w:r>
      <w:r w:rsidR="00793FBD" w:rsidRPr="009E33D3">
        <w:rPr>
          <w:rFonts w:ascii="Arial" w:hAnsi="Arial" w:cs="Arial"/>
          <w:sz w:val="24"/>
          <w:szCs w:val="24"/>
        </w:rPr>
        <w:t xml:space="preserve"> de qualquer diretor, sócio-gerente ou procurador com poderes de gestão e decisão em nome da empresa contratada, por ter praticado, por meios dolosos, fraude fiscal no recolhimento de quaisquer tributos,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 xml:space="preserve">Condenação criminal de qualquer diretor, sócio-gerente ou procurador com poderes de gestão e decisão em nome da empresa contratada, por crime </w:t>
      </w:r>
      <w:r>
        <w:rPr>
          <w:rFonts w:ascii="Arial" w:hAnsi="Arial" w:cs="Arial"/>
          <w:sz w:val="24"/>
          <w:szCs w:val="24"/>
        </w:rPr>
        <w:t>contra a Administração Pública</w:t>
      </w:r>
      <w:r w:rsidR="00793FBD" w:rsidRPr="009E33D3">
        <w:rPr>
          <w:rFonts w:ascii="Arial" w:hAnsi="Arial" w:cs="Arial"/>
          <w:sz w:val="24"/>
          <w:szCs w:val="24"/>
        </w:rPr>
        <w:t>, transitada em julgado,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Prática de atos ilícitos visando a frustrar os objetivos da licitação;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rsidR="00793FBD" w:rsidRDefault="00793FBD" w:rsidP="00312EC9">
      <w:pPr>
        <w:pStyle w:val="Cabealho"/>
        <w:spacing w:line="360" w:lineRule="auto"/>
        <w:jc w:val="both"/>
        <w:rPr>
          <w:rFonts w:ascii="Arial" w:hAnsi="Arial" w:cs="Arial"/>
          <w:b/>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OUTRAS CONSIDERAÇÕES SOBRE INFRAÇÕES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Cometidas, simultaneamente, duas ou mais infrações, aplicar-se-á a penalidade correspondente a cada uma delas.</w:t>
      </w:r>
    </w:p>
    <w:p w:rsidR="00793FBD" w:rsidRPr="009E33D3" w:rsidRDefault="00793FBD" w:rsidP="00D63DFA">
      <w:pPr>
        <w:pStyle w:val="Cabealho"/>
        <w:numPr>
          <w:ilvl w:val="1"/>
          <w:numId w:val="7"/>
        </w:numPr>
        <w:tabs>
          <w:tab w:val="clear" w:pos="4252"/>
          <w:tab w:val="clear" w:pos="8504"/>
        </w:tabs>
        <w:spacing w:line="360" w:lineRule="auto"/>
        <w:ind w:left="0" w:firstLine="0"/>
        <w:jc w:val="both"/>
        <w:rPr>
          <w:rFonts w:ascii="Arial" w:hAnsi="Arial" w:cs="Arial"/>
          <w:sz w:val="24"/>
          <w:szCs w:val="24"/>
        </w:rPr>
      </w:pPr>
      <w:r w:rsidRPr="009E33D3">
        <w:rPr>
          <w:rFonts w:ascii="Arial" w:hAnsi="Arial" w:cs="Arial"/>
          <w:sz w:val="24"/>
          <w:szCs w:val="24"/>
        </w:rPr>
        <w:t>Havendo reincidência, quando a mesma infração for cometida pela Contratada no período de 2 (dois) meses, a pena pecuniária correspondente será acrescida de mais 5 % (cinco), sobre o valor estabelecido.</w:t>
      </w:r>
    </w:p>
    <w:p w:rsidR="00793FBD" w:rsidRPr="009E33D3" w:rsidRDefault="00793FBD" w:rsidP="00D63DFA">
      <w:pPr>
        <w:pStyle w:val="Cabealho"/>
        <w:numPr>
          <w:ilvl w:val="1"/>
          <w:numId w:val="7"/>
        </w:numPr>
        <w:tabs>
          <w:tab w:val="clear" w:pos="4252"/>
          <w:tab w:val="clear" w:pos="8504"/>
          <w:tab w:val="right" w:pos="567"/>
        </w:tabs>
        <w:spacing w:line="360" w:lineRule="auto"/>
        <w:ind w:left="0" w:firstLine="0"/>
        <w:jc w:val="both"/>
        <w:rPr>
          <w:rFonts w:ascii="Arial" w:hAnsi="Arial" w:cs="Arial"/>
          <w:sz w:val="24"/>
          <w:szCs w:val="24"/>
        </w:rPr>
      </w:pPr>
      <w:r w:rsidRPr="009E33D3">
        <w:rPr>
          <w:rFonts w:ascii="Arial" w:hAnsi="Arial" w:cs="Arial"/>
          <w:sz w:val="24"/>
          <w:szCs w:val="24"/>
        </w:rPr>
        <w:t>Autuada a infração</w:t>
      </w:r>
      <w:r w:rsidR="00A153E7">
        <w:rPr>
          <w:rFonts w:ascii="Arial" w:hAnsi="Arial" w:cs="Arial"/>
          <w:sz w:val="24"/>
          <w:szCs w:val="24"/>
        </w:rPr>
        <w:t>,</w:t>
      </w:r>
      <w:r w:rsidRPr="009E33D3">
        <w:rPr>
          <w:rFonts w:ascii="Arial" w:hAnsi="Arial" w:cs="Arial"/>
          <w:sz w:val="24"/>
          <w:szCs w:val="24"/>
        </w:rPr>
        <w:t xml:space="preserve"> a Contratada será formalmente notificada e receberá a segunda via do auto de infração em até 2 (dois) dias.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17.4.</w:t>
      </w:r>
      <w:r w:rsidR="00793FBD" w:rsidRPr="009E33D3">
        <w:rPr>
          <w:rFonts w:ascii="Arial" w:hAnsi="Arial" w:cs="Arial"/>
          <w:sz w:val="24"/>
          <w:szCs w:val="24"/>
        </w:rPr>
        <w:t>De cada infração caberá recurso, a ser interposto no prazo de 05 (cinco) dias úteis, a contar da notificação, com efeito suspensivo.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17.5.</w:t>
      </w:r>
      <w:r w:rsidR="00793FBD" w:rsidRPr="009E33D3">
        <w:rPr>
          <w:rFonts w:ascii="Arial" w:hAnsi="Arial" w:cs="Arial"/>
          <w:sz w:val="24"/>
          <w:szCs w:val="24"/>
        </w:rPr>
        <w:t xml:space="preserve">Os recursos </w:t>
      </w:r>
      <w:r>
        <w:rPr>
          <w:rFonts w:ascii="Arial" w:hAnsi="Arial" w:cs="Arial"/>
          <w:sz w:val="24"/>
          <w:szCs w:val="24"/>
        </w:rPr>
        <w:t>contra a imposição de sanções</w:t>
      </w:r>
      <w:r w:rsidR="00793FBD" w:rsidRPr="009E33D3">
        <w:rPr>
          <w:rFonts w:ascii="Arial" w:hAnsi="Arial" w:cs="Arial"/>
          <w:sz w:val="24"/>
          <w:szCs w:val="24"/>
        </w:rPr>
        <w:t xml:space="preserve"> serão julgados por Comissão designada </w:t>
      </w:r>
      <w:proofErr w:type="gramStart"/>
      <w:r w:rsidR="00793FBD" w:rsidRPr="009E33D3">
        <w:rPr>
          <w:rFonts w:ascii="Arial" w:hAnsi="Arial" w:cs="Arial"/>
          <w:sz w:val="24"/>
          <w:szCs w:val="24"/>
        </w:rPr>
        <w:t xml:space="preserve">pela </w:t>
      </w:r>
      <w:r w:rsidR="00793FBD">
        <w:rPr>
          <w:rFonts w:ascii="Arial" w:hAnsi="Arial" w:cs="Arial"/>
          <w:sz w:val="24"/>
          <w:szCs w:val="24"/>
        </w:rPr>
        <w:t xml:space="preserve"> Secretaria</w:t>
      </w:r>
      <w:proofErr w:type="gramEnd"/>
      <w:r w:rsidR="00793FBD">
        <w:rPr>
          <w:rFonts w:ascii="Arial" w:hAnsi="Arial" w:cs="Arial"/>
          <w:sz w:val="24"/>
          <w:szCs w:val="24"/>
        </w:rPr>
        <w:t xml:space="preserve"> de Obras</w:t>
      </w:r>
      <w:r w:rsidR="00793FBD" w:rsidRPr="009E33D3">
        <w:rPr>
          <w:rFonts w:ascii="Arial" w:hAnsi="Arial" w:cs="Arial"/>
          <w:sz w:val="24"/>
          <w:szCs w:val="24"/>
        </w:rPr>
        <w:t>, com número mínimo de 2 (dois) membros efetivos e igual número de suplentes;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17.6. </w:t>
      </w:r>
      <w:r w:rsidR="00793FBD" w:rsidRPr="009E33D3">
        <w:rPr>
          <w:rFonts w:ascii="Arial" w:hAnsi="Arial" w:cs="Arial"/>
          <w:sz w:val="24"/>
          <w:szCs w:val="24"/>
        </w:rPr>
        <w:t xml:space="preserve">Da decisão denegatória da Comissão cabe recurso </w:t>
      </w:r>
      <w:r>
        <w:rPr>
          <w:rFonts w:ascii="Arial" w:hAnsi="Arial" w:cs="Arial"/>
          <w:sz w:val="24"/>
          <w:szCs w:val="24"/>
        </w:rPr>
        <w:t>à</w:t>
      </w:r>
      <w:r w:rsidR="00793FBD" w:rsidRPr="009E33D3">
        <w:rPr>
          <w:rFonts w:ascii="Arial" w:hAnsi="Arial" w:cs="Arial"/>
          <w:sz w:val="24"/>
          <w:szCs w:val="24"/>
        </w:rPr>
        <w:t xml:space="preserve"> autoridade máxima do Municíp</w:t>
      </w:r>
      <w:r>
        <w:rPr>
          <w:rFonts w:ascii="Arial" w:hAnsi="Arial" w:cs="Arial"/>
          <w:sz w:val="24"/>
          <w:szCs w:val="24"/>
        </w:rPr>
        <w:t>io, ainda com efeito suspensivo</w:t>
      </w:r>
      <w:r w:rsidR="00793FBD" w:rsidRPr="009E33D3">
        <w:rPr>
          <w:rFonts w:ascii="Arial" w:hAnsi="Arial" w:cs="Arial"/>
          <w:sz w:val="24"/>
          <w:szCs w:val="24"/>
        </w:rPr>
        <w:t xml:space="preserve">, no prazo de 5 (cinco) dias, a contar do conhecimento da </w:t>
      </w:r>
      <w:r>
        <w:rPr>
          <w:rFonts w:ascii="Arial" w:hAnsi="Arial" w:cs="Arial"/>
          <w:sz w:val="24"/>
          <w:szCs w:val="24"/>
        </w:rPr>
        <w:t xml:space="preserve">rejeição do </w:t>
      </w:r>
      <w:r w:rsidR="00793FBD" w:rsidRPr="009E33D3">
        <w:rPr>
          <w:rFonts w:ascii="Arial" w:hAnsi="Arial" w:cs="Arial"/>
          <w:sz w:val="24"/>
          <w:szCs w:val="24"/>
        </w:rPr>
        <w:t>recurso.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17.7.</w:t>
      </w:r>
      <w:r w:rsidR="00793FBD" w:rsidRPr="009E33D3">
        <w:rPr>
          <w:rFonts w:ascii="Arial" w:hAnsi="Arial" w:cs="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rsidR="00793FBD" w:rsidRPr="00BD7202" w:rsidRDefault="00A153E7" w:rsidP="00184DFD">
      <w:pPr>
        <w:pStyle w:val="Cabealho"/>
        <w:spacing w:line="360" w:lineRule="auto"/>
        <w:jc w:val="both"/>
        <w:rPr>
          <w:rFonts w:ascii="Arial" w:hAnsi="Arial" w:cs="Arial"/>
          <w:sz w:val="24"/>
          <w:szCs w:val="24"/>
        </w:rPr>
      </w:pPr>
      <w:r>
        <w:rPr>
          <w:rFonts w:ascii="Arial" w:hAnsi="Arial" w:cs="Arial"/>
          <w:sz w:val="24"/>
          <w:szCs w:val="24"/>
        </w:rPr>
        <w:t>17.8.</w:t>
      </w:r>
      <w:r w:rsidR="00793FBD" w:rsidRPr="009E33D3">
        <w:rPr>
          <w:rFonts w:ascii="Arial" w:hAnsi="Arial" w:cs="Arial"/>
          <w:sz w:val="24"/>
          <w:szCs w:val="24"/>
        </w:rPr>
        <w:t>A autuação da infração não desobriga à Contratada de sanar imediatamente a falta que lhe deu origem;</w:t>
      </w:r>
      <w:r w:rsidR="00793FBD" w:rsidRPr="009E33D3">
        <w:rPr>
          <w:rFonts w:ascii="Arial" w:hAnsi="Arial" w:cs="Arial"/>
          <w:sz w:val="24"/>
          <w:szCs w:val="24"/>
        </w:rPr>
        <w:tab/>
      </w:r>
    </w:p>
    <w:p w:rsidR="00793FBD" w:rsidRPr="00DF77A9" w:rsidRDefault="00793FBD" w:rsidP="00D63DFA">
      <w:pPr>
        <w:pStyle w:val="Texto"/>
        <w:numPr>
          <w:ilvl w:val="0"/>
          <w:numId w:val="7"/>
        </w:numPr>
        <w:spacing w:before="240"/>
        <w:ind w:left="0" w:firstLine="0"/>
        <w:rPr>
          <w:rFonts w:cs="Arial"/>
          <w:b/>
          <w:szCs w:val="24"/>
        </w:rPr>
      </w:pPr>
      <w:bookmarkStart w:id="1" w:name="_Toc79806220"/>
      <w:bookmarkStart w:id="2" w:name="_Toc183324556"/>
      <w:bookmarkStart w:id="3" w:name="_Toc183345844"/>
      <w:bookmarkStart w:id="4" w:name="_Toc273265037"/>
      <w:bookmarkStart w:id="5" w:name="_Toc273265261"/>
      <w:bookmarkStart w:id="6" w:name="_Toc273265399"/>
      <w:bookmarkStart w:id="7" w:name="_Toc273277778"/>
      <w:r w:rsidRPr="00DF77A9">
        <w:rPr>
          <w:rFonts w:cs="Arial"/>
          <w:b/>
          <w:szCs w:val="24"/>
        </w:rPr>
        <w:t>PLANTAS, PLANILHAS E RELATÓRIO QUE COMPÕE</w:t>
      </w:r>
      <w:r w:rsidR="00184DFD">
        <w:rPr>
          <w:rFonts w:cs="Arial"/>
          <w:b/>
          <w:szCs w:val="24"/>
        </w:rPr>
        <w:t>M</w:t>
      </w:r>
      <w:r w:rsidRPr="00DF77A9">
        <w:rPr>
          <w:rFonts w:cs="Arial"/>
          <w:b/>
          <w:szCs w:val="24"/>
        </w:rPr>
        <w:t xml:space="preserve"> O PROJETO</w:t>
      </w:r>
      <w:bookmarkEnd w:id="1"/>
      <w:bookmarkEnd w:id="2"/>
      <w:bookmarkEnd w:id="3"/>
      <w:bookmarkEnd w:id="4"/>
      <w:bookmarkEnd w:id="5"/>
      <w:bookmarkEnd w:id="6"/>
      <w:bookmarkEnd w:id="7"/>
    </w:p>
    <w:p w:rsidR="00793FBD" w:rsidRPr="009E33D3" w:rsidRDefault="00793FBD" w:rsidP="00D63DFA">
      <w:pPr>
        <w:pStyle w:val="Texto"/>
        <w:numPr>
          <w:ilvl w:val="1"/>
          <w:numId w:val="7"/>
        </w:numPr>
        <w:spacing w:before="0" w:after="0"/>
        <w:rPr>
          <w:rFonts w:cs="Arial"/>
          <w:szCs w:val="24"/>
        </w:rPr>
      </w:pPr>
      <w:r>
        <w:rPr>
          <w:rFonts w:cs="Arial"/>
          <w:szCs w:val="24"/>
        </w:rPr>
        <w:t>Planta de Localização</w:t>
      </w:r>
      <w:r w:rsidRPr="009E33D3">
        <w:rPr>
          <w:rFonts w:cs="Arial"/>
          <w:szCs w:val="24"/>
        </w:rPr>
        <w:t>;</w:t>
      </w:r>
    </w:p>
    <w:p w:rsidR="00793FBD" w:rsidRPr="009E33D3" w:rsidRDefault="00793FBD" w:rsidP="00D63DFA">
      <w:pPr>
        <w:pStyle w:val="Texto"/>
        <w:numPr>
          <w:ilvl w:val="1"/>
          <w:numId w:val="7"/>
        </w:numPr>
        <w:spacing w:before="0" w:after="0"/>
        <w:rPr>
          <w:rFonts w:cs="Arial"/>
          <w:szCs w:val="24"/>
        </w:rPr>
      </w:pPr>
      <w:r>
        <w:rPr>
          <w:rFonts w:cs="Arial"/>
          <w:szCs w:val="24"/>
        </w:rPr>
        <w:t>Plantas de Arquitetura e elétrica;</w:t>
      </w:r>
    </w:p>
    <w:p w:rsidR="00793FBD" w:rsidRPr="009E33D3" w:rsidRDefault="00793FBD" w:rsidP="00D63DFA">
      <w:pPr>
        <w:pStyle w:val="Texto"/>
        <w:numPr>
          <w:ilvl w:val="1"/>
          <w:numId w:val="7"/>
        </w:numPr>
        <w:spacing w:before="0" w:after="0"/>
        <w:rPr>
          <w:rFonts w:cs="Arial"/>
          <w:szCs w:val="24"/>
        </w:rPr>
      </w:pPr>
      <w:r w:rsidRPr="009E33D3">
        <w:rPr>
          <w:rFonts w:cs="Arial"/>
          <w:szCs w:val="24"/>
        </w:rPr>
        <w:t>Memorial Descritivo;</w:t>
      </w:r>
    </w:p>
    <w:p w:rsidR="00793FBD" w:rsidRPr="009E33D3" w:rsidRDefault="00793FBD" w:rsidP="00D63DFA">
      <w:pPr>
        <w:pStyle w:val="Texto"/>
        <w:numPr>
          <w:ilvl w:val="1"/>
          <w:numId w:val="7"/>
        </w:numPr>
        <w:spacing w:before="0" w:after="0"/>
        <w:rPr>
          <w:rFonts w:cs="Arial"/>
          <w:szCs w:val="24"/>
        </w:rPr>
      </w:pPr>
      <w:r w:rsidRPr="009E33D3">
        <w:rPr>
          <w:rFonts w:cs="Arial"/>
          <w:szCs w:val="24"/>
        </w:rPr>
        <w:t>Planilha Orçamentária;</w:t>
      </w:r>
    </w:p>
    <w:p w:rsidR="00793FBD" w:rsidRPr="009E33D3" w:rsidRDefault="00793FBD" w:rsidP="00D63DFA">
      <w:pPr>
        <w:pStyle w:val="Texto"/>
        <w:numPr>
          <w:ilvl w:val="1"/>
          <w:numId w:val="7"/>
        </w:numPr>
        <w:spacing w:before="0" w:after="0"/>
        <w:rPr>
          <w:rFonts w:cs="Arial"/>
          <w:szCs w:val="24"/>
        </w:rPr>
      </w:pPr>
      <w:r w:rsidRPr="009E33D3">
        <w:rPr>
          <w:rFonts w:cs="Arial"/>
          <w:szCs w:val="24"/>
        </w:rPr>
        <w:t>Cronograma Físico-Financeiro;</w:t>
      </w:r>
    </w:p>
    <w:p w:rsidR="00793FBD" w:rsidRPr="009E33D3" w:rsidRDefault="00793FBD" w:rsidP="00D63DFA">
      <w:pPr>
        <w:pStyle w:val="Texto"/>
        <w:numPr>
          <w:ilvl w:val="1"/>
          <w:numId w:val="7"/>
        </w:numPr>
        <w:spacing w:before="0" w:after="0"/>
        <w:rPr>
          <w:rFonts w:cs="Arial"/>
          <w:szCs w:val="24"/>
        </w:rPr>
      </w:pPr>
      <w:r w:rsidRPr="009E33D3">
        <w:rPr>
          <w:rFonts w:cs="Arial"/>
          <w:szCs w:val="24"/>
        </w:rPr>
        <w:t>Composição do BDI (B</w:t>
      </w:r>
      <w:r>
        <w:rPr>
          <w:rFonts w:cs="Arial"/>
          <w:szCs w:val="24"/>
        </w:rPr>
        <w:t>enefícios e Despesas Indiretas);</w:t>
      </w:r>
    </w:p>
    <w:p w:rsidR="00793FBD" w:rsidRDefault="00793FBD" w:rsidP="00D63DFA">
      <w:pPr>
        <w:pStyle w:val="Texto"/>
        <w:numPr>
          <w:ilvl w:val="1"/>
          <w:numId w:val="7"/>
        </w:numPr>
        <w:spacing w:before="0" w:after="0"/>
        <w:rPr>
          <w:rFonts w:cs="Arial"/>
          <w:szCs w:val="24"/>
        </w:rPr>
      </w:pPr>
      <w:r>
        <w:rPr>
          <w:rFonts w:cs="Arial"/>
          <w:szCs w:val="24"/>
        </w:rPr>
        <w:t>Cotação</w:t>
      </w:r>
      <w:r w:rsidR="00A153E7">
        <w:rPr>
          <w:rFonts w:cs="Arial"/>
          <w:szCs w:val="24"/>
        </w:rPr>
        <w:t xml:space="preserve"> de itens não constantes da tabela EMOP</w:t>
      </w:r>
      <w:r>
        <w:rPr>
          <w:rFonts w:cs="Arial"/>
          <w:szCs w:val="24"/>
        </w:rPr>
        <w:t>;</w:t>
      </w:r>
    </w:p>
    <w:p w:rsidR="00A153E7" w:rsidRDefault="00A153E7" w:rsidP="00D63DFA">
      <w:pPr>
        <w:pStyle w:val="Texto"/>
        <w:numPr>
          <w:ilvl w:val="1"/>
          <w:numId w:val="7"/>
        </w:numPr>
        <w:spacing w:before="0" w:after="0"/>
        <w:rPr>
          <w:rFonts w:cs="Arial"/>
          <w:szCs w:val="24"/>
        </w:rPr>
      </w:pPr>
      <w:r>
        <w:rPr>
          <w:rFonts w:cs="Arial"/>
          <w:szCs w:val="24"/>
        </w:rPr>
        <w:t>Composição de custos.</w:t>
      </w:r>
    </w:p>
    <w:p w:rsidR="00A153E7" w:rsidRDefault="00A153E7" w:rsidP="00A153E7">
      <w:pPr>
        <w:pStyle w:val="Texto"/>
        <w:spacing w:before="0" w:after="0"/>
        <w:ind w:left="855" w:firstLine="0"/>
        <w:rPr>
          <w:rFonts w:cs="Arial"/>
          <w:szCs w:val="24"/>
        </w:rPr>
      </w:pPr>
    </w:p>
    <w:p w:rsidR="00793FBD" w:rsidRPr="009E33D3" w:rsidRDefault="00793FBD" w:rsidP="00D63DFA">
      <w:pPr>
        <w:pStyle w:val="Texto"/>
        <w:numPr>
          <w:ilvl w:val="0"/>
          <w:numId w:val="7"/>
        </w:numPr>
        <w:ind w:left="0" w:firstLine="0"/>
        <w:rPr>
          <w:rFonts w:cs="Arial"/>
          <w:b/>
          <w:szCs w:val="24"/>
        </w:rPr>
      </w:pPr>
      <w:r w:rsidRPr="009E33D3">
        <w:rPr>
          <w:rFonts w:cs="Arial"/>
          <w:b/>
        </w:rPr>
        <w:t xml:space="preserve">DA GARANTIA CONTRATUAL: </w:t>
      </w:r>
    </w:p>
    <w:p w:rsidR="00793FBD" w:rsidRDefault="00793FBD" w:rsidP="00312EC9">
      <w:pPr>
        <w:pStyle w:val="Texto"/>
        <w:spacing w:before="0" w:after="0"/>
        <w:ind w:firstLine="0"/>
        <w:rPr>
          <w:rFonts w:cs="Arial"/>
          <w:szCs w:val="24"/>
        </w:rPr>
      </w:pPr>
      <w:r w:rsidRPr="009E33D3">
        <w:rPr>
          <w:rFonts w:cs="Arial"/>
          <w:b/>
          <w:szCs w:val="24"/>
        </w:rPr>
        <w:tab/>
      </w:r>
      <w:r w:rsidRPr="009E33D3">
        <w:rPr>
          <w:rFonts w:cs="Arial"/>
          <w:szCs w:val="24"/>
        </w:rPr>
        <w:t>Para garantir o cumprimento da execução do contrato e suportar todas as obrigações assumidas, inclusive multas, a licitante vencedora deverá apresentar, para a</w:t>
      </w:r>
      <w:r w:rsidR="00A153E7">
        <w:rPr>
          <w:rFonts w:cs="Arial"/>
          <w:szCs w:val="24"/>
        </w:rPr>
        <w:t>ssinatura do contrato, garantia</w:t>
      </w:r>
      <w:r w:rsidRPr="009E33D3">
        <w:rPr>
          <w:rFonts w:cs="Arial"/>
          <w:szCs w:val="24"/>
        </w:rPr>
        <w:t xml:space="preserve"> equivalente a 5% (</w:t>
      </w:r>
      <w:r w:rsidR="00A153E7">
        <w:rPr>
          <w:rFonts w:cs="Arial"/>
          <w:szCs w:val="24"/>
        </w:rPr>
        <w:t>cinco por cento) do valor total</w:t>
      </w:r>
      <w:r w:rsidRPr="009E33D3">
        <w:rPr>
          <w:rFonts w:cs="Arial"/>
          <w:szCs w:val="24"/>
        </w:rPr>
        <w:t xml:space="preserve">, prestada preferencialmente por fiança bancária, </w:t>
      </w:r>
      <w:r w:rsidR="00A153E7">
        <w:rPr>
          <w:rFonts w:cs="Arial"/>
          <w:szCs w:val="24"/>
        </w:rPr>
        <w:t xml:space="preserve">sem prejuízo quanto à utilização de outras modalidades </w:t>
      </w:r>
      <w:r w:rsidRPr="009E33D3">
        <w:rPr>
          <w:rFonts w:cs="Arial"/>
          <w:szCs w:val="24"/>
        </w:rPr>
        <w:t xml:space="preserve">previstas no </w:t>
      </w:r>
      <w:r w:rsidR="00A153E7">
        <w:rPr>
          <w:rFonts w:cs="Arial"/>
          <w:szCs w:val="24"/>
        </w:rPr>
        <w:t>art. 56 §1º da L</w:t>
      </w:r>
      <w:r w:rsidRPr="009E33D3">
        <w:rPr>
          <w:rFonts w:cs="Arial"/>
          <w:szCs w:val="24"/>
        </w:rPr>
        <w:t>ei 8666/93, apresentada por documento original, não eletrônico. Se o valor da garantia for utilizado, total ou parcialmente em pagamento de qualquer obrigação, inclusive indenização a terceiros, a contratada deverá proceder a respectiva reposição no prazo de 48(quarenta e oito) horas contada da data em que for notificada pela Secretaria Municipal de Obras.</w:t>
      </w:r>
    </w:p>
    <w:p w:rsidR="00793FBD" w:rsidRDefault="00793FBD" w:rsidP="00312EC9">
      <w:pPr>
        <w:pStyle w:val="Texto"/>
        <w:spacing w:before="0" w:after="0"/>
        <w:ind w:firstLine="0"/>
        <w:rPr>
          <w:rFonts w:cs="Arial"/>
          <w:szCs w:val="24"/>
        </w:rPr>
      </w:pPr>
    </w:p>
    <w:p w:rsidR="00793FBD" w:rsidRDefault="00793FBD" w:rsidP="00D63DFA">
      <w:pPr>
        <w:pStyle w:val="Texto"/>
        <w:numPr>
          <w:ilvl w:val="0"/>
          <w:numId w:val="7"/>
        </w:numPr>
        <w:ind w:left="0" w:firstLine="0"/>
        <w:rPr>
          <w:rFonts w:cs="Arial"/>
          <w:b/>
        </w:rPr>
      </w:pPr>
      <w:r w:rsidRPr="009E33D3">
        <w:rPr>
          <w:rFonts w:cs="Arial"/>
          <w:b/>
        </w:rPr>
        <w:t xml:space="preserve">  DA APRESENTAÇÃO DAS PROPOSTAS: </w:t>
      </w:r>
    </w:p>
    <w:p w:rsidR="00793FBD" w:rsidRPr="006D6583" w:rsidRDefault="00793FBD" w:rsidP="00312EC9">
      <w:pPr>
        <w:pStyle w:val="Texto"/>
        <w:ind w:firstLine="0"/>
        <w:rPr>
          <w:rFonts w:cs="Arial"/>
          <w:b/>
        </w:rPr>
      </w:pPr>
      <w:r>
        <w:rPr>
          <w:rFonts w:cs="Arial"/>
          <w:szCs w:val="24"/>
        </w:rPr>
        <w:t>2</w:t>
      </w:r>
      <w:r w:rsidR="00184DFD">
        <w:rPr>
          <w:rFonts w:cs="Arial"/>
          <w:szCs w:val="24"/>
        </w:rPr>
        <w:t>0</w:t>
      </w:r>
      <w:r>
        <w:rPr>
          <w:rFonts w:cs="Arial"/>
          <w:szCs w:val="24"/>
        </w:rPr>
        <w:t xml:space="preserve">.1 - </w:t>
      </w:r>
      <w:r w:rsidRPr="009E33D3">
        <w:rPr>
          <w:rFonts w:cs="Arial"/>
          <w:szCs w:val="24"/>
        </w:rPr>
        <w:t>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w:t>
      </w:r>
      <w:r w:rsidR="00E846BB">
        <w:rPr>
          <w:rFonts w:cs="Arial"/>
          <w:szCs w:val="24"/>
        </w:rPr>
        <w:t>, de forma física,</w:t>
      </w:r>
      <w:r w:rsidRPr="009E33D3">
        <w:rPr>
          <w:rFonts w:cs="Arial"/>
          <w:szCs w:val="24"/>
        </w:rPr>
        <w:t xml:space="preserve"> juntamente com a proposta</w:t>
      </w:r>
      <w:r w:rsidR="00A153E7">
        <w:rPr>
          <w:rFonts w:cs="Arial"/>
          <w:szCs w:val="24"/>
        </w:rPr>
        <w:t>,</w:t>
      </w:r>
      <w:r w:rsidRPr="009E33D3">
        <w:rPr>
          <w:rFonts w:cs="Arial"/>
          <w:szCs w:val="24"/>
        </w:rPr>
        <w:t xml:space="preserve"> o cronogram</w:t>
      </w:r>
      <w:r>
        <w:rPr>
          <w:rFonts w:cs="Arial"/>
          <w:szCs w:val="24"/>
        </w:rPr>
        <w:t>a físico-financeiro</w:t>
      </w:r>
      <w:r w:rsidRPr="009E33D3">
        <w:rPr>
          <w:rFonts w:cs="Arial"/>
          <w:szCs w:val="24"/>
        </w:rPr>
        <w:t xml:space="preserve">, bem como as seguintes declarações: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2</w:t>
      </w:r>
      <w:r w:rsidRPr="009E33D3">
        <w:rPr>
          <w:rFonts w:cs="Arial"/>
          <w:szCs w:val="24"/>
        </w:rPr>
        <w:t xml:space="preserve"> – Que os valores cotados pelos proponentes serão fixos e irreajustáveis, exceto o previsto na alínea “d” do inciso II do artigo 65 da lei 8.666/93.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3</w:t>
      </w:r>
      <w:r w:rsidRPr="009E33D3">
        <w:rPr>
          <w:rFonts w:cs="Arial"/>
          <w:szCs w:val="24"/>
        </w:rPr>
        <w:t xml:space="preserve"> – Que a empresa vistoriou e tem pleno conhecimento do relevo, da situação topográfica, condição atual da obra, estoque de materiais e de quaisquer di</w:t>
      </w:r>
      <w:r w:rsidR="00A153E7">
        <w:rPr>
          <w:rFonts w:cs="Arial"/>
          <w:szCs w:val="24"/>
        </w:rPr>
        <w:t>ficuldades encontradas no local ou declaração de que optou po</w:t>
      </w:r>
      <w:r w:rsidR="004B5704">
        <w:rPr>
          <w:rFonts w:cs="Arial"/>
          <w:szCs w:val="24"/>
        </w:rPr>
        <w:t>r não realizar a visita técnica, responsabilizando-se</w:t>
      </w:r>
      <w:r w:rsidR="00A153E7">
        <w:rPr>
          <w:rFonts w:cs="Arial"/>
          <w:szCs w:val="24"/>
        </w:rPr>
        <w:t xml:space="preserve"> pela assunção da obra nas condições disponíveis, abdicando a qualquer alegação de impossibilidade de cumprimento do Contrato motivada por impedimento de ordem técnica.</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0</w:t>
      </w:r>
      <w:r w:rsidR="00793FBD" w:rsidRPr="009E33D3">
        <w:rPr>
          <w:rFonts w:cs="Arial"/>
          <w:szCs w:val="24"/>
        </w:rPr>
        <w:t>.</w:t>
      </w:r>
      <w:r w:rsidR="00793FBD">
        <w:rPr>
          <w:rFonts w:cs="Arial"/>
          <w:szCs w:val="24"/>
        </w:rPr>
        <w:t>4</w:t>
      </w:r>
      <w:r w:rsidR="00793FBD" w:rsidRPr="009E33D3">
        <w:rPr>
          <w:rFonts w:cs="Arial"/>
          <w:szCs w:val="24"/>
        </w:rPr>
        <w:t xml:space="preserve"> – A validade da proposta não poderá ser inferior a 60 (sessenta) dias, contados da data de apresentação.</w:t>
      </w:r>
    </w:p>
    <w:p w:rsidR="00793FBD" w:rsidRPr="009E33D3" w:rsidRDefault="00793FBD" w:rsidP="00D63DFA">
      <w:pPr>
        <w:pStyle w:val="Texto"/>
        <w:numPr>
          <w:ilvl w:val="0"/>
          <w:numId w:val="7"/>
        </w:numPr>
        <w:ind w:left="0" w:firstLine="0"/>
        <w:rPr>
          <w:rFonts w:cs="Arial"/>
          <w:b/>
        </w:rPr>
      </w:pPr>
      <w:r w:rsidRPr="009E33D3">
        <w:rPr>
          <w:rFonts w:cs="Arial"/>
          <w:b/>
        </w:rPr>
        <w:t xml:space="preserve"> DO CRITÉRIO DE JULGAMENTO DAS PROPOSTAS: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.1 - A empresa vencedora será aquela que apresentar a </w:t>
      </w:r>
      <w:r w:rsidR="00184DFD">
        <w:rPr>
          <w:rFonts w:cs="Arial"/>
          <w:szCs w:val="24"/>
        </w:rPr>
        <w:t>pro</w:t>
      </w:r>
      <w:r w:rsidRPr="009E33D3">
        <w:rPr>
          <w:rFonts w:cs="Arial"/>
          <w:szCs w:val="24"/>
        </w:rPr>
        <w:t xml:space="preserve">posta </w:t>
      </w:r>
      <w:r w:rsidR="00184DFD">
        <w:rPr>
          <w:rFonts w:cs="Arial"/>
          <w:szCs w:val="24"/>
        </w:rPr>
        <w:t>de menor valor. A proposta</w:t>
      </w:r>
      <w:r w:rsidRPr="009E33D3">
        <w:rPr>
          <w:rFonts w:cs="Arial"/>
          <w:szCs w:val="24"/>
        </w:rPr>
        <w:t xml:space="preserve"> deverá obedecer às seguintes condições: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.1.1 - O limite superior, para a aceitabilidade dos preços, serão os valores definidos pelo orçamento de referência, desenvolvido com base na planilha de preços em vigor da </w:t>
      </w:r>
      <w:r w:rsidR="00793FBD">
        <w:rPr>
          <w:rFonts w:cs="Arial"/>
          <w:szCs w:val="24"/>
        </w:rPr>
        <w:t xml:space="preserve">SCO, EMOP, </w:t>
      </w:r>
      <w:r w:rsidR="00793FBD" w:rsidRPr="009E33D3">
        <w:rPr>
          <w:rFonts w:cs="Arial"/>
          <w:szCs w:val="24"/>
        </w:rPr>
        <w:t>SINAPI</w:t>
      </w:r>
      <w:r w:rsidR="00793FBD">
        <w:rPr>
          <w:rFonts w:cs="Arial"/>
          <w:szCs w:val="24"/>
        </w:rPr>
        <w:t xml:space="preserve"> e pesquisa de mercado</w:t>
      </w:r>
      <w:r w:rsidR="00793FBD" w:rsidRPr="009E33D3">
        <w:rPr>
          <w:rFonts w:cs="Arial"/>
          <w:szCs w:val="24"/>
        </w:rPr>
        <w:t>, não podendo o preço unitário (item) exceder o referenciado;</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.1.2 - O limite inferior, para aceitabilidade de preço será aquele definido no artigo 48 inciso II e parágrafo 1º da lei nº 8.666/93: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.2 </w:t>
      </w:r>
      <w:r w:rsidR="004B5704">
        <w:rPr>
          <w:rFonts w:cs="Arial"/>
          <w:szCs w:val="24"/>
        </w:rPr>
        <w:t>–Nos termos do disposto no artigo 48, §1º da Lei 8.666/93, serão consideradas inexequíveis e, portanto des</w:t>
      </w:r>
      <w:r w:rsidR="00793FBD" w:rsidRPr="009E33D3">
        <w:rPr>
          <w:rFonts w:cs="Arial"/>
          <w:szCs w:val="24"/>
        </w:rPr>
        <w:t xml:space="preserve">classificadas: </w:t>
      </w:r>
    </w:p>
    <w:p w:rsidR="004B5704"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.2.1 - Propostas cujos valores globais sejam inferiores a 70% (setenta por cento) do menor dos seguintes valores:</w:t>
      </w:r>
    </w:p>
    <w:p w:rsidR="004B5704" w:rsidRDefault="004B5704" w:rsidP="00312EC9">
      <w:pPr>
        <w:pStyle w:val="Texto"/>
        <w:spacing w:before="0" w:after="0"/>
        <w:ind w:firstLine="0"/>
        <w:rPr>
          <w:rFonts w:cs="Arial"/>
          <w:szCs w:val="24"/>
        </w:rPr>
      </w:pPr>
      <w:r>
        <w:rPr>
          <w:rFonts w:cs="Arial"/>
          <w:szCs w:val="24"/>
        </w:rPr>
        <w:t xml:space="preserve">a) </w:t>
      </w:r>
      <w:r w:rsidR="00793FBD" w:rsidRPr="009E33D3">
        <w:rPr>
          <w:rFonts w:cs="Arial"/>
          <w:szCs w:val="24"/>
        </w:rPr>
        <w:t xml:space="preserve"> Média aritmética dos valores das propostas superiores a 50% (cinqüenta por cento) do valor orçado pela administração ou</w:t>
      </w:r>
    </w:p>
    <w:p w:rsidR="00793FBD" w:rsidRPr="009E33D3" w:rsidRDefault="004B5704" w:rsidP="00312EC9">
      <w:pPr>
        <w:pStyle w:val="Texto"/>
        <w:spacing w:before="0" w:after="0"/>
        <w:ind w:firstLine="0"/>
        <w:rPr>
          <w:rFonts w:cs="Arial"/>
          <w:szCs w:val="24"/>
        </w:rPr>
      </w:pPr>
      <w:r>
        <w:rPr>
          <w:rFonts w:cs="Arial"/>
          <w:szCs w:val="24"/>
        </w:rPr>
        <w:t>b)</w:t>
      </w:r>
      <w:r w:rsidR="00793FBD" w:rsidRPr="009E33D3">
        <w:rPr>
          <w:rFonts w:cs="Arial"/>
          <w:szCs w:val="24"/>
        </w:rPr>
        <w:t xml:space="preserve"> valor orçado pela administração;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.3 - O limite inferior, para aceitabilidade dos preços unitários será aquele definido no artigo 48 inciso II e artigo 44 parágrafo 3º da lei nº 8.666/93: </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.3.1 - Propostas que não comprovarem que os custos dos insumos são coerentes com os de mercado e que os coeficientes de produtividade são compatíveis com a exe</w:t>
      </w:r>
      <w:r w:rsidR="00793FBD">
        <w:rPr>
          <w:rFonts w:cs="Arial"/>
          <w:szCs w:val="24"/>
        </w:rPr>
        <w:t>cução do objeto do contrato ou p</w:t>
      </w:r>
      <w:r w:rsidR="00793FBD" w:rsidRPr="009E33D3">
        <w:rPr>
          <w:rFonts w:cs="Arial"/>
          <w:szCs w:val="24"/>
        </w:rPr>
        <w:t xml:space="preserve">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793FBD" w:rsidRPr="009E33D3" w:rsidRDefault="00793FBD" w:rsidP="00312EC9">
      <w:pPr>
        <w:pStyle w:val="Texto"/>
        <w:spacing w:before="240"/>
        <w:ind w:firstLine="0"/>
        <w:rPr>
          <w:rFonts w:cs="Arial"/>
          <w:b/>
          <w:szCs w:val="24"/>
        </w:rPr>
      </w:pPr>
      <w:r>
        <w:rPr>
          <w:rFonts w:cs="Arial"/>
          <w:b/>
          <w:szCs w:val="24"/>
        </w:rPr>
        <w:t>2</w:t>
      </w:r>
      <w:r w:rsidR="00184DFD">
        <w:rPr>
          <w:rFonts w:cs="Arial"/>
          <w:b/>
          <w:szCs w:val="24"/>
        </w:rPr>
        <w:t>2</w:t>
      </w:r>
      <w:r w:rsidR="004B5704">
        <w:rPr>
          <w:rFonts w:cs="Arial"/>
          <w:b/>
          <w:szCs w:val="24"/>
        </w:rPr>
        <w:t>.</w:t>
      </w:r>
      <w:r w:rsidRPr="009E33D3">
        <w:rPr>
          <w:rFonts w:cs="Arial"/>
          <w:b/>
          <w:szCs w:val="24"/>
        </w:rPr>
        <w:t xml:space="preserve">  DAS DEFINIÇÕES GERAIS:</w:t>
      </w:r>
    </w:p>
    <w:p w:rsidR="00793FBD" w:rsidRPr="003A7CC0" w:rsidRDefault="00793FBD" w:rsidP="00312EC9">
      <w:pPr>
        <w:pStyle w:val="Texto"/>
        <w:ind w:firstLine="0"/>
        <w:rPr>
          <w:rFonts w:cs="Arial"/>
          <w:szCs w:val="24"/>
        </w:rPr>
      </w:pPr>
      <w:r w:rsidRPr="009E33D3">
        <w:rPr>
          <w:rFonts w:cs="Arial"/>
          <w:szCs w:val="24"/>
        </w:rPr>
        <w:t>CONTRATANTE: PREFEITURA MUNICIPAL DE ITABORAÍ</w:t>
      </w:r>
    </w:p>
    <w:p w:rsidR="00793FBD" w:rsidRPr="009E33D3" w:rsidRDefault="00793FBD" w:rsidP="00312EC9">
      <w:pPr>
        <w:pStyle w:val="Texto"/>
        <w:ind w:firstLine="0"/>
        <w:rPr>
          <w:rFonts w:cs="Arial"/>
          <w:szCs w:val="24"/>
        </w:rPr>
      </w:pPr>
      <w:r w:rsidRPr="009E33D3">
        <w:rPr>
          <w:rFonts w:cs="Arial"/>
          <w:szCs w:val="24"/>
        </w:rPr>
        <w:t>CONTRATADA: EMPRESA VENCEDORA DO CERTAME LICITATÓRIO.</w:t>
      </w:r>
    </w:p>
    <w:p w:rsidR="00793FBD" w:rsidRPr="009E33D3" w:rsidRDefault="00793FBD" w:rsidP="00312EC9">
      <w:pPr>
        <w:pStyle w:val="Texto"/>
        <w:ind w:firstLine="0"/>
        <w:rPr>
          <w:rFonts w:cs="Arial"/>
          <w:szCs w:val="24"/>
        </w:rPr>
      </w:pPr>
      <w:r w:rsidRPr="009E33D3">
        <w:rPr>
          <w:rFonts w:cs="Arial"/>
          <w:szCs w:val="24"/>
        </w:rPr>
        <w:t xml:space="preserve">Fiscal de Contrato – preposto designado pela CONTRATANTE, sendo profissional devidamente habilitado, engenheiro civil </w:t>
      </w:r>
      <w:r w:rsidR="0077697E">
        <w:rPr>
          <w:rFonts w:cs="Arial"/>
          <w:szCs w:val="24"/>
        </w:rPr>
        <w:t>e/</w:t>
      </w:r>
      <w:r w:rsidRPr="009E33D3">
        <w:rPr>
          <w:rFonts w:cs="Arial"/>
          <w:szCs w:val="24"/>
        </w:rPr>
        <w:t>ou arquiteto, inerente a acompanhar o objeto contratado, para exercer a fiscalização do contrato.</w:t>
      </w:r>
    </w:p>
    <w:p w:rsidR="00793FBD" w:rsidRDefault="00793FBD" w:rsidP="00312EC9">
      <w:pPr>
        <w:pStyle w:val="Texto"/>
        <w:ind w:firstLine="0"/>
        <w:rPr>
          <w:rFonts w:cs="Arial"/>
          <w:szCs w:val="24"/>
        </w:rPr>
      </w:pPr>
      <w:r w:rsidRPr="009E33D3">
        <w:rPr>
          <w:rFonts w:cs="Arial"/>
          <w:szCs w:val="24"/>
        </w:rPr>
        <w:t>Planilha Orçamentária – Documento integrante deste ato, que servirá de base para elaboração dos mapas de medição e acompanhamento dos serviços, não se admitindo na mesma, preços irrisórios ou inexeqüíveis de acordo com o prescrito no art.° 48 da Lei 8666/93.</w:t>
      </w:r>
    </w:p>
    <w:p w:rsidR="00A62C51" w:rsidRPr="00A62C51" w:rsidRDefault="00A62C51" w:rsidP="00D63DFA">
      <w:pPr>
        <w:pStyle w:val="Texto"/>
        <w:numPr>
          <w:ilvl w:val="0"/>
          <w:numId w:val="8"/>
        </w:numPr>
        <w:ind w:hanging="720"/>
        <w:rPr>
          <w:rFonts w:cs="Arial"/>
          <w:b/>
          <w:szCs w:val="24"/>
        </w:rPr>
      </w:pPr>
      <w:r w:rsidRPr="00A62C51">
        <w:rPr>
          <w:rFonts w:cs="Arial"/>
          <w:b/>
          <w:szCs w:val="24"/>
        </w:rPr>
        <w:t>DA DOTAÇÃO ORÇAMENTÁRIA</w:t>
      </w:r>
    </w:p>
    <w:p w:rsidR="00A62C51" w:rsidRDefault="00A62C51" w:rsidP="00A62C51">
      <w:pPr>
        <w:pStyle w:val="Texto"/>
        <w:ind w:left="720" w:firstLine="0"/>
        <w:rPr>
          <w:rFonts w:cs="Arial"/>
          <w:szCs w:val="24"/>
        </w:rPr>
      </w:pPr>
      <w:r>
        <w:rPr>
          <w:rFonts w:cs="Arial"/>
          <w:szCs w:val="24"/>
        </w:rPr>
        <w:t>A despesa decorrente da contração correrá a conta da seguinte dotação orçamentária, da Secretaria Municipal de Obras:</w:t>
      </w:r>
    </w:p>
    <w:p w:rsidR="00A62C51" w:rsidRDefault="00A62C51" w:rsidP="00A62C51">
      <w:pPr>
        <w:pStyle w:val="Texto"/>
        <w:ind w:left="720" w:firstLine="0"/>
        <w:rPr>
          <w:rFonts w:cs="Arial"/>
          <w:szCs w:val="24"/>
        </w:rPr>
      </w:pPr>
      <w:r>
        <w:rPr>
          <w:rFonts w:cs="Arial"/>
          <w:szCs w:val="24"/>
        </w:rPr>
        <w:t>Elemento de despesa:</w:t>
      </w:r>
      <w:r w:rsidR="006C5F3D">
        <w:rPr>
          <w:rFonts w:cs="Arial"/>
          <w:szCs w:val="24"/>
        </w:rPr>
        <w:t xml:space="preserve"> 4.4.90.51.00.00 – Obras e instalações.</w:t>
      </w:r>
    </w:p>
    <w:p w:rsidR="00A62C51" w:rsidRPr="00A62C51" w:rsidRDefault="00A62C51" w:rsidP="00A62C51">
      <w:pPr>
        <w:pStyle w:val="Texto"/>
        <w:ind w:left="720" w:firstLine="0"/>
        <w:rPr>
          <w:rFonts w:cs="Arial"/>
          <w:szCs w:val="24"/>
        </w:rPr>
      </w:pPr>
      <w:r>
        <w:rPr>
          <w:rFonts w:cs="Arial"/>
          <w:szCs w:val="24"/>
        </w:rPr>
        <w:t>Fonte:</w:t>
      </w:r>
      <w:r w:rsidR="006C5F3D">
        <w:rPr>
          <w:rFonts w:cs="Arial"/>
          <w:szCs w:val="24"/>
        </w:rPr>
        <w:t xml:space="preserve"> 45 – Cessão onerosa e 04 – Convênios.</w:t>
      </w:r>
    </w:p>
    <w:sectPr w:rsidR="00A62C51" w:rsidRPr="00A62C51" w:rsidSect="004A275D">
      <w:headerReference w:type="even" r:id="rId8"/>
      <w:headerReference w:type="default" r:id="rId9"/>
      <w:footerReference w:type="even" r:id="rId10"/>
      <w:footerReference w:type="default" r:id="rId11"/>
      <w:headerReference w:type="first" r:id="rId12"/>
      <w:pgSz w:w="11906" w:h="16838"/>
      <w:pgMar w:top="2127" w:right="707" w:bottom="426"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9D" w:rsidRDefault="0060799D" w:rsidP="00666B76">
      <w:r>
        <w:separator/>
      </w:r>
    </w:p>
  </w:endnote>
  <w:endnote w:type="continuationSeparator" w:id="0">
    <w:p w:rsidR="0060799D" w:rsidRDefault="0060799D" w:rsidP="0066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9D" w:rsidRDefault="0060799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9D" w:rsidRDefault="0060799D"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9D" w:rsidRDefault="0060799D" w:rsidP="00666B76">
      <w:r>
        <w:separator/>
      </w:r>
    </w:p>
  </w:footnote>
  <w:footnote w:type="continuationSeparator" w:id="0">
    <w:p w:rsidR="0060799D" w:rsidRDefault="0060799D" w:rsidP="0066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9D" w:rsidRDefault="0066662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9D" w:rsidRPr="00312EC9" w:rsidRDefault="0060799D" w:rsidP="00082F01">
    <w:pPr>
      <w:pStyle w:val="Ttulo1"/>
      <w:ind w:left="0" w:firstLine="0"/>
      <w:jc w:val="center"/>
      <w:rPr>
        <w:b w:val="0"/>
        <w:sz w:val="24"/>
      </w:rPr>
    </w:pPr>
    <w:r w:rsidRPr="00312EC9">
      <w:rPr>
        <w:b w:val="0"/>
        <w:noProof/>
        <w:sz w:val="24"/>
        <w:lang w:eastAsia="pt-BR"/>
      </w:rPr>
      <w:drawing>
        <wp:anchor distT="0" distB="0" distL="114300" distR="114300" simplePos="0" relativeHeight="251665408" behindDoc="1" locked="0" layoutInCell="1" allowOverlap="1">
          <wp:simplePos x="0" y="0"/>
          <wp:positionH relativeFrom="column">
            <wp:posOffset>523240</wp:posOffset>
          </wp:positionH>
          <wp:positionV relativeFrom="paragraph">
            <wp:posOffset>86360</wp:posOffset>
          </wp:positionV>
          <wp:extent cx="933450" cy="82867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12EC9">
      <w:rPr>
        <w:b w:val="0"/>
        <w:sz w:val="24"/>
      </w:rPr>
      <w:t>PREFEITURA MUNICIPAL DE ITABORAÍ</w:t>
    </w:r>
  </w:p>
  <w:p w:rsidR="0060799D" w:rsidRPr="00312EC9" w:rsidRDefault="0060799D" w:rsidP="00B1247F">
    <w:pPr>
      <w:jc w:val="center"/>
      <w:rPr>
        <w:sz w:val="32"/>
      </w:rPr>
    </w:pPr>
    <w:r w:rsidRPr="00312EC9">
      <w:rPr>
        <w:sz w:val="32"/>
      </w:rPr>
      <w:t>Estado do Rio de Janeiro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9D" w:rsidRDefault="0066662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E12"/>
    <w:multiLevelType w:val="multilevel"/>
    <w:tmpl w:val="442A82B8"/>
    <w:lvl w:ilvl="0">
      <w:start w:val="9"/>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6A0736"/>
    <w:multiLevelType w:val="multilevel"/>
    <w:tmpl w:val="B8786C80"/>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ED161A"/>
    <w:multiLevelType w:val="multilevel"/>
    <w:tmpl w:val="1DAA8BF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1657E2"/>
    <w:multiLevelType w:val="multilevel"/>
    <w:tmpl w:val="74F0AAA2"/>
    <w:lvl w:ilvl="0">
      <w:start w:val="1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17427F5"/>
    <w:multiLevelType w:val="multilevel"/>
    <w:tmpl w:val="57F48368"/>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652209"/>
    <w:multiLevelType w:val="hybridMultilevel"/>
    <w:tmpl w:val="7DA81B8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9F78E6"/>
    <w:multiLevelType w:val="hybridMultilevel"/>
    <w:tmpl w:val="4F2A6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50E21"/>
    <w:rsid w:val="0005251A"/>
    <w:rsid w:val="00055625"/>
    <w:rsid w:val="00055ECD"/>
    <w:rsid w:val="00057605"/>
    <w:rsid w:val="00062623"/>
    <w:rsid w:val="0006289E"/>
    <w:rsid w:val="00063ACE"/>
    <w:rsid w:val="00063F2B"/>
    <w:rsid w:val="00066B52"/>
    <w:rsid w:val="00073E9F"/>
    <w:rsid w:val="000759AB"/>
    <w:rsid w:val="0007672A"/>
    <w:rsid w:val="00081BF9"/>
    <w:rsid w:val="00082F01"/>
    <w:rsid w:val="00083B0A"/>
    <w:rsid w:val="00084B58"/>
    <w:rsid w:val="000904A6"/>
    <w:rsid w:val="00091A89"/>
    <w:rsid w:val="000932D6"/>
    <w:rsid w:val="000A146E"/>
    <w:rsid w:val="000A433B"/>
    <w:rsid w:val="000A44DF"/>
    <w:rsid w:val="000A4FF4"/>
    <w:rsid w:val="000A53E4"/>
    <w:rsid w:val="000A7BBB"/>
    <w:rsid w:val="000B03EC"/>
    <w:rsid w:val="000B348F"/>
    <w:rsid w:val="000B7CA4"/>
    <w:rsid w:val="000C100B"/>
    <w:rsid w:val="000C2F57"/>
    <w:rsid w:val="000C3362"/>
    <w:rsid w:val="000C50E7"/>
    <w:rsid w:val="000D0B27"/>
    <w:rsid w:val="000D1D33"/>
    <w:rsid w:val="000D27E3"/>
    <w:rsid w:val="000D28A1"/>
    <w:rsid w:val="000D5188"/>
    <w:rsid w:val="000E1E50"/>
    <w:rsid w:val="000E3B03"/>
    <w:rsid w:val="000E422D"/>
    <w:rsid w:val="000F23D7"/>
    <w:rsid w:val="000F5CFC"/>
    <w:rsid w:val="00100BF0"/>
    <w:rsid w:val="00101E47"/>
    <w:rsid w:val="00106A6A"/>
    <w:rsid w:val="00107F13"/>
    <w:rsid w:val="0011426D"/>
    <w:rsid w:val="001145CB"/>
    <w:rsid w:val="00115E10"/>
    <w:rsid w:val="00120572"/>
    <w:rsid w:val="0012216F"/>
    <w:rsid w:val="00123865"/>
    <w:rsid w:val="001333CE"/>
    <w:rsid w:val="00141B78"/>
    <w:rsid w:val="00145250"/>
    <w:rsid w:val="00154614"/>
    <w:rsid w:val="00154774"/>
    <w:rsid w:val="00160CDE"/>
    <w:rsid w:val="001622FA"/>
    <w:rsid w:val="00162397"/>
    <w:rsid w:val="0016352F"/>
    <w:rsid w:val="001636A0"/>
    <w:rsid w:val="0016379C"/>
    <w:rsid w:val="00163BF7"/>
    <w:rsid w:val="00167BC8"/>
    <w:rsid w:val="00170197"/>
    <w:rsid w:val="00171567"/>
    <w:rsid w:val="00171823"/>
    <w:rsid w:val="00172DF1"/>
    <w:rsid w:val="001755CA"/>
    <w:rsid w:val="001816B2"/>
    <w:rsid w:val="00184DFD"/>
    <w:rsid w:val="00185EF4"/>
    <w:rsid w:val="00191EFD"/>
    <w:rsid w:val="001A04C2"/>
    <w:rsid w:val="001A3C04"/>
    <w:rsid w:val="001A7F45"/>
    <w:rsid w:val="001B053A"/>
    <w:rsid w:val="001B4F1F"/>
    <w:rsid w:val="001B658E"/>
    <w:rsid w:val="001C1105"/>
    <w:rsid w:val="001C5CE5"/>
    <w:rsid w:val="001C6EEB"/>
    <w:rsid w:val="001C7039"/>
    <w:rsid w:val="001D14EF"/>
    <w:rsid w:val="001D2A38"/>
    <w:rsid w:val="001D4726"/>
    <w:rsid w:val="001E05EA"/>
    <w:rsid w:val="001E180D"/>
    <w:rsid w:val="001E6801"/>
    <w:rsid w:val="00200977"/>
    <w:rsid w:val="00204B08"/>
    <w:rsid w:val="00214F02"/>
    <w:rsid w:val="002165AE"/>
    <w:rsid w:val="00216656"/>
    <w:rsid w:val="002213DE"/>
    <w:rsid w:val="002234F0"/>
    <w:rsid w:val="002235D0"/>
    <w:rsid w:val="002254E0"/>
    <w:rsid w:val="002259EA"/>
    <w:rsid w:val="0023070C"/>
    <w:rsid w:val="002308F1"/>
    <w:rsid w:val="00231307"/>
    <w:rsid w:val="00242E38"/>
    <w:rsid w:val="002443E8"/>
    <w:rsid w:val="002457BD"/>
    <w:rsid w:val="00250A30"/>
    <w:rsid w:val="00250F91"/>
    <w:rsid w:val="00254F20"/>
    <w:rsid w:val="0026150D"/>
    <w:rsid w:val="00266F24"/>
    <w:rsid w:val="00271FF2"/>
    <w:rsid w:val="0027541B"/>
    <w:rsid w:val="00276EDD"/>
    <w:rsid w:val="002848E1"/>
    <w:rsid w:val="0028502E"/>
    <w:rsid w:val="002934B2"/>
    <w:rsid w:val="0029564E"/>
    <w:rsid w:val="00297134"/>
    <w:rsid w:val="002A00B3"/>
    <w:rsid w:val="002A08AB"/>
    <w:rsid w:val="002A1C66"/>
    <w:rsid w:val="002A62DB"/>
    <w:rsid w:val="002B06E4"/>
    <w:rsid w:val="002B3ACE"/>
    <w:rsid w:val="002B58A7"/>
    <w:rsid w:val="002C0861"/>
    <w:rsid w:val="002C3910"/>
    <w:rsid w:val="002C5B97"/>
    <w:rsid w:val="002C6212"/>
    <w:rsid w:val="002D146B"/>
    <w:rsid w:val="002D1715"/>
    <w:rsid w:val="002D1BD9"/>
    <w:rsid w:val="002D35C3"/>
    <w:rsid w:val="002D3C2A"/>
    <w:rsid w:val="002D5C15"/>
    <w:rsid w:val="002D7899"/>
    <w:rsid w:val="002E2574"/>
    <w:rsid w:val="002F097F"/>
    <w:rsid w:val="002F194D"/>
    <w:rsid w:val="002F3EA4"/>
    <w:rsid w:val="002F52B3"/>
    <w:rsid w:val="00300ECE"/>
    <w:rsid w:val="0030139A"/>
    <w:rsid w:val="0030203E"/>
    <w:rsid w:val="0030678A"/>
    <w:rsid w:val="00311843"/>
    <w:rsid w:val="00312EC9"/>
    <w:rsid w:val="00316A14"/>
    <w:rsid w:val="00316E59"/>
    <w:rsid w:val="00322C51"/>
    <w:rsid w:val="0033288C"/>
    <w:rsid w:val="00335DAF"/>
    <w:rsid w:val="00337532"/>
    <w:rsid w:val="00345183"/>
    <w:rsid w:val="003525A5"/>
    <w:rsid w:val="003546F0"/>
    <w:rsid w:val="00355091"/>
    <w:rsid w:val="0035685D"/>
    <w:rsid w:val="0035702A"/>
    <w:rsid w:val="00357053"/>
    <w:rsid w:val="00360554"/>
    <w:rsid w:val="00362A65"/>
    <w:rsid w:val="00362D56"/>
    <w:rsid w:val="003636FB"/>
    <w:rsid w:val="003803DA"/>
    <w:rsid w:val="003842E4"/>
    <w:rsid w:val="0038590E"/>
    <w:rsid w:val="00386EC1"/>
    <w:rsid w:val="00387FB6"/>
    <w:rsid w:val="00392384"/>
    <w:rsid w:val="00393CE9"/>
    <w:rsid w:val="00394AF3"/>
    <w:rsid w:val="00394BE2"/>
    <w:rsid w:val="003A1313"/>
    <w:rsid w:val="003A1C68"/>
    <w:rsid w:val="003A6A9D"/>
    <w:rsid w:val="003A7CC0"/>
    <w:rsid w:val="003B3B61"/>
    <w:rsid w:val="003B5FFE"/>
    <w:rsid w:val="003C253C"/>
    <w:rsid w:val="003C34A5"/>
    <w:rsid w:val="003C5E1D"/>
    <w:rsid w:val="003C6C78"/>
    <w:rsid w:val="003C7DD0"/>
    <w:rsid w:val="003D0934"/>
    <w:rsid w:val="003D20CB"/>
    <w:rsid w:val="003D3A78"/>
    <w:rsid w:val="003D4246"/>
    <w:rsid w:val="003D4579"/>
    <w:rsid w:val="003E1BD3"/>
    <w:rsid w:val="003E5DD4"/>
    <w:rsid w:val="003E7F6F"/>
    <w:rsid w:val="003F3153"/>
    <w:rsid w:val="003F43FE"/>
    <w:rsid w:val="004004BE"/>
    <w:rsid w:val="00403CED"/>
    <w:rsid w:val="0041353E"/>
    <w:rsid w:val="004145E3"/>
    <w:rsid w:val="00414821"/>
    <w:rsid w:val="004205A9"/>
    <w:rsid w:val="00422B1A"/>
    <w:rsid w:val="00427506"/>
    <w:rsid w:val="0043547F"/>
    <w:rsid w:val="0044103C"/>
    <w:rsid w:val="0044241F"/>
    <w:rsid w:val="004448AC"/>
    <w:rsid w:val="00456AE9"/>
    <w:rsid w:val="00456C1A"/>
    <w:rsid w:val="00462C52"/>
    <w:rsid w:val="00463AC1"/>
    <w:rsid w:val="00463EC7"/>
    <w:rsid w:val="0046434F"/>
    <w:rsid w:val="004671CA"/>
    <w:rsid w:val="00470987"/>
    <w:rsid w:val="0047179C"/>
    <w:rsid w:val="00472F4F"/>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2F9B"/>
    <w:rsid w:val="004B3664"/>
    <w:rsid w:val="004B5704"/>
    <w:rsid w:val="004C2EC6"/>
    <w:rsid w:val="004C74EA"/>
    <w:rsid w:val="004D0332"/>
    <w:rsid w:val="004D0CC7"/>
    <w:rsid w:val="004D3C79"/>
    <w:rsid w:val="004D425A"/>
    <w:rsid w:val="004E46E2"/>
    <w:rsid w:val="004E5201"/>
    <w:rsid w:val="004E7E91"/>
    <w:rsid w:val="004F339A"/>
    <w:rsid w:val="004F3601"/>
    <w:rsid w:val="004F42ED"/>
    <w:rsid w:val="004F56E6"/>
    <w:rsid w:val="004F5955"/>
    <w:rsid w:val="00502953"/>
    <w:rsid w:val="00506A76"/>
    <w:rsid w:val="005110A0"/>
    <w:rsid w:val="00511C66"/>
    <w:rsid w:val="00514CD2"/>
    <w:rsid w:val="00515FF1"/>
    <w:rsid w:val="00517540"/>
    <w:rsid w:val="005203C5"/>
    <w:rsid w:val="0052082E"/>
    <w:rsid w:val="00525C41"/>
    <w:rsid w:val="00526AD6"/>
    <w:rsid w:val="00527212"/>
    <w:rsid w:val="00541381"/>
    <w:rsid w:val="0054377B"/>
    <w:rsid w:val="0054407B"/>
    <w:rsid w:val="005444D6"/>
    <w:rsid w:val="005507DE"/>
    <w:rsid w:val="00551457"/>
    <w:rsid w:val="00551C14"/>
    <w:rsid w:val="00554B0C"/>
    <w:rsid w:val="00556D0F"/>
    <w:rsid w:val="0055748C"/>
    <w:rsid w:val="00560367"/>
    <w:rsid w:val="0056264C"/>
    <w:rsid w:val="00562E0B"/>
    <w:rsid w:val="00573016"/>
    <w:rsid w:val="00580A36"/>
    <w:rsid w:val="00590776"/>
    <w:rsid w:val="00591397"/>
    <w:rsid w:val="0059675B"/>
    <w:rsid w:val="005A049C"/>
    <w:rsid w:val="005A14EA"/>
    <w:rsid w:val="005A1902"/>
    <w:rsid w:val="005A54EB"/>
    <w:rsid w:val="005B5B41"/>
    <w:rsid w:val="005B5EE4"/>
    <w:rsid w:val="005C06EB"/>
    <w:rsid w:val="005C1482"/>
    <w:rsid w:val="005C14B2"/>
    <w:rsid w:val="005C2BD1"/>
    <w:rsid w:val="005C5635"/>
    <w:rsid w:val="005C7F6C"/>
    <w:rsid w:val="005E146C"/>
    <w:rsid w:val="005E3E63"/>
    <w:rsid w:val="005F2EC4"/>
    <w:rsid w:val="005F3502"/>
    <w:rsid w:val="006043F7"/>
    <w:rsid w:val="0060487C"/>
    <w:rsid w:val="006065AA"/>
    <w:rsid w:val="00606785"/>
    <w:rsid w:val="0060799D"/>
    <w:rsid w:val="006120D8"/>
    <w:rsid w:val="0061498E"/>
    <w:rsid w:val="00615A33"/>
    <w:rsid w:val="006167A2"/>
    <w:rsid w:val="00617A3F"/>
    <w:rsid w:val="00620568"/>
    <w:rsid w:val="00620898"/>
    <w:rsid w:val="00620AE8"/>
    <w:rsid w:val="00621076"/>
    <w:rsid w:val="00624DED"/>
    <w:rsid w:val="00630766"/>
    <w:rsid w:val="00630C1C"/>
    <w:rsid w:val="00630E85"/>
    <w:rsid w:val="00631115"/>
    <w:rsid w:val="00634513"/>
    <w:rsid w:val="00642C04"/>
    <w:rsid w:val="00644CB9"/>
    <w:rsid w:val="006464BA"/>
    <w:rsid w:val="00652312"/>
    <w:rsid w:val="00652603"/>
    <w:rsid w:val="00653810"/>
    <w:rsid w:val="00654585"/>
    <w:rsid w:val="00654AED"/>
    <w:rsid w:val="00655DCD"/>
    <w:rsid w:val="006601E6"/>
    <w:rsid w:val="006617D7"/>
    <w:rsid w:val="0066335B"/>
    <w:rsid w:val="00666623"/>
    <w:rsid w:val="00666B76"/>
    <w:rsid w:val="00672CEC"/>
    <w:rsid w:val="00681AA1"/>
    <w:rsid w:val="00687E24"/>
    <w:rsid w:val="00694ABB"/>
    <w:rsid w:val="006A7754"/>
    <w:rsid w:val="006B08EC"/>
    <w:rsid w:val="006B189F"/>
    <w:rsid w:val="006B3E33"/>
    <w:rsid w:val="006C24F5"/>
    <w:rsid w:val="006C5F3D"/>
    <w:rsid w:val="006D2D57"/>
    <w:rsid w:val="006D40D4"/>
    <w:rsid w:val="006D4544"/>
    <w:rsid w:val="006D5F38"/>
    <w:rsid w:val="006D75EF"/>
    <w:rsid w:val="006E1945"/>
    <w:rsid w:val="006E2576"/>
    <w:rsid w:val="006E53FF"/>
    <w:rsid w:val="006F1C54"/>
    <w:rsid w:val="006F2C75"/>
    <w:rsid w:val="006F4761"/>
    <w:rsid w:val="006F4A13"/>
    <w:rsid w:val="00704457"/>
    <w:rsid w:val="00704ADC"/>
    <w:rsid w:val="00707A90"/>
    <w:rsid w:val="00711A92"/>
    <w:rsid w:val="007241B1"/>
    <w:rsid w:val="007253BB"/>
    <w:rsid w:val="007258C8"/>
    <w:rsid w:val="007259B0"/>
    <w:rsid w:val="00732CEF"/>
    <w:rsid w:val="00743464"/>
    <w:rsid w:val="0074471F"/>
    <w:rsid w:val="00744D0C"/>
    <w:rsid w:val="00754356"/>
    <w:rsid w:val="00757C21"/>
    <w:rsid w:val="00766D9E"/>
    <w:rsid w:val="00767646"/>
    <w:rsid w:val="00772DAE"/>
    <w:rsid w:val="00772F66"/>
    <w:rsid w:val="00775EFE"/>
    <w:rsid w:val="0077697E"/>
    <w:rsid w:val="00780CAA"/>
    <w:rsid w:val="00783396"/>
    <w:rsid w:val="00784E8E"/>
    <w:rsid w:val="0078681D"/>
    <w:rsid w:val="00787DFE"/>
    <w:rsid w:val="00792C39"/>
    <w:rsid w:val="00793FBD"/>
    <w:rsid w:val="0079550F"/>
    <w:rsid w:val="00796A6B"/>
    <w:rsid w:val="007A15EA"/>
    <w:rsid w:val="007A7E93"/>
    <w:rsid w:val="007B184A"/>
    <w:rsid w:val="007B2897"/>
    <w:rsid w:val="007B329A"/>
    <w:rsid w:val="007B3C61"/>
    <w:rsid w:val="007B4AD0"/>
    <w:rsid w:val="007B60F1"/>
    <w:rsid w:val="007C0776"/>
    <w:rsid w:val="007C3835"/>
    <w:rsid w:val="007D3924"/>
    <w:rsid w:val="007D48D4"/>
    <w:rsid w:val="007E0434"/>
    <w:rsid w:val="007E2FCD"/>
    <w:rsid w:val="007E7B52"/>
    <w:rsid w:val="007F0B0D"/>
    <w:rsid w:val="007F0F26"/>
    <w:rsid w:val="007F241A"/>
    <w:rsid w:val="007F27DC"/>
    <w:rsid w:val="007F3FBF"/>
    <w:rsid w:val="007F43C6"/>
    <w:rsid w:val="007F5DBD"/>
    <w:rsid w:val="00802C71"/>
    <w:rsid w:val="008040A0"/>
    <w:rsid w:val="008054DB"/>
    <w:rsid w:val="0080671D"/>
    <w:rsid w:val="008067A2"/>
    <w:rsid w:val="0081314F"/>
    <w:rsid w:val="00813D04"/>
    <w:rsid w:val="00815A72"/>
    <w:rsid w:val="008175A7"/>
    <w:rsid w:val="00824C5D"/>
    <w:rsid w:val="0083005C"/>
    <w:rsid w:val="00835523"/>
    <w:rsid w:val="00835B88"/>
    <w:rsid w:val="0084003C"/>
    <w:rsid w:val="008441B1"/>
    <w:rsid w:val="00844B29"/>
    <w:rsid w:val="00844C20"/>
    <w:rsid w:val="00853D70"/>
    <w:rsid w:val="008558EE"/>
    <w:rsid w:val="0085718D"/>
    <w:rsid w:val="0086283B"/>
    <w:rsid w:val="00863E9D"/>
    <w:rsid w:val="0086419E"/>
    <w:rsid w:val="00864EDB"/>
    <w:rsid w:val="00866D3E"/>
    <w:rsid w:val="00870C9C"/>
    <w:rsid w:val="00870EDD"/>
    <w:rsid w:val="00871209"/>
    <w:rsid w:val="008716F7"/>
    <w:rsid w:val="00877922"/>
    <w:rsid w:val="00887DE8"/>
    <w:rsid w:val="008915E7"/>
    <w:rsid w:val="008920A8"/>
    <w:rsid w:val="008925F0"/>
    <w:rsid w:val="00895935"/>
    <w:rsid w:val="00897265"/>
    <w:rsid w:val="008A0309"/>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D563A"/>
    <w:rsid w:val="008E5345"/>
    <w:rsid w:val="008F35AC"/>
    <w:rsid w:val="00900010"/>
    <w:rsid w:val="00906623"/>
    <w:rsid w:val="009107DC"/>
    <w:rsid w:val="00912A09"/>
    <w:rsid w:val="00913109"/>
    <w:rsid w:val="00913EE5"/>
    <w:rsid w:val="00914858"/>
    <w:rsid w:val="00917C7B"/>
    <w:rsid w:val="0092130A"/>
    <w:rsid w:val="00925E3C"/>
    <w:rsid w:val="00927BAD"/>
    <w:rsid w:val="0093785F"/>
    <w:rsid w:val="0094198B"/>
    <w:rsid w:val="0094326C"/>
    <w:rsid w:val="00947AEB"/>
    <w:rsid w:val="009532E6"/>
    <w:rsid w:val="00953AE8"/>
    <w:rsid w:val="0095543A"/>
    <w:rsid w:val="00955AC1"/>
    <w:rsid w:val="00955F56"/>
    <w:rsid w:val="00957317"/>
    <w:rsid w:val="00957CD5"/>
    <w:rsid w:val="009632CA"/>
    <w:rsid w:val="00964439"/>
    <w:rsid w:val="00967197"/>
    <w:rsid w:val="0097321C"/>
    <w:rsid w:val="009912DC"/>
    <w:rsid w:val="009927B0"/>
    <w:rsid w:val="009B1FFF"/>
    <w:rsid w:val="009C65FB"/>
    <w:rsid w:val="009C6D3D"/>
    <w:rsid w:val="009D5062"/>
    <w:rsid w:val="009D7818"/>
    <w:rsid w:val="009E2C6B"/>
    <w:rsid w:val="009E32CF"/>
    <w:rsid w:val="009E33D3"/>
    <w:rsid w:val="009E3E2E"/>
    <w:rsid w:val="009E519A"/>
    <w:rsid w:val="009E5BE8"/>
    <w:rsid w:val="009E74E1"/>
    <w:rsid w:val="009E7E45"/>
    <w:rsid w:val="009F06AE"/>
    <w:rsid w:val="00A0064C"/>
    <w:rsid w:val="00A024D9"/>
    <w:rsid w:val="00A05655"/>
    <w:rsid w:val="00A07FA7"/>
    <w:rsid w:val="00A14246"/>
    <w:rsid w:val="00A142B6"/>
    <w:rsid w:val="00A15076"/>
    <w:rsid w:val="00A153E7"/>
    <w:rsid w:val="00A15B48"/>
    <w:rsid w:val="00A1670D"/>
    <w:rsid w:val="00A17B90"/>
    <w:rsid w:val="00A21432"/>
    <w:rsid w:val="00A218AC"/>
    <w:rsid w:val="00A23CB4"/>
    <w:rsid w:val="00A24EFD"/>
    <w:rsid w:val="00A2660C"/>
    <w:rsid w:val="00A36365"/>
    <w:rsid w:val="00A36A86"/>
    <w:rsid w:val="00A41F32"/>
    <w:rsid w:val="00A432D2"/>
    <w:rsid w:val="00A45944"/>
    <w:rsid w:val="00A46D5E"/>
    <w:rsid w:val="00A50BC5"/>
    <w:rsid w:val="00A521E3"/>
    <w:rsid w:val="00A544DF"/>
    <w:rsid w:val="00A54936"/>
    <w:rsid w:val="00A551E7"/>
    <w:rsid w:val="00A5726F"/>
    <w:rsid w:val="00A61BD4"/>
    <w:rsid w:val="00A62147"/>
    <w:rsid w:val="00A625A4"/>
    <w:rsid w:val="00A62C51"/>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6E50"/>
    <w:rsid w:val="00AB72BF"/>
    <w:rsid w:val="00AC218F"/>
    <w:rsid w:val="00AD10CF"/>
    <w:rsid w:val="00AD146A"/>
    <w:rsid w:val="00AD16E2"/>
    <w:rsid w:val="00AD3C4D"/>
    <w:rsid w:val="00AE0D33"/>
    <w:rsid w:val="00AE1D45"/>
    <w:rsid w:val="00AE236D"/>
    <w:rsid w:val="00AE299B"/>
    <w:rsid w:val="00AF1133"/>
    <w:rsid w:val="00AF21D4"/>
    <w:rsid w:val="00AF6225"/>
    <w:rsid w:val="00B01A7B"/>
    <w:rsid w:val="00B03BC6"/>
    <w:rsid w:val="00B06CF8"/>
    <w:rsid w:val="00B1247F"/>
    <w:rsid w:val="00B12B7A"/>
    <w:rsid w:val="00B1364C"/>
    <w:rsid w:val="00B218B8"/>
    <w:rsid w:val="00B2503C"/>
    <w:rsid w:val="00B27837"/>
    <w:rsid w:val="00B30B0D"/>
    <w:rsid w:val="00B316FA"/>
    <w:rsid w:val="00B31D0B"/>
    <w:rsid w:val="00B3279A"/>
    <w:rsid w:val="00B36509"/>
    <w:rsid w:val="00B40F8C"/>
    <w:rsid w:val="00B4395C"/>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0767"/>
    <w:rsid w:val="00B836C4"/>
    <w:rsid w:val="00B84805"/>
    <w:rsid w:val="00B86F9D"/>
    <w:rsid w:val="00B877D1"/>
    <w:rsid w:val="00B91073"/>
    <w:rsid w:val="00B955A2"/>
    <w:rsid w:val="00B95E22"/>
    <w:rsid w:val="00B96EF7"/>
    <w:rsid w:val="00BB2143"/>
    <w:rsid w:val="00BB2D96"/>
    <w:rsid w:val="00BB4746"/>
    <w:rsid w:val="00BB5822"/>
    <w:rsid w:val="00BB6776"/>
    <w:rsid w:val="00BB67CD"/>
    <w:rsid w:val="00BB685A"/>
    <w:rsid w:val="00BC0843"/>
    <w:rsid w:val="00BD2CD1"/>
    <w:rsid w:val="00BD3B12"/>
    <w:rsid w:val="00BE0E6E"/>
    <w:rsid w:val="00BE3AD2"/>
    <w:rsid w:val="00BE4844"/>
    <w:rsid w:val="00BE5370"/>
    <w:rsid w:val="00BF5DE1"/>
    <w:rsid w:val="00C0298A"/>
    <w:rsid w:val="00C117DC"/>
    <w:rsid w:val="00C12936"/>
    <w:rsid w:val="00C22AF2"/>
    <w:rsid w:val="00C24543"/>
    <w:rsid w:val="00C24F3F"/>
    <w:rsid w:val="00C25804"/>
    <w:rsid w:val="00C27A09"/>
    <w:rsid w:val="00C37DFC"/>
    <w:rsid w:val="00C4281B"/>
    <w:rsid w:val="00C4402F"/>
    <w:rsid w:val="00C504BE"/>
    <w:rsid w:val="00C5649C"/>
    <w:rsid w:val="00C60332"/>
    <w:rsid w:val="00C611AE"/>
    <w:rsid w:val="00C70ABD"/>
    <w:rsid w:val="00C71ADD"/>
    <w:rsid w:val="00C746F1"/>
    <w:rsid w:val="00C754C0"/>
    <w:rsid w:val="00C820BA"/>
    <w:rsid w:val="00C82B6D"/>
    <w:rsid w:val="00C844FF"/>
    <w:rsid w:val="00C92213"/>
    <w:rsid w:val="00C95971"/>
    <w:rsid w:val="00C97081"/>
    <w:rsid w:val="00CA4C06"/>
    <w:rsid w:val="00CA50F1"/>
    <w:rsid w:val="00CB3B02"/>
    <w:rsid w:val="00CC507B"/>
    <w:rsid w:val="00CD0456"/>
    <w:rsid w:val="00CD30EE"/>
    <w:rsid w:val="00CE12D0"/>
    <w:rsid w:val="00CE1E94"/>
    <w:rsid w:val="00CE2101"/>
    <w:rsid w:val="00CF081A"/>
    <w:rsid w:val="00CF5061"/>
    <w:rsid w:val="00D01A7C"/>
    <w:rsid w:val="00D058CB"/>
    <w:rsid w:val="00D0678E"/>
    <w:rsid w:val="00D11A21"/>
    <w:rsid w:val="00D13F28"/>
    <w:rsid w:val="00D16403"/>
    <w:rsid w:val="00D16923"/>
    <w:rsid w:val="00D22A90"/>
    <w:rsid w:val="00D2549C"/>
    <w:rsid w:val="00D32F7C"/>
    <w:rsid w:val="00D334CD"/>
    <w:rsid w:val="00D3367B"/>
    <w:rsid w:val="00D37BED"/>
    <w:rsid w:val="00D37C00"/>
    <w:rsid w:val="00D43434"/>
    <w:rsid w:val="00D445EE"/>
    <w:rsid w:val="00D44EED"/>
    <w:rsid w:val="00D46CEA"/>
    <w:rsid w:val="00D52FEE"/>
    <w:rsid w:val="00D56C1D"/>
    <w:rsid w:val="00D612FF"/>
    <w:rsid w:val="00D63DFA"/>
    <w:rsid w:val="00D671BD"/>
    <w:rsid w:val="00D71DA5"/>
    <w:rsid w:val="00D72E3B"/>
    <w:rsid w:val="00D73E58"/>
    <w:rsid w:val="00D81720"/>
    <w:rsid w:val="00D817C0"/>
    <w:rsid w:val="00D8463D"/>
    <w:rsid w:val="00D8792E"/>
    <w:rsid w:val="00D905D5"/>
    <w:rsid w:val="00D92DE1"/>
    <w:rsid w:val="00D959A0"/>
    <w:rsid w:val="00DA088A"/>
    <w:rsid w:val="00DA0A36"/>
    <w:rsid w:val="00DA19FF"/>
    <w:rsid w:val="00DA37E6"/>
    <w:rsid w:val="00DA3CCF"/>
    <w:rsid w:val="00DA6E02"/>
    <w:rsid w:val="00DB2188"/>
    <w:rsid w:val="00DB391C"/>
    <w:rsid w:val="00DB7034"/>
    <w:rsid w:val="00DC3180"/>
    <w:rsid w:val="00DC416B"/>
    <w:rsid w:val="00DC445D"/>
    <w:rsid w:val="00DC4B4F"/>
    <w:rsid w:val="00DC4FF4"/>
    <w:rsid w:val="00DC6C43"/>
    <w:rsid w:val="00DD0E3E"/>
    <w:rsid w:val="00DD1E07"/>
    <w:rsid w:val="00DD4E8A"/>
    <w:rsid w:val="00DD7760"/>
    <w:rsid w:val="00DE00A1"/>
    <w:rsid w:val="00DE3F78"/>
    <w:rsid w:val="00DE693A"/>
    <w:rsid w:val="00DE6F5C"/>
    <w:rsid w:val="00DF0F52"/>
    <w:rsid w:val="00DF2CB5"/>
    <w:rsid w:val="00DF3E79"/>
    <w:rsid w:val="00DF3E91"/>
    <w:rsid w:val="00DF5C15"/>
    <w:rsid w:val="00DF62B2"/>
    <w:rsid w:val="00DF77A9"/>
    <w:rsid w:val="00E00128"/>
    <w:rsid w:val="00E01B83"/>
    <w:rsid w:val="00E040D9"/>
    <w:rsid w:val="00E06BD3"/>
    <w:rsid w:val="00E161E3"/>
    <w:rsid w:val="00E16A41"/>
    <w:rsid w:val="00E23980"/>
    <w:rsid w:val="00E264B5"/>
    <w:rsid w:val="00E3010E"/>
    <w:rsid w:val="00E30D70"/>
    <w:rsid w:val="00E32E17"/>
    <w:rsid w:val="00E40FAC"/>
    <w:rsid w:val="00E41AED"/>
    <w:rsid w:val="00E46AB0"/>
    <w:rsid w:val="00E47BBF"/>
    <w:rsid w:val="00E51F64"/>
    <w:rsid w:val="00E5317B"/>
    <w:rsid w:val="00E60051"/>
    <w:rsid w:val="00E7309D"/>
    <w:rsid w:val="00E7368D"/>
    <w:rsid w:val="00E7371A"/>
    <w:rsid w:val="00E83CC7"/>
    <w:rsid w:val="00E846BB"/>
    <w:rsid w:val="00E85A9A"/>
    <w:rsid w:val="00E86A5A"/>
    <w:rsid w:val="00E8798F"/>
    <w:rsid w:val="00E9511D"/>
    <w:rsid w:val="00E96935"/>
    <w:rsid w:val="00EA415C"/>
    <w:rsid w:val="00EA7407"/>
    <w:rsid w:val="00EB0A3B"/>
    <w:rsid w:val="00EC3CA0"/>
    <w:rsid w:val="00EC7EF5"/>
    <w:rsid w:val="00ED247A"/>
    <w:rsid w:val="00ED5771"/>
    <w:rsid w:val="00ED7272"/>
    <w:rsid w:val="00EE21A4"/>
    <w:rsid w:val="00EE608A"/>
    <w:rsid w:val="00EF3399"/>
    <w:rsid w:val="00EF6928"/>
    <w:rsid w:val="00F0080A"/>
    <w:rsid w:val="00F00E24"/>
    <w:rsid w:val="00F02B20"/>
    <w:rsid w:val="00F05228"/>
    <w:rsid w:val="00F059E2"/>
    <w:rsid w:val="00F12AE8"/>
    <w:rsid w:val="00F14691"/>
    <w:rsid w:val="00F212B8"/>
    <w:rsid w:val="00F22B5B"/>
    <w:rsid w:val="00F24775"/>
    <w:rsid w:val="00F33716"/>
    <w:rsid w:val="00F3396B"/>
    <w:rsid w:val="00F33994"/>
    <w:rsid w:val="00F34F5E"/>
    <w:rsid w:val="00F35990"/>
    <w:rsid w:val="00F36FE7"/>
    <w:rsid w:val="00F41244"/>
    <w:rsid w:val="00F41AAB"/>
    <w:rsid w:val="00F43683"/>
    <w:rsid w:val="00F46B1C"/>
    <w:rsid w:val="00F5167C"/>
    <w:rsid w:val="00F55CA6"/>
    <w:rsid w:val="00F63619"/>
    <w:rsid w:val="00F6576E"/>
    <w:rsid w:val="00F657AE"/>
    <w:rsid w:val="00F662D9"/>
    <w:rsid w:val="00F66DFD"/>
    <w:rsid w:val="00F66FF1"/>
    <w:rsid w:val="00F76396"/>
    <w:rsid w:val="00F802D4"/>
    <w:rsid w:val="00F81A49"/>
    <w:rsid w:val="00F858D7"/>
    <w:rsid w:val="00F877FF"/>
    <w:rsid w:val="00F90602"/>
    <w:rsid w:val="00F9605F"/>
    <w:rsid w:val="00FA0FFE"/>
    <w:rsid w:val="00FA1A99"/>
    <w:rsid w:val="00FA4533"/>
    <w:rsid w:val="00FB41AC"/>
    <w:rsid w:val="00FB46C6"/>
    <w:rsid w:val="00FC174F"/>
    <w:rsid w:val="00FC312A"/>
    <w:rsid w:val="00FC34FF"/>
    <w:rsid w:val="00FD33FE"/>
    <w:rsid w:val="00FD3796"/>
    <w:rsid w:val="00FD5E62"/>
    <w:rsid w:val="00FD6234"/>
    <w:rsid w:val="00FD77DE"/>
    <w:rsid w:val="00FE0617"/>
    <w:rsid w:val="00FE11A5"/>
    <w:rsid w:val="00FE4466"/>
    <w:rsid w:val="00FE728E"/>
    <w:rsid w:val="00FF2CC4"/>
    <w:rsid w:val="00FF39C0"/>
    <w:rsid w:val="00FF5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B29E969-7B47-48FB-89C5-8CE9B97F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suppressAutoHyphens/>
      <w:spacing w:before="240" w:after="60"/>
      <w:ind w:left="2340" w:hanging="360"/>
      <w:outlineLvl w:val="0"/>
    </w:pPr>
    <w:rPr>
      <w:rFonts w:ascii="Arial" w:eastAsia="Times New Roman" w:hAnsi="Arial" w:cs="Arial"/>
      <w:b/>
      <w:kern w:val="1"/>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600791124">
      <w:bodyDiv w:val="1"/>
      <w:marLeft w:val="0"/>
      <w:marRight w:val="0"/>
      <w:marTop w:val="0"/>
      <w:marBottom w:val="0"/>
      <w:divBdr>
        <w:top w:val="none" w:sz="0" w:space="0" w:color="auto"/>
        <w:left w:val="none" w:sz="0" w:space="0" w:color="auto"/>
        <w:bottom w:val="none" w:sz="0" w:space="0" w:color="auto"/>
        <w:right w:val="none" w:sz="0" w:space="0" w:color="auto"/>
      </w:divBdr>
    </w:div>
    <w:div w:id="1867671065">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 w:id="2077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D5895-FDEC-44ED-8305-0ADEF2A8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5079</Words>
  <Characters>27428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32443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2021-10-18T17:40:00Z</cp:lastPrinted>
  <dcterms:created xsi:type="dcterms:W3CDTF">2021-10-18T17:41:00Z</dcterms:created>
  <dcterms:modified xsi:type="dcterms:W3CDTF">2021-10-18T17:41:00Z</dcterms:modified>
</cp:coreProperties>
</file>