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81" w:rsidRDefault="00070D81" w:rsidP="0077036B">
      <w:pPr>
        <w:jc w:val="center"/>
        <w:rPr>
          <w:b/>
          <w:sz w:val="24"/>
        </w:rPr>
      </w:pPr>
      <w:r>
        <w:rPr>
          <w:b/>
          <w:sz w:val="24"/>
        </w:rPr>
        <w:t>ANEXO II</w:t>
      </w:r>
    </w:p>
    <w:p w:rsidR="0077036B" w:rsidRPr="0077036B" w:rsidRDefault="0077036B" w:rsidP="0077036B">
      <w:pPr>
        <w:jc w:val="center"/>
        <w:rPr>
          <w:b/>
          <w:sz w:val="24"/>
        </w:rPr>
      </w:pPr>
      <w:r w:rsidRPr="0077036B">
        <w:rPr>
          <w:b/>
          <w:sz w:val="24"/>
        </w:rPr>
        <w:t>TERMO DE REFERÊNCIA</w:t>
      </w:r>
    </w:p>
    <w:p w:rsidR="001E14AF" w:rsidRPr="0077036B" w:rsidRDefault="001E14AF" w:rsidP="0077036B">
      <w:pPr>
        <w:pStyle w:val="Nivel1"/>
        <w:rPr>
          <w:color w:val="auto"/>
          <w:sz w:val="24"/>
          <w:szCs w:val="24"/>
        </w:rPr>
      </w:pPr>
      <w:r w:rsidRPr="0077036B">
        <w:rPr>
          <w:color w:val="auto"/>
          <w:sz w:val="24"/>
          <w:szCs w:val="24"/>
        </w:rPr>
        <w:t>DO OBJETO</w:t>
      </w:r>
    </w:p>
    <w:p w:rsidR="00724ED7" w:rsidRPr="00724ED7" w:rsidRDefault="00724ED7" w:rsidP="00724ED7"/>
    <w:p w:rsidR="005F4F38" w:rsidRPr="004825D1" w:rsidRDefault="007401AF" w:rsidP="001E4E81">
      <w:pPr>
        <w:numPr>
          <w:ilvl w:val="1"/>
          <w:numId w:val="1"/>
        </w:numPr>
        <w:tabs>
          <w:tab w:val="left" w:pos="-142"/>
          <w:tab w:val="left" w:pos="567"/>
          <w:tab w:val="left" w:pos="993"/>
        </w:tabs>
        <w:spacing w:before="120" w:after="120" w:line="360" w:lineRule="auto"/>
        <w:ind w:left="0" w:right="-2" w:firstLine="0"/>
        <w:jc w:val="both"/>
        <w:rPr>
          <w:rFonts w:cs="Arial"/>
          <w:b/>
          <w:sz w:val="24"/>
        </w:rPr>
      </w:pPr>
      <w:r w:rsidRPr="00597D2F">
        <w:rPr>
          <w:rFonts w:cs="Arial"/>
          <w:sz w:val="24"/>
        </w:rPr>
        <w:t>"</w:t>
      </w:r>
      <w:r w:rsidR="006952C0" w:rsidRPr="00B7545D">
        <w:rPr>
          <w:rFonts w:cs="Arial"/>
          <w:sz w:val="24"/>
        </w:rPr>
        <w:t xml:space="preserve">Aquisição de materiais </w:t>
      </w:r>
      <w:r w:rsidRPr="00B7545D">
        <w:rPr>
          <w:rFonts w:cs="Arial"/>
          <w:sz w:val="24"/>
        </w:rPr>
        <w:t>hidráulicos, de esgoto e cal para atendimento das demandas dos setores de estradas, saneamento básico e SAAE da Secretaria Municipal de Serviços Públicos</w:t>
      </w:r>
      <w:r w:rsidRPr="00597D2F">
        <w:rPr>
          <w:rFonts w:cs="Arial"/>
          <w:sz w:val="24"/>
        </w:rPr>
        <w:t>".</w:t>
      </w:r>
      <w:r w:rsidRPr="00B7545D">
        <w:rPr>
          <w:rFonts w:cs="Arial"/>
          <w:b/>
          <w:sz w:val="24"/>
        </w:rPr>
        <w:t xml:space="preserve"> </w:t>
      </w:r>
      <w:r w:rsidRPr="00B7545D">
        <w:rPr>
          <w:rFonts w:cs="Arial"/>
          <w:sz w:val="24"/>
        </w:rPr>
        <w:t>C</w:t>
      </w:r>
      <w:r w:rsidR="001E14AF" w:rsidRPr="00B7545D">
        <w:rPr>
          <w:rFonts w:cs="Arial"/>
          <w:sz w:val="24"/>
        </w:rPr>
        <w:t>onforme condições, quantidades e exigências estabelecidas neste instrumento:</w:t>
      </w:r>
    </w:p>
    <w:p w:rsidR="004825D1" w:rsidRPr="004825D1" w:rsidRDefault="004825D1" w:rsidP="004825D1">
      <w:pPr>
        <w:tabs>
          <w:tab w:val="left" w:pos="-142"/>
          <w:tab w:val="left" w:pos="567"/>
          <w:tab w:val="left" w:pos="993"/>
        </w:tabs>
        <w:spacing w:before="120" w:after="120" w:line="360" w:lineRule="auto"/>
        <w:ind w:right="-2"/>
        <w:jc w:val="center"/>
        <w:rPr>
          <w:rFonts w:cs="Arial"/>
          <w:b/>
          <w:sz w:val="24"/>
        </w:rPr>
      </w:pPr>
      <w:r w:rsidRPr="004825D1">
        <w:rPr>
          <w:rFonts w:cs="Arial"/>
          <w:b/>
          <w:sz w:val="24"/>
        </w:rPr>
        <w:t>ANEXO I</w:t>
      </w:r>
    </w:p>
    <w:tbl>
      <w:tblPr>
        <w:tblW w:w="63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4160"/>
        <w:gridCol w:w="709"/>
        <w:gridCol w:w="850"/>
      </w:tblGrid>
      <w:tr w:rsidR="0040764F" w:rsidRPr="004172BC" w:rsidTr="0040764F">
        <w:trPr>
          <w:trHeight w:val="30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DESCRIÇÃO DE MATERIAIS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534BC1" w:rsidRDefault="0040764F" w:rsidP="004060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34B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534BC1" w:rsidRDefault="0040764F" w:rsidP="004060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34B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QDE. TOTAL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764F" w:rsidRPr="004172BC" w:rsidTr="0040764F">
        <w:trPr>
          <w:trHeight w:val="37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ÁGUAS PLUVIAIS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 xml:space="preserve">Adaptador soldável 40 mm x 1/4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Buch</w:t>
            </w: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a de redução soldável 40 mm x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Joelho soldável 40 mm 45°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Joelho soldável 40 mm 90°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Registro de esfera soldável 40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Luva de correr para tubo soldável 40 mm marrom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Luva soldável simples 40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Tê</w:t>
            </w:r>
            <w:proofErr w:type="spellEnd"/>
            <w:r w:rsidRPr="004172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soldável  40</w:t>
            </w:r>
            <w:proofErr w:type="gramEnd"/>
            <w:r w:rsidRPr="004172BC">
              <w:rPr>
                <w:rFonts w:ascii="Times New Roman" w:hAnsi="Times New Roman" w:cs="Times New Roman"/>
                <w:sz w:val="18"/>
                <w:szCs w:val="18"/>
              </w:rPr>
              <w:t xml:space="preserve">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Tubo de PVC soldável 40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União soldável 40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6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Adaptador soldável 50 mm x 1.1/2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Adaptador Soldável C/fl</w:t>
            </w: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ange E Anel 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Colar de tomada abraçadeira com trava 50 mm x 3/4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Joelho soldável 50 mm 45°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Buch</w:t>
            </w: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a de redução soldável 50 mm x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Joelho soldável 50 mm 90°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Registro de esfera soldável 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Luva de correr para tubo soldável 50 mm marrom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Luva soldável simples 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Tê</w:t>
            </w:r>
            <w:proofErr w:type="spellEnd"/>
            <w:r w:rsidRPr="004172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soldável  50</w:t>
            </w:r>
            <w:proofErr w:type="gramEnd"/>
            <w:r w:rsidRPr="004172BC">
              <w:rPr>
                <w:rFonts w:ascii="Times New Roman" w:hAnsi="Times New Roman" w:cs="Times New Roman"/>
                <w:sz w:val="18"/>
                <w:szCs w:val="18"/>
              </w:rPr>
              <w:t xml:space="preserve">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Tubo de PVC soldável 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União soldável 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9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Adaptador soldável 60 mm x 2”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Adaptador Soldável C/fl</w:t>
            </w: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ange E Anel 60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Válvula registro de gaveta ferro fundido de 60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Joelho soldável 60 mm 45°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Colar de tomada abraçadeira com trava 60 mm x 3/4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Joelho soldável 60 mm 90°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Luva de correr para tubo soldável 60 mm marrom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Luva soldável simples 60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Tê</w:t>
            </w:r>
            <w:proofErr w:type="spellEnd"/>
            <w:r w:rsidRPr="004172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soldável  60</w:t>
            </w:r>
            <w:proofErr w:type="gramEnd"/>
            <w:r w:rsidRPr="004172BC">
              <w:rPr>
                <w:rFonts w:ascii="Times New Roman" w:hAnsi="Times New Roman" w:cs="Times New Roman"/>
                <w:sz w:val="18"/>
                <w:szCs w:val="18"/>
              </w:rPr>
              <w:t xml:space="preserve">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Tubo de PVC soldável 60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Buch</w:t>
            </w: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a de redução soldável 60 mm x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Registro de esfera soldável 60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União soldável 60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9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Luva de correr para tubo soldável 75 mm marrom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Colar de tomada abraçadeira com trava 75 mm x 3/4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Buch</w:t>
            </w: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a de redução soldável 75 mm x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Tubo de PVC soldável 75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9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Luva de correr para tubo soldável 85 mm marrom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Tubo de PVC soldável 85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9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Tubo de PVC soldável 100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Tubo de PVC soldável 110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Adaptador Soldável C/fl</w:t>
            </w: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ange E Anel 110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Luva de correr para tubo soldável 110 mm marrom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Buch</w:t>
            </w: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a de redução soldável 110 mm x 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Válvula registro de gaveta ferro fundido de 110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Colar de tomada abraçadeira com trava 110 mm x 3/4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Luva soldá</w:t>
            </w: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vel simples 110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ESGOTO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de 1.1/2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de 1.1/4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de 2”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de correr para tubo de esgoto 40 mm c/anel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Junção PVC esgoto 40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PVC esgoto simples 40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 xml:space="preserve">Joelho PVC </w:t>
            </w:r>
            <w:proofErr w:type="spellStart"/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esgosto</w:t>
            </w:r>
            <w:proofErr w:type="spellEnd"/>
            <w:r w:rsidRPr="00735398">
              <w:rPr>
                <w:rFonts w:ascii="Times New Roman" w:hAnsi="Times New Roman" w:cs="Times New Roman"/>
                <w:sz w:val="18"/>
                <w:szCs w:val="18"/>
              </w:rPr>
              <w:t xml:space="preserve"> 40 mm x 45°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 xml:space="preserve">Joelho PVC </w:t>
            </w:r>
            <w:proofErr w:type="spellStart"/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esgosto</w:t>
            </w:r>
            <w:proofErr w:type="spellEnd"/>
            <w:r w:rsidRPr="00735398">
              <w:rPr>
                <w:rFonts w:ascii="Times New Roman" w:hAnsi="Times New Roman" w:cs="Times New Roman"/>
                <w:sz w:val="18"/>
                <w:szCs w:val="18"/>
              </w:rPr>
              <w:t xml:space="preserve"> 40 mm x 90°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Tubo PVC para esgoto 40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9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de correr para tubo de esgoto 50 mm c/anel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 xml:space="preserve">Bucha de redução PVC esgoto 50 </w:t>
            </w:r>
            <w:proofErr w:type="gramStart"/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gramEnd"/>
            <w:r w:rsidRPr="00735398">
              <w:rPr>
                <w:rFonts w:ascii="Times New Roman" w:hAnsi="Times New Roman" w:cs="Times New Roman"/>
                <w:sz w:val="18"/>
                <w:szCs w:val="18"/>
              </w:rPr>
              <w:t xml:space="preserve"> 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Junção PVC esgoto 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Joelho PVC esgoto 50 mm x 45°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Joelho PVC esgoto 50 mm x 90°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PVC esgoto simples 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Tubo PVC para esgoto 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9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de correr para tubo de esgoto 75 mm c/anel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 xml:space="preserve">Bucha de redução PVC esgoto 75 </w:t>
            </w:r>
            <w:proofErr w:type="gramStart"/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gramEnd"/>
            <w:r w:rsidRPr="00735398">
              <w:rPr>
                <w:rFonts w:ascii="Times New Roman" w:hAnsi="Times New Roman" w:cs="Times New Roman"/>
                <w:sz w:val="18"/>
                <w:szCs w:val="18"/>
              </w:rPr>
              <w:t xml:space="preserve"> 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Junção PVC esgoto 75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Joelho PVC esgoto 75 mm x 45°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Joelho PVC esgoto 75 mm x 90°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PVC esgoto simples 75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Tubo PVC para esgoto 75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500</w:t>
            </w:r>
          </w:p>
        </w:tc>
      </w:tr>
      <w:tr w:rsidR="0040764F" w:rsidRPr="004172BC" w:rsidTr="0040764F">
        <w:trPr>
          <w:trHeight w:val="9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 xml:space="preserve">Bucha de redução PVC esgoto 100 </w:t>
            </w:r>
            <w:proofErr w:type="gramStart"/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gramEnd"/>
            <w:r w:rsidRPr="00735398">
              <w:rPr>
                <w:rFonts w:ascii="Times New Roman" w:hAnsi="Times New Roman" w:cs="Times New Roman"/>
                <w:sz w:val="18"/>
                <w:szCs w:val="18"/>
              </w:rPr>
              <w:t xml:space="preserve"> 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de correr para tubo de esgoto 100 mm c/anel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PVC esgoto simples 100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Junção PVC esgoto 100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Joelho PVC esgoto 100 mm x 45°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Joelho PVC esgoto 100 mm x 90°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Tubo PVC para esgoto 100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</w:t>
            </w:r>
          </w:p>
        </w:tc>
      </w:tr>
      <w:tr w:rsidR="0040764F" w:rsidRPr="004172BC" w:rsidTr="0040764F">
        <w:trPr>
          <w:trHeight w:val="9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de correr para tubo de esgoto 150 mm c/anel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Junção PVC esgoto 150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 xml:space="preserve">Bucha de redução PVC esgoto 150 </w:t>
            </w:r>
            <w:proofErr w:type="gramStart"/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gramEnd"/>
            <w:r w:rsidRPr="00735398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Joelho PVC esgoto 150 mm x 45°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Joelho PVC esgoto 150 mm x 90°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PVC esgoto simples 150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Tubo PVC para esgoto 150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</w:t>
            </w:r>
          </w:p>
        </w:tc>
      </w:tr>
      <w:tr w:rsidR="0040764F" w:rsidRPr="004172BC" w:rsidTr="0040764F">
        <w:trPr>
          <w:trHeight w:val="9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Joelho PVC esgoto 200 mm x 90°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Tubo PVC esgoto 200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PVC esgoto 200 mm simples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Luva PVC esgoto 200 mm correr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Junção PVC esgoto 200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735398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98">
              <w:rPr>
                <w:rFonts w:ascii="Times New Roman" w:hAnsi="Times New Roman" w:cs="Times New Roman"/>
                <w:sz w:val="18"/>
                <w:szCs w:val="18"/>
              </w:rPr>
              <w:t xml:space="preserve">Bucha de redução PVC esgoto 200 </w:t>
            </w:r>
            <w:proofErr w:type="gramStart"/>
            <w:r w:rsidRPr="0073539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gramEnd"/>
            <w:r w:rsidRPr="00735398">
              <w:rPr>
                <w:rFonts w:ascii="Times New Roman" w:hAnsi="Times New Roman" w:cs="Times New Roman"/>
                <w:sz w:val="18"/>
                <w:szCs w:val="18"/>
              </w:rPr>
              <w:t xml:space="preserve"> 150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PÇ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</w:tr>
      <w:tr w:rsidR="0040764F" w:rsidRPr="004172BC" w:rsidTr="0040764F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64F" w:rsidRPr="004172BC" w:rsidRDefault="0040764F" w:rsidP="004060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Cal  (</w:t>
            </w:r>
            <w:proofErr w:type="gramEnd"/>
            <w:r w:rsidRPr="004172BC">
              <w:rPr>
                <w:rFonts w:ascii="Times New Roman" w:hAnsi="Times New Roman" w:cs="Times New Roman"/>
                <w:sz w:val="18"/>
                <w:szCs w:val="18"/>
              </w:rPr>
              <w:t>saco c/ 8kg)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F" w:rsidRPr="004172BC" w:rsidRDefault="0040764F" w:rsidP="0040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764F" w:rsidRPr="0077375A" w:rsidRDefault="0040764F" w:rsidP="00406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37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21.000</w:t>
            </w:r>
          </w:p>
        </w:tc>
      </w:tr>
    </w:tbl>
    <w:p w:rsidR="00867A86" w:rsidRPr="00B7545D" w:rsidRDefault="00867A86" w:rsidP="001E4E81">
      <w:pPr>
        <w:pStyle w:val="PargrafodaLista"/>
        <w:numPr>
          <w:ilvl w:val="1"/>
          <w:numId w:val="1"/>
        </w:numPr>
        <w:tabs>
          <w:tab w:val="left" w:pos="567"/>
        </w:tabs>
        <w:spacing w:before="120" w:after="120"/>
        <w:ind w:left="0" w:right="-2" w:firstLine="0"/>
        <w:contextualSpacing w:val="0"/>
        <w:jc w:val="both"/>
        <w:rPr>
          <w:rFonts w:cs="Arial"/>
          <w:bCs/>
          <w:iCs/>
          <w:sz w:val="24"/>
        </w:rPr>
      </w:pPr>
      <w:r w:rsidRPr="00B7545D">
        <w:rPr>
          <w:rFonts w:cs="Arial"/>
          <w:bCs/>
          <w:iCs/>
          <w:sz w:val="24"/>
        </w:rPr>
        <w:t>A presente aquisição adotará o menor preço po</w:t>
      </w:r>
      <w:r w:rsidR="00EC12C9" w:rsidRPr="00B7545D">
        <w:rPr>
          <w:rFonts w:cs="Arial"/>
          <w:bCs/>
          <w:iCs/>
          <w:sz w:val="24"/>
        </w:rPr>
        <w:t>r</w:t>
      </w:r>
      <w:r w:rsidR="00EA1D7C" w:rsidRPr="00B7545D">
        <w:rPr>
          <w:rFonts w:cs="Arial"/>
          <w:bCs/>
          <w:iCs/>
          <w:sz w:val="24"/>
        </w:rPr>
        <w:t xml:space="preserve"> </w:t>
      </w:r>
      <w:r w:rsidR="00B40495" w:rsidRPr="00B7545D">
        <w:rPr>
          <w:rFonts w:cs="Arial"/>
          <w:bCs/>
          <w:iCs/>
          <w:sz w:val="24"/>
        </w:rPr>
        <w:t>item.</w:t>
      </w:r>
    </w:p>
    <w:p w:rsidR="00A25E48" w:rsidRPr="00B7545D" w:rsidRDefault="00A25E48" w:rsidP="0040764F">
      <w:pPr>
        <w:pStyle w:val="Nivel1"/>
        <w:tabs>
          <w:tab w:val="left" w:pos="567"/>
        </w:tabs>
        <w:spacing w:line="240" w:lineRule="auto"/>
        <w:ind w:left="0" w:right="-2" w:firstLine="0"/>
        <w:rPr>
          <w:color w:val="auto"/>
          <w:sz w:val="24"/>
          <w:szCs w:val="24"/>
        </w:rPr>
      </w:pPr>
      <w:r w:rsidRPr="00B7545D">
        <w:rPr>
          <w:color w:val="auto"/>
          <w:sz w:val="24"/>
          <w:szCs w:val="24"/>
        </w:rPr>
        <w:t>JUSTIFICATIVA E OBJETIVO DA CONTRATAÇÃO</w:t>
      </w:r>
    </w:p>
    <w:p w:rsidR="00B40495" w:rsidRPr="00B7545D" w:rsidRDefault="00B40495" w:rsidP="003E4F5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right="-2" w:firstLine="0"/>
        <w:jc w:val="both"/>
        <w:rPr>
          <w:rFonts w:eastAsia="Arial" w:cs="Arial"/>
          <w:sz w:val="24"/>
        </w:rPr>
      </w:pPr>
      <w:r w:rsidRPr="00B7545D">
        <w:rPr>
          <w:rFonts w:eastAsia="Arial" w:cs="Arial"/>
          <w:sz w:val="24"/>
        </w:rPr>
        <w:t xml:space="preserve">Conforme segue, elaborado pelo setor de planejamento da contratação da SEMSERP, a Justificativa e objetivo da contratação encontram-se em consonância ao Tópico específico dos Estudos Técnicos Preliminares. </w:t>
      </w:r>
    </w:p>
    <w:p w:rsidR="00B40495" w:rsidRPr="00B7545D" w:rsidRDefault="00B40495" w:rsidP="003E4F5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right="-2" w:firstLine="0"/>
        <w:jc w:val="both"/>
        <w:rPr>
          <w:rFonts w:eastAsia="Arial" w:cs="Arial"/>
          <w:sz w:val="24"/>
        </w:rPr>
      </w:pPr>
      <w:r w:rsidRPr="00B7545D">
        <w:rPr>
          <w:rFonts w:cs="Arial"/>
          <w:bCs/>
          <w:sz w:val="24"/>
        </w:rPr>
        <w:t>A necessidade da aquisição se faz necessária para que os serviços de saneamento básico (recuperação de rede de esgoto e águas pluviais) núcleo de estradas não sejam paralisados;</w:t>
      </w:r>
    </w:p>
    <w:p w:rsidR="00B7545D" w:rsidRPr="00B7545D" w:rsidRDefault="00B40495" w:rsidP="0040764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right="-2" w:firstLine="0"/>
        <w:jc w:val="both"/>
        <w:rPr>
          <w:rFonts w:eastAsia="Arial" w:cs="Arial"/>
          <w:sz w:val="24"/>
        </w:rPr>
      </w:pPr>
      <w:r w:rsidRPr="00B7545D">
        <w:rPr>
          <w:rFonts w:cs="Arial"/>
          <w:bCs/>
          <w:sz w:val="24"/>
        </w:rPr>
        <w:t xml:space="preserve">Podemos dizer que os materiais foram solicitados, com base na contratação anterior, obedecendo e tomando as cautelas necessárias no que diz respeito aos preços </w:t>
      </w:r>
      <w:r w:rsidR="00B7545D" w:rsidRPr="00B7545D">
        <w:rPr>
          <w:rFonts w:cs="Arial"/>
          <w:bCs/>
          <w:sz w:val="24"/>
        </w:rPr>
        <w:t>praticados nas tabelas oficiais;</w:t>
      </w:r>
    </w:p>
    <w:p w:rsidR="00B7545D" w:rsidRPr="00B7545D" w:rsidRDefault="00B40495" w:rsidP="0040764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right="-2" w:firstLine="0"/>
        <w:jc w:val="both"/>
        <w:rPr>
          <w:rFonts w:eastAsia="Arial" w:cs="Arial"/>
          <w:sz w:val="24"/>
        </w:rPr>
      </w:pPr>
      <w:r w:rsidRPr="00B7545D">
        <w:rPr>
          <w:rFonts w:cs="Arial"/>
          <w:bCs/>
          <w:sz w:val="24"/>
        </w:rPr>
        <w:t>As quantidades foram por sua vez, determinadas considerando a necessidade e demanda atual, tendo como ponto de referência o quantitativo da contratação anterior, os serviços de manutenção e recuperação, programados e não programados desenvolvidos pela SEMSERP no exercício de 2021;</w:t>
      </w:r>
    </w:p>
    <w:p w:rsidR="00B7545D" w:rsidRPr="00B7545D" w:rsidRDefault="00B40495" w:rsidP="0040764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right="-2" w:firstLine="0"/>
        <w:jc w:val="both"/>
        <w:rPr>
          <w:rFonts w:eastAsia="Arial" w:cs="Arial"/>
          <w:sz w:val="24"/>
        </w:rPr>
      </w:pPr>
      <w:r w:rsidRPr="00B7545D">
        <w:rPr>
          <w:rFonts w:cs="Arial"/>
          <w:sz w:val="24"/>
        </w:rPr>
        <w:t>A motivação da aquisição consubstancia-se em dar continuidade aos serviços</w:t>
      </w:r>
      <w:r w:rsidRPr="00B7545D">
        <w:rPr>
          <w:rFonts w:cs="Arial"/>
          <w:bCs/>
          <w:sz w:val="24"/>
        </w:rPr>
        <w:t xml:space="preserve"> </w:t>
      </w:r>
      <w:r w:rsidRPr="00B7545D">
        <w:rPr>
          <w:rFonts w:cs="Arial"/>
          <w:sz w:val="24"/>
        </w:rPr>
        <w:t xml:space="preserve">do núcleo de limpeza pública, do setor de estradas e de saneamento básico no atendimento de suas demandas, suprindo dessa forma a Secretaria de produtos necessários para a realização </w:t>
      </w:r>
      <w:r w:rsidR="00AB2FEC" w:rsidRPr="00B7545D">
        <w:rPr>
          <w:rFonts w:cs="Arial"/>
          <w:sz w:val="24"/>
        </w:rPr>
        <w:t>das manutenções</w:t>
      </w:r>
      <w:r w:rsidRPr="00B7545D">
        <w:rPr>
          <w:rFonts w:cs="Arial"/>
          <w:sz w:val="24"/>
        </w:rPr>
        <w:t xml:space="preserve"> periódicas importantes para a continuidade dos serviços de recuperação e manutenção ao atendimento da demanda dos referidos setores;</w:t>
      </w:r>
    </w:p>
    <w:p w:rsidR="00B7545D" w:rsidRPr="00B7545D" w:rsidRDefault="00B40495" w:rsidP="0040764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right="-2" w:firstLine="0"/>
        <w:jc w:val="both"/>
        <w:rPr>
          <w:rFonts w:eastAsia="Arial" w:cs="Arial"/>
          <w:sz w:val="24"/>
        </w:rPr>
      </w:pPr>
      <w:r w:rsidRPr="00B7545D">
        <w:rPr>
          <w:rFonts w:cs="Arial"/>
          <w:sz w:val="24"/>
        </w:rPr>
        <w:t>De maneira que a solução a ser realizada neste momento é, de fato, diante desses argumentos ora registrados, a aquisição dos produtos em tela;</w:t>
      </w:r>
    </w:p>
    <w:p w:rsidR="00B7545D" w:rsidRPr="00B7545D" w:rsidRDefault="00B40495" w:rsidP="0040764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right="-2" w:firstLine="0"/>
        <w:jc w:val="both"/>
        <w:rPr>
          <w:rFonts w:eastAsia="Arial" w:cs="Arial"/>
          <w:sz w:val="24"/>
        </w:rPr>
      </w:pPr>
      <w:r w:rsidRPr="00B7545D">
        <w:rPr>
          <w:rFonts w:cs="Arial"/>
          <w:sz w:val="24"/>
        </w:rPr>
        <w:t xml:space="preserve">Nesse sentido, a aquisição ocorrerá mediante </w:t>
      </w:r>
      <w:r w:rsidRPr="00597D2F">
        <w:rPr>
          <w:rFonts w:cs="Arial"/>
          <w:b/>
          <w:sz w:val="24"/>
        </w:rPr>
        <w:t>sistema de registro de preços</w:t>
      </w:r>
      <w:r w:rsidRPr="00B7545D">
        <w:rPr>
          <w:rFonts w:cs="Arial"/>
          <w:sz w:val="24"/>
        </w:rPr>
        <w:t xml:space="preserve"> de acordo com o Decreto Municipal nº. 24/2020, com validade de 12 meses a contar da assinatura da referida Ata;</w:t>
      </w:r>
    </w:p>
    <w:p w:rsidR="00B7545D" w:rsidRPr="00B7545D" w:rsidRDefault="00B40495" w:rsidP="0040764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right="-285" w:firstLine="0"/>
        <w:jc w:val="both"/>
        <w:rPr>
          <w:rFonts w:eastAsia="Arial" w:cs="Arial"/>
          <w:sz w:val="24"/>
        </w:rPr>
      </w:pPr>
      <w:r w:rsidRPr="00B7545D">
        <w:rPr>
          <w:rFonts w:cs="Arial"/>
          <w:bCs/>
          <w:sz w:val="24"/>
        </w:rPr>
        <w:t>Diante do exposto faz-se necessário a aquisição dos itens do escopo do objeto.</w:t>
      </w:r>
    </w:p>
    <w:p w:rsidR="00B40495" w:rsidRPr="00B7545D" w:rsidRDefault="00B40495" w:rsidP="0040764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right="-285" w:firstLine="0"/>
        <w:jc w:val="both"/>
        <w:rPr>
          <w:rFonts w:eastAsia="Arial" w:cs="Arial"/>
          <w:sz w:val="24"/>
        </w:rPr>
      </w:pPr>
      <w:r w:rsidRPr="00B7545D">
        <w:rPr>
          <w:rFonts w:cs="Arial"/>
          <w:color w:val="000000"/>
          <w:sz w:val="24"/>
        </w:rPr>
        <w:t>Considerando o objeto em tela, apresentamos esta justificativa da necessidade para a referida aquisição.</w:t>
      </w:r>
    </w:p>
    <w:p w:rsidR="001E14AF" w:rsidRPr="00B7545D" w:rsidRDefault="001E14AF" w:rsidP="0040764F">
      <w:pPr>
        <w:pStyle w:val="Nivel1"/>
        <w:tabs>
          <w:tab w:val="left" w:pos="709"/>
        </w:tabs>
        <w:ind w:left="284" w:right="-285" w:firstLine="0"/>
        <w:rPr>
          <w:color w:val="auto"/>
          <w:sz w:val="24"/>
          <w:szCs w:val="24"/>
        </w:rPr>
      </w:pPr>
      <w:r w:rsidRPr="00B7545D">
        <w:rPr>
          <w:color w:val="auto"/>
          <w:sz w:val="24"/>
          <w:szCs w:val="24"/>
        </w:rPr>
        <w:t>CLASSIFICAÇÃO DOS BENS COMUNS</w:t>
      </w:r>
    </w:p>
    <w:p w:rsidR="00D72B21" w:rsidRPr="00B7545D" w:rsidRDefault="00D72B21" w:rsidP="0040764F">
      <w:pPr>
        <w:pStyle w:val="PargrafodaLista"/>
        <w:widowControl w:val="0"/>
        <w:numPr>
          <w:ilvl w:val="1"/>
          <w:numId w:val="1"/>
        </w:numPr>
        <w:tabs>
          <w:tab w:val="left" w:pos="597"/>
          <w:tab w:val="left" w:pos="851"/>
        </w:tabs>
        <w:autoSpaceDE w:val="0"/>
        <w:autoSpaceDN w:val="0"/>
        <w:spacing w:before="118" w:line="360" w:lineRule="auto"/>
        <w:ind w:left="284" w:right="-285" w:firstLine="0"/>
        <w:contextualSpacing w:val="0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>Os bens a serem adquiridos enquadram-se na classificação de bens comuns, nos termos do art.1º da Lei</w:t>
      </w:r>
      <w:r w:rsidR="00627F68" w:rsidRPr="00B7545D">
        <w:rPr>
          <w:rFonts w:cs="Arial"/>
          <w:sz w:val="24"/>
        </w:rPr>
        <w:t xml:space="preserve"> </w:t>
      </w:r>
      <w:r w:rsidRPr="00B7545D">
        <w:rPr>
          <w:rFonts w:cs="Arial"/>
          <w:sz w:val="24"/>
        </w:rPr>
        <w:t>n° 10.520 de 2002.</w:t>
      </w:r>
    </w:p>
    <w:p w:rsidR="001E14AF" w:rsidRPr="00B7545D" w:rsidRDefault="006C3BB1" w:rsidP="00EE1C77">
      <w:pPr>
        <w:pStyle w:val="Nivel1"/>
        <w:ind w:hanging="76"/>
        <w:rPr>
          <w:color w:val="auto"/>
          <w:sz w:val="24"/>
          <w:szCs w:val="24"/>
        </w:rPr>
      </w:pPr>
      <w:r w:rsidRPr="00B7545D">
        <w:rPr>
          <w:color w:val="auto"/>
          <w:sz w:val="24"/>
          <w:szCs w:val="24"/>
        </w:rPr>
        <w:t xml:space="preserve">LOCAL, PRAZO </w:t>
      </w:r>
      <w:r w:rsidR="001E14AF" w:rsidRPr="00B7545D">
        <w:rPr>
          <w:color w:val="auto"/>
          <w:sz w:val="24"/>
          <w:szCs w:val="24"/>
        </w:rPr>
        <w:t>E CRITÉRIOS DE ACEITAÇÃO DO OBJETO.</w:t>
      </w:r>
    </w:p>
    <w:p w:rsidR="00091792" w:rsidRPr="00091792" w:rsidRDefault="0022386E" w:rsidP="0040764F">
      <w:pPr>
        <w:pStyle w:val="PargrafodaList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left="284" w:right="-285" w:firstLine="0"/>
        <w:contextualSpacing w:val="0"/>
        <w:jc w:val="both"/>
        <w:rPr>
          <w:rFonts w:eastAsia="Arial" w:cs="Arial"/>
          <w:color w:val="000000"/>
          <w:sz w:val="24"/>
        </w:rPr>
      </w:pPr>
      <w:r>
        <w:rPr>
          <w:rFonts w:eastAsia="Arial" w:cs="Arial"/>
          <w:color w:val="000000"/>
          <w:sz w:val="24"/>
        </w:rPr>
        <w:t xml:space="preserve"> </w:t>
      </w:r>
      <w:r w:rsidR="00091792" w:rsidRPr="000A1864">
        <w:rPr>
          <w:rFonts w:cs="Arial"/>
          <w:sz w:val="24"/>
        </w:rPr>
        <w:t xml:space="preserve">Os bens serão recebidos no prazo de </w:t>
      </w:r>
      <w:r w:rsidR="005D4D26">
        <w:rPr>
          <w:rFonts w:cs="Arial"/>
          <w:sz w:val="24"/>
        </w:rPr>
        <w:t>15 (quinze</w:t>
      </w:r>
      <w:r w:rsidR="00091792" w:rsidRPr="000A1864">
        <w:rPr>
          <w:rFonts w:cs="Arial"/>
          <w:sz w:val="24"/>
        </w:rPr>
        <w:t>) dias</w:t>
      </w:r>
      <w:r w:rsidR="00091792">
        <w:rPr>
          <w:rFonts w:cs="Arial"/>
          <w:sz w:val="24"/>
        </w:rPr>
        <w:t xml:space="preserve"> úteis</w:t>
      </w:r>
      <w:r w:rsidR="00091792" w:rsidRPr="000A1864">
        <w:rPr>
          <w:rFonts w:cs="Arial"/>
          <w:sz w:val="24"/>
        </w:rPr>
        <w:t>, pelo</w:t>
      </w:r>
      <w:r w:rsidR="00091792">
        <w:rPr>
          <w:rFonts w:cs="Arial"/>
          <w:sz w:val="24"/>
        </w:rPr>
        <w:t xml:space="preserve"> </w:t>
      </w:r>
      <w:r w:rsidR="00091792" w:rsidRPr="000A1864">
        <w:rPr>
          <w:rFonts w:cs="Arial"/>
          <w:iCs/>
          <w:sz w:val="24"/>
        </w:rPr>
        <w:t>responsável</w:t>
      </w:r>
      <w:r w:rsidR="00D90CC6">
        <w:rPr>
          <w:rFonts w:cs="Arial"/>
          <w:sz w:val="24"/>
        </w:rPr>
        <w:t xml:space="preserve"> d</w:t>
      </w:r>
      <w:r w:rsidR="00091792" w:rsidRPr="000A1864">
        <w:rPr>
          <w:rFonts w:cs="Arial"/>
          <w:sz w:val="24"/>
        </w:rPr>
        <w:t>o acompanhamento e fiscalização do contrato, para efeito de posterior verificação de sua conformidade com as especificações constantes neste Termo de Referência e na proposta</w:t>
      </w:r>
      <w:r w:rsidR="00091792">
        <w:rPr>
          <w:rFonts w:cs="Arial"/>
          <w:sz w:val="24"/>
        </w:rPr>
        <w:t>;</w:t>
      </w:r>
    </w:p>
    <w:p w:rsidR="00091792" w:rsidRDefault="00091792" w:rsidP="0040764F">
      <w:pPr>
        <w:pStyle w:val="PargrafodaList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line="360" w:lineRule="auto"/>
        <w:ind w:left="284" w:right="-285" w:firstLine="0"/>
        <w:contextualSpacing w:val="0"/>
        <w:jc w:val="both"/>
        <w:rPr>
          <w:rFonts w:eastAsia="Arial" w:cs="Arial"/>
          <w:color w:val="000000"/>
          <w:sz w:val="24"/>
        </w:rPr>
      </w:pPr>
      <w:r w:rsidRPr="000A1864">
        <w:rPr>
          <w:rFonts w:cs="Arial"/>
          <w:iCs/>
          <w:sz w:val="24"/>
        </w:rPr>
        <w:t xml:space="preserve">O prazo de entrega dos bens </w:t>
      </w:r>
      <w:r>
        <w:rPr>
          <w:rFonts w:cs="Arial"/>
          <w:iCs/>
          <w:sz w:val="24"/>
        </w:rPr>
        <w:t>será contado</w:t>
      </w:r>
      <w:r w:rsidRPr="000A1864">
        <w:rPr>
          <w:rFonts w:cs="Arial"/>
          <w:iCs/>
          <w:sz w:val="24"/>
        </w:rPr>
        <w:t xml:space="preserve"> </w:t>
      </w:r>
      <w:r>
        <w:rPr>
          <w:rFonts w:cs="Arial"/>
          <w:iCs/>
          <w:sz w:val="24"/>
        </w:rPr>
        <w:t>após a entrega da ordem de fornecimento;</w:t>
      </w:r>
    </w:p>
    <w:p w:rsidR="0022386E" w:rsidRPr="005D4D26" w:rsidRDefault="00091792" w:rsidP="003E4F58">
      <w:pPr>
        <w:pStyle w:val="PargrafodaList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851"/>
        </w:tabs>
        <w:spacing w:line="360" w:lineRule="auto"/>
        <w:ind w:left="284" w:right="-285" w:firstLine="0"/>
        <w:contextualSpacing w:val="0"/>
        <w:jc w:val="both"/>
        <w:rPr>
          <w:rFonts w:eastAsia="Arial" w:cs="Arial"/>
          <w:b/>
          <w:color w:val="000000"/>
          <w:sz w:val="24"/>
        </w:rPr>
      </w:pPr>
      <w:r>
        <w:rPr>
          <w:rFonts w:cs="Arial"/>
          <w:iCs/>
          <w:sz w:val="24"/>
        </w:rPr>
        <w:t>Os itens a serem adquiridos deverão ser</w:t>
      </w:r>
      <w:r w:rsidR="0022386E" w:rsidRPr="00042B3D">
        <w:rPr>
          <w:rFonts w:cs="Arial"/>
          <w:iCs/>
          <w:sz w:val="24"/>
        </w:rPr>
        <w:t xml:space="preserve"> entregue</w:t>
      </w:r>
      <w:r>
        <w:rPr>
          <w:rFonts w:cs="Arial"/>
          <w:iCs/>
          <w:sz w:val="24"/>
        </w:rPr>
        <w:t>s</w:t>
      </w:r>
      <w:r w:rsidR="0022386E" w:rsidRPr="00042B3D">
        <w:rPr>
          <w:rFonts w:cs="Arial"/>
          <w:iCs/>
          <w:sz w:val="24"/>
        </w:rPr>
        <w:t xml:space="preserve"> </w:t>
      </w:r>
      <w:r w:rsidR="0022386E" w:rsidRPr="008D74AE">
        <w:rPr>
          <w:rFonts w:cs="Arial"/>
          <w:iCs/>
          <w:sz w:val="24"/>
        </w:rPr>
        <w:t>no</w:t>
      </w:r>
      <w:r w:rsidR="008D74AE" w:rsidRPr="008D74AE">
        <w:rPr>
          <w:rFonts w:eastAsia="Arial" w:cs="Arial"/>
          <w:b/>
          <w:color w:val="000000" w:themeColor="text1"/>
          <w:sz w:val="24"/>
        </w:rPr>
        <w:t xml:space="preserve"> </w:t>
      </w:r>
      <w:r w:rsidR="008D74AE" w:rsidRPr="005D4D26">
        <w:rPr>
          <w:rFonts w:eastAsia="Arial" w:cs="Arial"/>
          <w:b/>
          <w:color w:val="000000" w:themeColor="text1"/>
          <w:sz w:val="24"/>
        </w:rPr>
        <w:t>Almoxarifado da Secretaria Municipal de Serviços Públicos localizado à Av. 22 de maio 7071- V. das Pedras,</w:t>
      </w:r>
      <w:r w:rsidR="008D74AE" w:rsidRPr="005D4D26">
        <w:rPr>
          <w:rFonts w:ascii="Times New Roman" w:eastAsia="Arial" w:hAnsi="Times New Roman" w:cs="Times New Roman"/>
          <w:b/>
          <w:color w:val="000000" w:themeColor="text1"/>
          <w:sz w:val="24"/>
        </w:rPr>
        <w:t xml:space="preserve"> </w:t>
      </w:r>
      <w:r w:rsidR="0022386E" w:rsidRPr="005D4D26">
        <w:rPr>
          <w:rFonts w:cs="Arial"/>
          <w:b/>
          <w:iCs/>
          <w:sz w:val="24"/>
        </w:rPr>
        <w:t>de segunda-feira à sexta-feira (exceto em feriados nacionais e municipais) no horário de 8:00 às 17:00 horas.</w:t>
      </w:r>
      <w:r w:rsidRPr="005D4D26">
        <w:rPr>
          <w:rFonts w:cs="Arial"/>
          <w:b/>
          <w:iCs/>
          <w:sz w:val="24"/>
        </w:rPr>
        <w:t xml:space="preserve"> </w:t>
      </w:r>
    </w:p>
    <w:p w:rsidR="005D4F21" w:rsidRPr="00F16B19" w:rsidRDefault="005D4F21" w:rsidP="003E4F58">
      <w:pPr>
        <w:numPr>
          <w:ilvl w:val="1"/>
          <w:numId w:val="1"/>
        </w:numPr>
        <w:tabs>
          <w:tab w:val="left" w:pos="851"/>
        </w:tabs>
        <w:spacing w:before="120" w:after="120" w:line="360" w:lineRule="auto"/>
        <w:ind w:left="0" w:right="-285" w:firstLine="0"/>
        <w:jc w:val="both"/>
        <w:rPr>
          <w:rFonts w:cs="Arial"/>
          <w:b/>
          <w:bCs/>
          <w:sz w:val="24"/>
        </w:rPr>
      </w:pPr>
      <w:r>
        <w:rPr>
          <w:rFonts w:eastAsia="Arial" w:cs="Arial"/>
          <w:color w:val="000000"/>
          <w:sz w:val="24"/>
        </w:rPr>
        <w:t xml:space="preserve"> </w:t>
      </w:r>
      <w:r w:rsidRPr="00F16B19">
        <w:rPr>
          <w:rFonts w:cs="Arial"/>
          <w:color w:val="000000"/>
          <w:sz w:val="24"/>
        </w:rPr>
        <w:t xml:space="preserve">Os bens serão recebidos provisoriamente no prazo de </w:t>
      </w:r>
      <w:r w:rsidRPr="00F16B19">
        <w:rPr>
          <w:rFonts w:cs="Arial"/>
          <w:iCs/>
          <w:color w:val="000000" w:themeColor="text1"/>
          <w:sz w:val="24"/>
        </w:rPr>
        <w:t>05 (Cinco)</w:t>
      </w:r>
      <w:r w:rsidRPr="00F16B19">
        <w:rPr>
          <w:rFonts w:cs="Arial"/>
          <w:color w:val="000000"/>
          <w:sz w:val="24"/>
        </w:rPr>
        <w:t xml:space="preserve"> dias, </w:t>
      </w:r>
      <w:proofErr w:type="gramStart"/>
      <w:r w:rsidRPr="00F16B19">
        <w:rPr>
          <w:rFonts w:cs="Arial"/>
          <w:color w:val="000000"/>
          <w:sz w:val="24"/>
        </w:rPr>
        <w:t>pelo(</w:t>
      </w:r>
      <w:proofErr w:type="gramEnd"/>
      <w:r w:rsidRPr="00F16B19">
        <w:rPr>
          <w:rFonts w:cs="Arial"/>
          <w:color w:val="000000"/>
          <w:sz w:val="24"/>
        </w:rPr>
        <w:t xml:space="preserve">a) </w:t>
      </w:r>
      <w:r w:rsidRPr="00F16B19">
        <w:rPr>
          <w:rFonts w:cs="Arial"/>
          <w:iCs/>
          <w:color w:val="000000"/>
          <w:sz w:val="24"/>
        </w:rPr>
        <w:t>responsável</w:t>
      </w:r>
      <w:r w:rsidRPr="00F16B19">
        <w:rPr>
          <w:rFonts w:cs="Arial"/>
          <w:color w:val="000000"/>
          <w:sz w:val="24"/>
        </w:rPr>
        <w:t xml:space="preserve"> pelo acompanhamento e fiscalização do contrato, para efeito de posterior verificação de sua conformidade com as especificações constantes neste Termo de Referência e na proposta. </w:t>
      </w:r>
    </w:p>
    <w:p w:rsidR="005D4F21" w:rsidRPr="00F16B19" w:rsidRDefault="005D4F21" w:rsidP="003E4F58">
      <w:pPr>
        <w:numPr>
          <w:ilvl w:val="1"/>
          <w:numId w:val="1"/>
        </w:numPr>
        <w:tabs>
          <w:tab w:val="left" w:pos="709"/>
        </w:tabs>
        <w:spacing w:before="120" w:after="120" w:line="360" w:lineRule="auto"/>
        <w:ind w:left="0" w:right="-285" w:firstLine="0"/>
        <w:jc w:val="both"/>
        <w:rPr>
          <w:rFonts w:cs="Arial"/>
          <w:b/>
          <w:bCs/>
          <w:sz w:val="24"/>
        </w:rPr>
      </w:pPr>
      <w:r w:rsidRPr="00F16B19">
        <w:rPr>
          <w:rFonts w:cs="Arial"/>
          <w:b/>
          <w:bCs/>
          <w:sz w:val="24"/>
        </w:rPr>
        <w:t xml:space="preserve"> </w:t>
      </w:r>
      <w:r w:rsidRPr="00F16B19">
        <w:rPr>
          <w:rFonts w:cs="Arial"/>
          <w:bCs/>
          <w:color w:val="000000"/>
          <w:sz w:val="24"/>
        </w:rPr>
        <w:t>Os bens poderão ser rejeitados, no todo ou em parte, quando em desacordo com as especificações constantes neste Termo de Referência e na proposta, devendo ser substituídos</w:t>
      </w:r>
      <w:r>
        <w:rPr>
          <w:rFonts w:cs="Arial"/>
          <w:bCs/>
          <w:color w:val="000000"/>
          <w:sz w:val="24"/>
        </w:rPr>
        <w:t xml:space="preserve">, </w:t>
      </w:r>
      <w:r>
        <w:rPr>
          <w:rFonts w:cs="Arial"/>
          <w:sz w:val="24"/>
        </w:rPr>
        <w:t>contados da notificação que lhe for entregue á contratada/fornecedora,</w:t>
      </w:r>
      <w:r w:rsidRPr="00F16B19">
        <w:rPr>
          <w:rFonts w:cs="Arial"/>
          <w:bCs/>
          <w:color w:val="000000"/>
          <w:sz w:val="24"/>
        </w:rPr>
        <w:t xml:space="preserve"> no prazo de </w:t>
      </w:r>
      <w:r>
        <w:rPr>
          <w:rFonts w:cs="Arial"/>
          <w:bCs/>
          <w:color w:val="000000"/>
          <w:sz w:val="24"/>
        </w:rPr>
        <w:t xml:space="preserve">até </w:t>
      </w:r>
      <w:r>
        <w:rPr>
          <w:rFonts w:cs="Arial"/>
          <w:bCs/>
          <w:color w:val="000000" w:themeColor="text1"/>
          <w:sz w:val="24"/>
        </w:rPr>
        <w:t>15</w:t>
      </w:r>
      <w:r w:rsidRPr="00F16B19">
        <w:rPr>
          <w:rFonts w:cs="Arial"/>
          <w:bCs/>
          <w:color w:val="000000" w:themeColor="text1"/>
          <w:sz w:val="24"/>
        </w:rPr>
        <w:t xml:space="preserve"> (</w:t>
      </w:r>
      <w:r>
        <w:rPr>
          <w:rFonts w:cs="Arial"/>
          <w:bCs/>
          <w:color w:val="000000" w:themeColor="text1"/>
          <w:sz w:val="24"/>
        </w:rPr>
        <w:t>quinze</w:t>
      </w:r>
      <w:r w:rsidRPr="00F16B19">
        <w:rPr>
          <w:rFonts w:cs="Arial"/>
          <w:bCs/>
          <w:color w:val="000000" w:themeColor="text1"/>
          <w:sz w:val="24"/>
        </w:rPr>
        <w:t>)</w:t>
      </w:r>
      <w:r w:rsidRPr="00F16B19">
        <w:rPr>
          <w:rFonts w:cs="Arial"/>
          <w:bCs/>
          <w:color w:val="000000"/>
          <w:sz w:val="24"/>
        </w:rPr>
        <w:t xml:space="preserve"> dias</w:t>
      </w:r>
      <w:r>
        <w:rPr>
          <w:rFonts w:cs="Arial"/>
          <w:bCs/>
          <w:color w:val="000000"/>
          <w:sz w:val="24"/>
        </w:rPr>
        <w:t xml:space="preserve"> úteis</w:t>
      </w:r>
      <w:r w:rsidRPr="00F16B19">
        <w:rPr>
          <w:rFonts w:cs="Arial"/>
          <w:bCs/>
          <w:color w:val="000000"/>
          <w:sz w:val="24"/>
        </w:rPr>
        <w:t>, a contar da notificação da contratada, às suas custas, sem prejuízo da aplicação das penalidades.</w:t>
      </w:r>
    </w:p>
    <w:p w:rsidR="005D4F21" w:rsidRPr="00F16B19" w:rsidRDefault="0040764F" w:rsidP="003E4F58">
      <w:pPr>
        <w:numPr>
          <w:ilvl w:val="1"/>
          <w:numId w:val="1"/>
        </w:numPr>
        <w:tabs>
          <w:tab w:val="left" w:pos="709"/>
        </w:tabs>
        <w:spacing w:before="120" w:after="120" w:line="360" w:lineRule="auto"/>
        <w:ind w:left="0" w:right="-2" w:firstLine="0"/>
        <w:jc w:val="both"/>
        <w:rPr>
          <w:rFonts w:cs="Arial"/>
          <w:b/>
          <w:bCs/>
          <w:sz w:val="24"/>
        </w:rPr>
      </w:pPr>
      <w:r>
        <w:rPr>
          <w:rFonts w:cs="Arial"/>
          <w:color w:val="000000"/>
          <w:sz w:val="24"/>
        </w:rPr>
        <w:t xml:space="preserve"> </w:t>
      </w:r>
      <w:r w:rsidR="005D4F21" w:rsidRPr="00F16B19">
        <w:rPr>
          <w:rFonts w:cs="Arial"/>
          <w:color w:val="000000"/>
          <w:sz w:val="24"/>
        </w:rPr>
        <w:t xml:space="preserve">Os bens serão recebidos definitivamente no prazo de </w:t>
      </w:r>
      <w:r w:rsidR="005D4F21" w:rsidRPr="00F16B19">
        <w:rPr>
          <w:rFonts w:cs="Arial"/>
          <w:color w:val="000000" w:themeColor="text1"/>
          <w:sz w:val="24"/>
        </w:rPr>
        <w:t>05 (cinco)</w:t>
      </w:r>
      <w:r w:rsidR="005D4F21" w:rsidRPr="00F16B19">
        <w:rPr>
          <w:rFonts w:cs="Arial"/>
          <w:color w:val="000000"/>
          <w:sz w:val="24"/>
        </w:rPr>
        <w:t xml:space="preserve"> dias, contados do recebimento provisório, após a verificação da qualidade e </w:t>
      </w:r>
      <w:r w:rsidR="0022546D">
        <w:rPr>
          <w:rFonts w:cs="Arial"/>
          <w:color w:val="000000"/>
          <w:sz w:val="24"/>
        </w:rPr>
        <w:t>quantidade do material e conseqü</w:t>
      </w:r>
      <w:r w:rsidR="005D4F21" w:rsidRPr="00F16B19">
        <w:rPr>
          <w:rFonts w:cs="Arial"/>
          <w:color w:val="000000"/>
          <w:sz w:val="24"/>
        </w:rPr>
        <w:t>ente aceitação mediante termo circunstanciado.</w:t>
      </w:r>
    </w:p>
    <w:p w:rsidR="005D4F21" w:rsidRPr="005D4F21" w:rsidRDefault="005D4F21" w:rsidP="003E4F58">
      <w:pPr>
        <w:numPr>
          <w:ilvl w:val="1"/>
          <w:numId w:val="1"/>
        </w:numPr>
        <w:tabs>
          <w:tab w:val="left" w:pos="709"/>
        </w:tabs>
        <w:spacing w:before="120" w:after="120" w:line="360" w:lineRule="auto"/>
        <w:ind w:left="0" w:right="-2" w:firstLine="0"/>
        <w:jc w:val="both"/>
        <w:rPr>
          <w:rFonts w:cs="Arial"/>
          <w:b/>
          <w:bCs/>
          <w:sz w:val="24"/>
        </w:rPr>
      </w:pPr>
      <w:r w:rsidRPr="00B73794">
        <w:rPr>
          <w:rFonts w:cs="Arial"/>
          <w:sz w:val="24"/>
        </w:rPr>
        <w:t xml:space="preserve">O recebimento definitivo do objeto não exclui a responsabilidade da contratada pelos prejuízos resultantes da incorreta execução do contrato, sobretudo daqueles prejuízos advindos </w:t>
      </w:r>
      <w:r>
        <w:rPr>
          <w:rFonts w:cs="Arial"/>
          <w:sz w:val="24"/>
        </w:rPr>
        <w:t>de defeitos do</w:t>
      </w:r>
      <w:r w:rsidRPr="00B73794">
        <w:rPr>
          <w:rFonts w:cs="Arial"/>
          <w:sz w:val="24"/>
        </w:rPr>
        <w:t xml:space="preserve"> produto, ocultos ou não aparentes na época da entrega.</w:t>
      </w:r>
    </w:p>
    <w:p w:rsidR="001E14AF" w:rsidRPr="00B7545D" w:rsidRDefault="001E14AF" w:rsidP="003E4F58">
      <w:pPr>
        <w:pStyle w:val="Nivel1"/>
        <w:tabs>
          <w:tab w:val="left" w:pos="851"/>
          <w:tab w:val="left" w:pos="993"/>
        </w:tabs>
        <w:spacing w:line="240" w:lineRule="auto"/>
        <w:ind w:left="0" w:right="-2" w:firstLine="0"/>
        <w:rPr>
          <w:color w:val="auto"/>
          <w:sz w:val="24"/>
          <w:szCs w:val="24"/>
          <w:lang w:eastAsia="en-US"/>
        </w:rPr>
      </w:pPr>
      <w:r w:rsidRPr="00B7545D">
        <w:rPr>
          <w:color w:val="auto"/>
          <w:sz w:val="24"/>
          <w:szCs w:val="24"/>
          <w:lang w:eastAsia="en-US"/>
        </w:rPr>
        <w:t>OBRIGAÇÕES DA CONTRATANTE</w:t>
      </w:r>
    </w:p>
    <w:p w:rsidR="00C35883" w:rsidRPr="000A1864" w:rsidRDefault="00C35883" w:rsidP="003E4F58">
      <w:pPr>
        <w:numPr>
          <w:ilvl w:val="1"/>
          <w:numId w:val="1"/>
        </w:numPr>
        <w:tabs>
          <w:tab w:val="left" w:pos="709"/>
          <w:tab w:val="left" w:pos="993"/>
        </w:tabs>
        <w:spacing w:before="120" w:after="120" w:line="276" w:lineRule="auto"/>
        <w:ind w:left="0" w:right="-2" w:firstLine="0"/>
        <w:jc w:val="both"/>
        <w:rPr>
          <w:rFonts w:cs="Arial"/>
          <w:b/>
          <w:sz w:val="24"/>
        </w:rPr>
      </w:pPr>
      <w:r w:rsidRPr="000A1864">
        <w:rPr>
          <w:rFonts w:cs="Arial"/>
          <w:sz w:val="24"/>
        </w:rPr>
        <w:t>São obrigações da Contratante:</w:t>
      </w:r>
    </w:p>
    <w:p w:rsidR="00C35883" w:rsidRPr="000A1864" w:rsidRDefault="00C35883" w:rsidP="003E4F58">
      <w:pPr>
        <w:numPr>
          <w:ilvl w:val="2"/>
          <w:numId w:val="1"/>
        </w:numPr>
        <w:tabs>
          <w:tab w:val="left" w:pos="709"/>
          <w:tab w:val="left" w:pos="993"/>
        </w:tabs>
        <w:spacing w:before="120" w:after="120" w:line="360" w:lineRule="auto"/>
        <w:ind w:left="0" w:right="-2" w:firstLine="0"/>
        <w:jc w:val="both"/>
        <w:rPr>
          <w:rFonts w:cs="Arial"/>
          <w:b/>
          <w:sz w:val="24"/>
        </w:rPr>
      </w:pPr>
      <w:proofErr w:type="gramStart"/>
      <w:r w:rsidRPr="000A1864">
        <w:rPr>
          <w:rFonts w:cs="Arial"/>
          <w:sz w:val="24"/>
        </w:rPr>
        <w:t>receber</w:t>
      </w:r>
      <w:proofErr w:type="gramEnd"/>
      <w:r w:rsidRPr="000A1864">
        <w:rPr>
          <w:rFonts w:cs="Arial"/>
          <w:sz w:val="24"/>
        </w:rPr>
        <w:t xml:space="preserve"> o objeto no prazo e condições estabelecidas no Edital e seus anexos;</w:t>
      </w:r>
    </w:p>
    <w:p w:rsidR="00C35883" w:rsidRPr="000A1864" w:rsidRDefault="00C35883" w:rsidP="003E4F58">
      <w:pPr>
        <w:numPr>
          <w:ilvl w:val="2"/>
          <w:numId w:val="1"/>
        </w:numPr>
        <w:tabs>
          <w:tab w:val="left" w:pos="709"/>
          <w:tab w:val="left" w:pos="993"/>
        </w:tabs>
        <w:spacing w:before="120" w:after="120" w:line="360" w:lineRule="auto"/>
        <w:ind w:left="0" w:right="-2" w:firstLine="0"/>
        <w:jc w:val="both"/>
        <w:rPr>
          <w:rFonts w:cs="Arial"/>
          <w:b/>
          <w:sz w:val="24"/>
        </w:rPr>
      </w:pPr>
      <w:proofErr w:type="gramStart"/>
      <w:r w:rsidRPr="000A1864">
        <w:rPr>
          <w:rFonts w:cs="Arial"/>
          <w:sz w:val="24"/>
          <w:lang w:eastAsia="en-US"/>
        </w:rPr>
        <w:t>verificar</w:t>
      </w:r>
      <w:proofErr w:type="gramEnd"/>
      <w:r w:rsidRPr="000A1864">
        <w:rPr>
          <w:rFonts w:cs="Arial"/>
          <w:sz w:val="24"/>
          <w:lang w:eastAsia="en-US"/>
        </w:rPr>
        <w:t xml:space="preserve"> minuciosamente, no prazo fixado, a conformidade dos bens recebidos provisoriamente com as especificações constantes do Edital e da proposta, para fins de aceitação e recebimento </w:t>
      </w:r>
      <w:r>
        <w:rPr>
          <w:rFonts w:cs="Arial"/>
          <w:sz w:val="24"/>
          <w:lang w:eastAsia="en-US"/>
        </w:rPr>
        <w:t>do objeto</w:t>
      </w:r>
      <w:r w:rsidRPr="000A1864">
        <w:rPr>
          <w:rFonts w:cs="Arial"/>
          <w:sz w:val="24"/>
          <w:lang w:eastAsia="en-US"/>
        </w:rPr>
        <w:t>;</w:t>
      </w:r>
    </w:p>
    <w:p w:rsidR="00C35883" w:rsidRPr="000A1864" w:rsidRDefault="00C35883" w:rsidP="003E4F58">
      <w:pPr>
        <w:numPr>
          <w:ilvl w:val="2"/>
          <w:numId w:val="1"/>
        </w:numPr>
        <w:tabs>
          <w:tab w:val="left" w:pos="709"/>
          <w:tab w:val="left" w:pos="993"/>
        </w:tabs>
        <w:spacing w:before="120" w:after="120" w:line="360" w:lineRule="auto"/>
        <w:ind w:left="0" w:right="-2" w:firstLine="0"/>
        <w:jc w:val="both"/>
        <w:rPr>
          <w:rFonts w:cs="Arial"/>
          <w:b/>
          <w:sz w:val="24"/>
        </w:rPr>
      </w:pPr>
      <w:proofErr w:type="gramStart"/>
      <w:r w:rsidRPr="000A1864">
        <w:rPr>
          <w:rFonts w:cs="Arial"/>
          <w:sz w:val="24"/>
        </w:rPr>
        <w:t>comunicar</w:t>
      </w:r>
      <w:proofErr w:type="gramEnd"/>
      <w:r w:rsidRPr="000A1864">
        <w:rPr>
          <w:rFonts w:cs="Arial"/>
          <w:sz w:val="24"/>
        </w:rPr>
        <w:t xml:space="preserve"> à Contratada, por escrito, sobre imperfeições, falhas ou irregularidades verificadas no objeto fornecido, para que seja substituído, reparado ou corrigido;</w:t>
      </w:r>
    </w:p>
    <w:p w:rsidR="00C35883" w:rsidRPr="000A1864" w:rsidRDefault="00C35883" w:rsidP="003E4F58">
      <w:pPr>
        <w:numPr>
          <w:ilvl w:val="2"/>
          <w:numId w:val="1"/>
        </w:numPr>
        <w:tabs>
          <w:tab w:val="left" w:pos="709"/>
          <w:tab w:val="left" w:pos="993"/>
        </w:tabs>
        <w:spacing w:before="120" w:after="120" w:line="360" w:lineRule="auto"/>
        <w:ind w:left="0" w:right="-2" w:firstLine="0"/>
        <w:jc w:val="both"/>
        <w:rPr>
          <w:rFonts w:cs="Arial"/>
          <w:b/>
          <w:sz w:val="24"/>
        </w:rPr>
      </w:pPr>
      <w:proofErr w:type="gramStart"/>
      <w:r w:rsidRPr="000A1864">
        <w:rPr>
          <w:rFonts w:cs="Arial"/>
          <w:sz w:val="24"/>
          <w:lang w:eastAsia="en-US"/>
        </w:rPr>
        <w:t>acompanhar</w:t>
      </w:r>
      <w:proofErr w:type="gramEnd"/>
      <w:r w:rsidRPr="000A1864">
        <w:rPr>
          <w:rFonts w:cs="Arial"/>
          <w:sz w:val="24"/>
          <w:lang w:eastAsia="en-US"/>
        </w:rPr>
        <w:t xml:space="preserve"> e fiscalizar </w:t>
      </w:r>
      <w:r>
        <w:rPr>
          <w:rFonts w:cs="Arial"/>
          <w:sz w:val="24"/>
          <w:lang w:eastAsia="en-US"/>
        </w:rPr>
        <w:t>a</w:t>
      </w:r>
      <w:r w:rsidRPr="000A1864">
        <w:rPr>
          <w:rFonts w:cs="Arial"/>
          <w:sz w:val="24"/>
          <w:lang w:eastAsia="en-US"/>
        </w:rPr>
        <w:t xml:space="preserve"> </w:t>
      </w:r>
      <w:r>
        <w:rPr>
          <w:rFonts w:cs="Arial"/>
          <w:sz w:val="24"/>
          <w:lang w:eastAsia="en-US"/>
        </w:rPr>
        <w:t xml:space="preserve">dos bens, através do </w:t>
      </w:r>
      <w:r w:rsidRPr="000A1864">
        <w:rPr>
          <w:rFonts w:cs="Arial"/>
          <w:sz w:val="24"/>
          <w:lang w:eastAsia="en-US"/>
        </w:rPr>
        <w:t>servidor especialmente designado;</w:t>
      </w:r>
    </w:p>
    <w:p w:rsidR="00C35883" w:rsidRDefault="00C35883" w:rsidP="0040764F">
      <w:pPr>
        <w:numPr>
          <w:ilvl w:val="2"/>
          <w:numId w:val="1"/>
        </w:numPr>
        <w:tabs>
          <w:tab w:val="left" w:pos="851"/>
          <w:tab w:val="left" w:pos="993"/>
        </w:tabs>
        <w:spacing w:before="120" w:after="120" w:line="276" w:lineRule="auto"/>
        <w:ind w:left="567" w:right="-2" w:firstLine="0"/>
        <w:jc w:val="both"/>
        <w:rPr>
          <w:rFonts w:cs="Arial"/>
          <w:b/>
          <w:sz w:val="24"/>
        </w:rPr>
      </w:pPr>
      <w:proofErr w:type="gramStart"/>
      <w:r w:rsidRPr="000A1864">
        <w:rPr>
          <w:rFonts w:cs="Arial"/>
          <w:sz w:val="24"/>
        </w:rPr>
        <w:t>efetuar</w:t>
      </w:r>
      <w:proofErr w:type="gramEnd"/>
      <w:r w:rsidRPr="000A1864">
        <w:rPr>
          <w:rFonts w:cs="Arial"/>
          <w:sz w:val="24"/>
        </w:rPr>
        <w:t xml:space="preserve"> o pagamento à Contratada</w:t>
      </w:r>
      <w:r>
        <w:rPr>
          <w:rFonts w:cs="Arial"/>
          <w:sz w:val="24"/>
        </w:rPr>
        <w:t xml:space="preserve"> </w:t>
      </w:r>
      <w:r w:rsidRPr="000A1864">
        <w:rPr>
          <w:rFonts w:cs="Arial"/>
          <w:sz w:val="24"/>
        </w:rPr>
        <w:t xml:space="preserve">no valor correspondente ao fornecimento do objeto, no prazo </w:t>
      </w:r>
      <w:r>
        <w:rPr>
          <w:rFonts w:cs="Arial"/>
          <w:sz w:val="24"/>
        </w:rPr>
        <w:t>de 30 dias após o adimplemento da Obrigação;</w:t>
      </w:r>
    </w:p>
    <w:p w:rsidR="00C35883" w:rsidRPr="00C35883" w:rsidRDefault="00C35883" w:rsidP="0040764F">
      <w:pPr>
        <w:tabs>
          <w:tab w:val="left" w:pos="851"/>
          <w:tab w:val="left" w:pos="993"/>
        </w:tabs>
        <w:spacing w:before="120" w:after="120" w:line="276" w:lineRule="auto"/>
        <w:ind w:left="567" w:right="-2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5.2 </w:t>
      </w:r>
      <w:r w:rsidRPr="00C35883">
        <w:rPr>
          <w:rFonts w:cs="Arial"/>
          <w:sz w:val="24"/>
        </w:rPr>
        <w:t>A Administração não responderá por quaisquer compromissos assumidos pela Contratada com terceiros, bem como por qualquer dano causado a terceiros em decorrência de ato da Contratada, por si ou seus propostos.</w:t>
      </w:r>
    </w:p>
    <w:p w:rsidR="001E14AF" w:rsidRPr="00B7545D" w:rsidRDefault="001E14AF" w:rsidP="0040764F">
      <w:pPr>
        <w:pStyle w:val="Nivel1"/>
        <w:tabs>
          <w:tab w:val="left" w:pos="284"/>
          <w:tab w:val="left" w:pos="993"/>
        </w:tabs>
        <w:ind w:left="567" w:right="-2" w:firstLine="0"/>
        <w:rPr>
          <w:color w:val="auto"/>
          <w:sz w:val="24"/>
          <w:szCs w:val="24"/>
        </w:rPr>
      </w:pPr>
      <w:r w:rsidRPr="00B7545D">
        <w:rPr>
          <w:color w:val="auto"/>
          <w:sz w:val="24"/>
          <w:szCs w:val="24"/>
        </w:rPr>
        <w:t>OBRIGAÇÕES DA CONTRATADA</w:t>
      </w:r>
    </w:p>
    <w:p w:rsidR="0012480A" w:rsidRPr="00B7545D" w:rsidRDefault="0012480A" w:rsidP="0040764F">
      <w:pPr>
        <w:widowControl w:val="0"/>
        <w:tabs>
          <w:tab w:val="left" w:pos="284"/>
          <w:tab w:val="left" w:pos="993"/>
          <w:tab w:val="left" w:pos="3615"/>
        </w:tabs>
        <w:spacing w:line="360" w:lineRule="auto"/>
        <w:ind w:left="567" w:right="-2"/>
        <w:jc w:val="both"/>
        <w:rPr>
          <w:rFonts w:cs="Arial"/>
          <w:sz w:val="24"/>
        </w:rPr>
      </w:pPr>
      <w:proofErr w:type="gramStart"/>
      <w:r w:rsidRPr="00B7545D">
        <w:rPr>
          <w:rFonts w:cs="Arial"/>
          <w:sz w:val="24"/>
        </w:rPr>
        <w:t>6.1 É</w:t>
      </w:r>
      <w:proofErr w:type="gramEnd"/>
      <w:r w:rsidRPr="00B7545D">
        <w:rPr>
          <w:rFonts w:cs="Arial"/>
          <w:sz w:val="24"/>
        </w:rPr>
        <w:t xml:space="preserve"> dever da Contratada:</w:t>
      </w:r>
    </w:p>
    <w:p w:rsidR="001E497B" w:rsidRPr="00B7545D" w:rsidRDefault="001E497B" w:rsidP="0040764F">
      <w:pPr>
        <w:tabs>
          <w:tab w:val="left" w:pos="284"/>
          <w:tab w:val="left" w:pos="993"/>
        </w:tabs>
        <w:spacing w:line="360" w:lineRule="auto"/>
        <w:ind w:left="567" w:right="-2"/>
        <w:jc w:val="both"/>
        <w:rPr>
          <w:rFonts w:eastAsia="Arial" w:cs="Arial"/>
          <w:color w:val="000000"/>
          <w:sz w:val="24"/>
        </w:rPr>
      </w:pPr>
      <w:r w:rsidRPr="00B7545D">
        <w:rPr>
          <w:rFonts w:eastAsia="Arial" w:cs="Arial"/>
          <w:color w:val="000000"/>
          <w:sz w:val="24"/>
        </w:rPr>
        <w:t xml:space="preserve">6.1.1 Entregar os materiais, estritamente de acordo com as especificações descritas neste Estudo, no quantitativo estabelecido e </w:t>
      </w:r>
      <w:proofErr w:type="gramStart"/>
      <w:r w:rsidRPr="00B7545D">
        <w:rPr>
          <w:rFonts w:eastAsia="Arial" w:cs="Arial"/>
          <w:color w:val="000000"/>
          <w:sz w:val="24"/>
        </w:rPr>
        <w:t>no(</w:t>
      </w:r>
      <w:proofErr w:type="gramEnd"/>
      <w:r w:rsidRPr="00B7545D">
        <w:rPr>
          <w:rFonts w:eastAsia="Arial" w:cs="Arial"/>
          <w:color w:val="000000"/>
          <w:sz w:val="24"/>
        </w:rPr>
        <w:t xml:space="preserve">s) local(is) estabelecido(s), responsabilizando-se pela substituição dos mesmos na hipótese de se constatar, quando do recebimento pela Secretaria Municipal de </w:t>
      </w:r>
      <w:r w:rsidR="00C35883">
        <w:rPr>
          <w:rFonts w:eastAsia="Arial" w:cs="Arial"/>
          <w:color w:val="000000"/>
          <w:sz w:val="24"/>
        </w:rPr>
        <w:t>Serviços Públicos</w:t>
      </w:r>
      <w:r w:rsidRPr="00B7545D">
        <w:rPr>
          <w:rFonts w:eastAsia="Arial" w:cs="Arial"/>
          <w:color w:val="000000"/>
          <w:sz w:val="24"/>
        </w:rPr>
        <w:t>, desacordo com as referidas especificações;</w:t>
      </w:r>
    </w:p>
    <w:p w:rsidR="001E497B" w:rsidRPr="00B7545D" w:rsidRDefault="001E497B" w:rsidP="0040764F">
      <w:pPr>
        <w:tabs>
          <w:tab w:val="left" w:pos="284"/>
          <w:tab w:val="left" w:pos="993"/>
        </w:tabs>
        <w:spacing w:line="360" w:lineRule="auto"/>
        <w:ind w:left="567" w:right="-2"/>
        <w:jc w:val="both"/>
        <w:rPr>
          <w:rFonts w:eastAsia="Arial" w:cs="Arial"/>
          <w:color w:val="000000"/>
          <w:sz w:val="24"/>
        </w:rPr>
      </w:pPr>
      <w:proofErr w:type="gramStart"/>
      <w:r w:rsidRPr="00B7545D">
        <w:rPr>
          <w:rFonts w:eastAsia="Arial" w:cs="Arial"/>
          <w:color w:val="000000"/>
          <w:sz w:val="24"/>
        </w:rPr>
        <w:t>6.1.2 Remover</w:t>
      </w:r>
      <w:proofErr w:type="gramEnd"/>
      <w:r w:rsidRPr="00B7545D">
        <w:rPr>
          <w:rFonts w:eastAsia="Arial" w:cs="Arial"/>
          <w:color w:val="000000"/>
          <w:sz w:val="24"/>
        </w:rPr>
        <w:t>, às suas expensas, todo o material que estiver em desacordo com as especificações básicas e/ou aquele em que for constatado dano em decorrência de transporte ou acondicionamento, providenciando a substituição do mesmo, no prazo máximo de 07 (sete) dias úteis, contados da notificação que lhe for entregue oficialmente;</w:t>
      </w:r>
    </w:p>
    <w:p w:rsidR="001E497B" w:rsidRPr="00B7545D" w:rsidRDefault="00B13F33" w:rsidP="0040764F">
      <w:pPr>
        <w:tabs>
          <w:tab w:val="left" w:pos="284"/>
          <w:tab w:val="left" w:pos="993"/>
        </w:tabs>
        <w:spacing w:line="360" w:lineRule="auto"/>
        <w:ind w:left="567" w:right="-283"/>
        <w:jc w:val="both"/>
        <w:rPr>
          <w:rFonts w:eastAsia="Arial" w:cs="Arial"/>
          <w:color w:val="000000"/>
          <w:sz w:val="24"/>
        </w:rPr>
      </w:pPr>
      <w:proofErr w:type="gramStart"/>
      <w:r w:rsidRPr="00B7545D">
        <w:rPr>
          <w:rFonts w:eastAsia="Arial" w:cs="Arial"/>
          <w:color w:val="000000"/>
          <w:sz w:val="24"/>
        </w:rPr>
        <w:t xml:space="preserve">6.1.3 </w:t>
      </w:r>
      <w:r w:rsidR="001E497B" w:rsidRPr="00B7545D">
        <w:rPr>
          <w:rFonts w:eastAsia="Arial" w:cs="Arial"/>
          <w:color w:val="000000"/>
          <w:sz w:val="24"/>
        </w:rPr>
        <w:t>Prestar</w:t>
      </w:r>
      <w:proofErr w:type="gramEnd"/>
      <w:r w:rsidR="001E497B" w:rsidRPr="00B7545D">
        <w:rPr>
          <w:rFonts w:eastAsia="Arial" w:cs="Arial"/>
          <w:color w:val="000000"/>
          <w:sz w:val="24"/>
        </w:rPr>
        <w:t xml:space="preserve"> as informações e os esclarecimentos que venham a ser solicitados pela Secretaria Municipal de </w:t>
      </w:r>
      <w:r w:rsidR="00C35883">
        <w:rPr>
          <w:rFonts w:eastAsia="Arial" w:cs="Arial"/>
          <w:color w:val="000000"/>
          <w:sz w:val="24"/>
        </w:rPr>
        <w:t>Serviços Públicos</w:t>
      </w:r>
      <w:r w:rsidR="001E497B" w:rsidRPr="00B7545D">
        <w:rPr>
          <w:rFonts w:eastAsia="Arial" w:cs="Arial"/>
          <w:color w:val="000000"/>
          <w:sz w:val="24"/>
        </w:rPr>
        <w:t>;</w:t>
      </w:r>
      <w:bookmarkStart w:id="0" w:name="bookmark=id.1y810tw" w:colFirst="0" w:colLast="0"/>
      <w:bookmarkEnd w:id="0"/>
      <w:r w:rsidRPr="00B7545D">
        <w:rPr>
          <w:rFonts w:eastAsia="Arial" w:cs="Arial"/>
          <w:color w:val="000000"/>
          <w:sz w:val="24"/>
        </w:rPr>
        <w:t xml:space="preserve"> e</w:t>
      </w:r>
    </w:p>
    <w:p w:rsidR="001E497B" w:rsidRPr="00B7545D" w:rsidRDefault="00B13F33" w:rsidP="0040764F">
      <w:pPr>
        <w:tabs>
          <w:tab w:val="left" w:pos="284"/>
          <w:tab w:val="left" w:pos="993"/>
        </w:tabs>
        <w:spacing w:line="360" w:lineRule="auto"/>
        <w:ind w:left="567" w:right="-283"/>
        <w:jc w:val="both"/>
        <w:rPr>
          <w:rFonts w:eastAsia="Arial" w:cs="Arial"/>
          <w:color w:val="000000"/>
          <w:sz w:val="24"/>
        </w:rPr>
      </w:pPr>
      <w:proofErr w:type="gramStart"/>
      <w:r w:rsidRPr="00B7545D">
        <w:rPr>
          <w:rFonts w:eastAsia="Arial" w:cs="Arial"/>
          <w:color w:val="000000"/>
          <w:sz w:val="24"/>
        </w:rPr>
        <w:t xml:space="preserve">6.1.4 </w:t>
      </w:r>
      <w:r w:rsidR="001E497B" w:rsidRPr="00B7545D">
        <w:rPr>
          <w:rFonts w:eastAsia="Arial" w:cs="Arial"/>
          <w:color w:val="000000"/>
          <w:sz w:val="24"/>
        </w:rPr>
        <w:t>Arcar</w:t>
      </w:r>
      <w:proofErr w:type="gramEnd"/>
      <w:r w:rsidR="001E497B" w:rsidRPr="00B7545D">
        <w:rPr>
          <w:rFonts w:eastAsia="Arial" w:cs="Arial"/>
          <w:color w:val="000000"/>
          <w:sz w:val="24"/>
        </w:rPr>
        <w:t xml:space="preserve"> com qualquer prejuízo causado à Administração ou a terceiros por seus     empregados, durante a execução dos serviços de entrega.</w:t>
      </w:r>
    </w:p>
    <w:p w:rsidR="001E497B" w:rsidRPr="00B7545D" w:rsidRDefault="001E497B" w:rsidP="005E4F09">
      <w:pPr>
        <w:pStyle w:val="PargrafodaLista"/>
        <w:widowControl w:val="0"/>
        <w:numPr>
          <w:ilvl w:val="1"/>
          <w:numId w:val="13"/>
        </w:numPr>
        <w:tabs>
          <w:tab w:val="left" w:pos="284"/>
          <w:tab w:val="left" w:pos="426"/>
          <w:tab w:val="left" w:pos="993"/>
        </w:tabs>
        <w:spacing w:line="360" w:lineRule="auto"/>
        <w:ind w:left="567" w:right="-283" w:firstLine="0"/>
        <w:contextualSpacing w:val="0"/>
        <w:jc w:val="both"/>
        <w:rPr>
          <w:rFonts w:eastAsia="Arial" w:cs="Arial"/>
          <w:sz w:val="24"/>
        </w:rPr>
      </w:pPr>
      <w:r w:rsidRPr="00B7545D">
        <w:rPr>
          <w:rFonts w:eastAsia="Arial" w:cs="Arial"/>
          <w:sz w:val="24"/>
        </w:rPr>
        <w:t>Por ocasião do pedido de pagamento, a empresa deverá comprovar regularidade da legislação Fiscal, Tributári</w:t>
      </w:r>
      <w:r w:rsidR="00B13F33" w:rsidRPr="00B7545D">
        <w:rPr>
          <w:rFonts w:eastAsia="Arial" w:cs="Arial"/>
          <w:sz w:val="24"/>
        </w:rPr>
        <w:t>a, Trabalhista e Previdenciária.</w:t>
      </w:r>
    </w:p>
    <w:p w:rsidR="001E14AF" w:rsidRPr="00B7545D" w:rsidRDefault="001E14AF" w:rsidP="0040764F">
      <w:pPr>
        <w:pStyle w:val="Nivel1"/>
        <w:tabs>
          <w:tab w:val="left" w:pos="993"/>
        </w:tabs>
        <w:ind w:left="567" w:right="-283" w:firstLine="0"/>
        <w:rPr>
          <w:color w:val="auto"/>
          <w:sz w:val="24"/>
          <w:szCs w:val="24"/>
          <w:lang w:eastAsia="en-US"/>
        </w:rPr>
      </w:pPr>
      <w:r w:rsidRPr="00B7545D">
        <w:rPr>
          <w:color w:val="auto"/>
          <w:sz w:val="24"/>
          <w:szCs w:val="24"/>
          <w:lang w:eastAsia="en-US"/>
        </w:rPr>
        <w:t xml:space="preserve">CONTROLE </w:t>
      </w:r>
      <w:r w:rsidR="00834300" w:rsidRPr="00B7545D">
        <w:rPr>
          <w:color w:val="auto"/>
          <w:sz w:val="24"/>
          <w:szCs w:val="24"/>
          <w:lang w:eastAsia="en-US"/>
        </w:rPr>
        <w:t>E FISCALIZAÇÃO DA</w:t>
      </w:r>
      <w:r w:rsidR="00A30E79" w:rsidRPr="00B7545D">
        <w:rPr>
          <w:color w:val="auto"/>
          <w:sz w:val="24"/>
          <w:szCs w:val="24"/>
          <w:lang w:eastAsia="en-US"/>
        </w:rPr>
        <w:t xml:space="preserve"> </w:t>
      </w:r>
      <w:r w:rsidRPr="00B7545D">
        <w:rPr>
          <w:color w:val="auto"/>
          <w:sz w:val="24"/>
          <w:szCs w:val="24"/>
          <w:lang w:eastAsia="en-US"/>
        </w:rPr>
        <w:t>EXECUÇÃO</w:t>
      </w:r>
    </w:p>
    <w:p w:rsidR="00045E59" w:rsidRPr="00B7545D" w:rsidRDefault="009A1099" w:rsidP="0040764F">
      <w:pPr>
        <w:numPr>
          <w:ilvl w:val="1"/>
          <w:numId w:val="1"/>
        </w:numPr>
        <w:tabs>
          <w:tab w:val="left" w:pos="426"/>
          <w:tab w:val="left" w:pos="993"/>
        </w:tabs>
        <w:spacing w:before="120" w:after="120" w:line="360" w:lineRule="auto"/>
        <w:ind w:left="567" w:right="-283" w:firstLine="0"/>
        <w:jc w:val="both"/>
        <w:rPr>
          <w:rFonts w:cs="Arial"/>
          <w:bCs/>
          <w:sz w:val="24"/>
        </w:rPr>
      </w:pPr>
      <w:r w:rsidRPr="00B7545D">
        <w:rPr>
          <w:rFonts w:cs="Arial"/>
          <w:sz w:val="24"/>
        </w:rPr>
        <w:t>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:rsidR="00045E59" w:rsidRPr="00B7545D" w:rsidRDefault="0040764F" w:rsidP="0040764F">
      <w:pPr>
        <w:numPr>
          <w:ilvl w:val="1"/>
          <w:numId w:val="1"/>
        </w:numPr>
        <w:tabs>
          <w:tab w:val="left" w:pos="284"/>
          <w:tab w:val="left" w:pos="426"/>
          <w:tab w:val="left" w:pos="993"/>
        </w:tabs>
        <w:spacing w:before="120" w:after="120" w:line="360" w:lineRule="auto"/>
        <w:ind w:left="284" w:right="-283" w:firstLine="0"/>
        <w:jc w:val="both"/>
        <w:rPr>
          <w:rFonts w:cs="Arial"/>
          <w:bCs/>
          <w:sz w:val="24"/>
        </w:rPr>
      </w:pPr>
      <w:r>
        <w:rPr>
          <w:rFonts w:eastAsia="Arial" w:cs="Arial"/>
          <w:sz w:val="24"/>
        </w:rPr>
        <w:t xml:space="preserve"> </w:t>
      </w:r>
      <w:r w:rsidR="00045E59" w:rsidRPr="00B7545D">
        <w:rPr>
          <w:rFonts w:eastAsia="Arial" w:cs="Arial"/>
          <w:sz w:val="24"/>
        </w:rPr>
        <w:t>A execução do contrato será acompanhada e fiscalizada pelo servidor designado para tal, que determinará o que for necessário para o cumprimento das obrigações e responsabilidades assumidas pela</w:t>
      </w:r>
      <w:r w:rsidR="00045E59" w:rsidRPr="00B7545D">
        <w:rPr>
          <w:rFonts w:eastAsia="Arial" w:cs="Arial"/>
          <w:b/>
          <w:sz w:val="24"/>
        </w:rPr>
        <w:t xml:space="preserve"> CONTRATADA</w:t>
      </w:r>
      <w:r w:rsidR="00045E59" w:rsidRPr="00B7545D">
        <w:rPr>
          <w:rFonts w:eastAsia="Arial" w:cs="Arial"/>
          <w:sz w:val="24"/>
        </w:rPr>
        <w:t xml:space="preserve">, bem como a regularização de falhas; </w:t>
      </w:r>
    </w:p>
    <w:p w:rsidR="00045E59" w:rsidRPr="00B7545D" w:rsidRDefault="00045E59" w:rsidP="0040764F">
      <w:pPr>
        <w:numPr>
          <w:ilvl w:val="1"/>
          <w:numId w:val="1"/>
        </w:numPr>
        <w:tabs>
          <w:tab w:val="left" w:pos="284"/>
          <w:tab w:val="left" w:pos="993"/>
        </w:tabs>
        <w:spacing w:before="120" w:after="120" w:line="360" w:lineRule="auto"/>
        <w:ind w:left="284" w:right="-283" w:firstLine="0"/>
        <w:jc w:val="both"/>
        <w:rPr>
          <w:rFonts w:cs="Arial"/>
          <w:bCs/>
          <w:sz w:val="24"/>
        </w:rPr>
      </w:pPr>
      <w:r w:rsidRPr="00B7545D">
        <w:rPr>
          <w:rFonts w:eastAsia="Arial" w:cs="Arial"/>
          <w:sz w:val="24"/>
        </w:rPr>
        <w:t>Os atestos referentes à execução do contrato deverão ser feitos pelo fiscal do contrato e pelo servidor designado da mesma pasta;</w:t>
      </w:r>
    </w:p>
    <w:p w:rsidR="00045E59" w:rsidRPr="00B7545D" w:rsidRDefault="00045E59" w:rsidP="0040764F">
      <w:pPr>
        <w:numPr>
          <w:ilvl w:val="1"/>
          <w:numId w:val="1"/>
        </w:numPr>
        <w:tabs>
          <w:tab w:val="left" w:pos="284"/>
          <w:tab w:val="left" w:pos="993"/>
        </w:tabs>
        <w:spacing w:before="120" w:after="120" w:line="360" w:lineRule="auto"/>
        <w:ind w:left="284" w:right="-283" w:firstLine="0"/>
        <w:jc w:val="both"/>
        <w:rPr>
          <w:rFonts w:cs="Arial"/>
          <w:bCs/>
          <w:sz w:val="24"/>
        </w:rPr>
      </w:pPr>
      <w:r w:rsidRPr="00B7545D">
        <w:rPr>
          <w:rFonts w:eastAsia="Arial" w:cs="Arial"/>
          <w:sz w:val="24"/>
        </w:rPr>
        <w:t xml:space="preserve">Ficam reservados à fiscalização o direito e a autoridade para resolver todo e qualquer caso singular, omisso ou duvidoso não previsto no presente processo administrativo e tudo o mais que se relacione com o objeto do contrato, desde que não acarrete ônus para o MUNICÍPIO ou modificação da contratação; </w:t>
      </w:r>
    </w:p>
    <w:p w:rsidR="00045E59" w:rsidRPr="00B7545D" w:rsidRDefault="00045E59" w:rsidP="0040764F">
      <w:pPr>
        <w:numPr>
          <w:ilvl w:val="1"/>
          <w:numId w:val="1"/>
        </w:numPr>
        <w:tabs>
          <w:tab w:val="left" w:pos="-426"/>
          <w:tab w:val="left" w:pos="284"/>
          <w:tab w:val="left" w:pos="993"/>
        </w:tabs>
        <w:spacing w:before="120" w:after="120" w:line="360" w:lineRule="auto"/>
        <w:ind w:left="284" w:right="-283" w:firstLine="0"/>
        <w:jc w:val="both"/>
        <w:rPr>
          <w:rFonts w:cs="Arial"/>
          <w:bCs/>
          <w:sz w:val="24"/>
        </w:rPr>
      </w:pPr>
      <w:r w:rsidRPr="00B7545D">
        <w:rPr>
          <w:rFonts w:eastAsia="Arial" w:cs="Arial"/>
          <w:sz w:val="24"/>
        </w:rPr>
        <w:t xml:space="preserve">As decisões que ultrapassam a competência do fiscal deverão ser solicitadas formalmente pela </w:t>
      </w:r>
      <w:r w:rsidRPr="00B7545D">
        <w:rPr>
          <w:rFonts w:eastAsia="Arial" w:cs="Arial"/>
          <w:b/>
          <w:sz w:val="24"/>
        </w:rPr>
        <w:t>CONTRATADA</w:t>
      </w:r>
      <w:r w:rsidRPr="00B7545D">
        <w:rPr>
          <w:rFonts w:eastAsia="Arial" w:cs="Arial"/>
          <w:sz w:val="24"/>
        </w:rPr>
        <w:t xml:space="preserve"> à autoridade administrativa imediatamente superior ao fiscal, através dele, em tempo hábil para a adoção de medidas convenientes; </w:t>
      </w:r>
    </w:p>
    <w:p w:rsidR="00045E59" w:rsidRPr="00B7545D" w:rsidRDefault="00045E59" w:rsidP="0040764F">
      <w:pPr>
        <w:numPr>
          <w:ilvl w:val="1"/>
          <w:numId w:val="1"/>
        </w:numPr>
        <w:tabs>
          <w:tab w:val="left" w:pos="284"/>
          <w:tab w:val="left" w:pos="993"/>
        </w:tabs>
        <w:spacing w:before="120" w:after="120" w:line="360" w:lineRule="auto"/>
        <w:ind w:left="284" w:right="-283" w:firstLine="0"/>
        <w:jc w:val="both"/>
        <w:rPr>
          <w:rFonts w:cs="Arial"/>
          <w:bCs/>
          <w:sz w:val="24"/>
        </w:rPr>
      </w:pPr>
      <w:r w:rsidRPr="00B7545D">
        <w:rPr>
          <w:rFonts w:eastAsia="Arial" w:cs="Arial"/>
          <w:sz w:val="24"/>
        </w:rPr>
        <w:t xml:space="preserve">Deverá o fiscal do contrato acompanhar e fiscalizar a entrega dos bens, anotando em registro próprio todas as ocorrências relacionadas com a execução e determinando o que for necessário à regularização de falhas e/ou defeitos observados; </w:t>
      </w:r>
    </w:p>
    <w:p w:rsidR="00045E59" w:rsidRPr="00B7545D" w:rsidRDefault="00045E59" w:rsidP="0040764F">
      <w:pPr>
        <w:numPr>
          <w:ilvl w:val="1"/>
          <w:numId w:val="1"/>
        </w:numPr>
        <w:tabs>
          <w:tab w:val="left" w:pos="284"/>
          <w:tab w:val="left" w:pos="993"/>
        </w:tabs>
        <w:spacing w:before="120" w:after="120" w:line="360" w:lineRule="auto"/>
        <w:ind w:left="284" w:right="-2" w:firstLine="0"/>
        <w:jc w:val="both"/>
        <w:rPr>
          <w:rFonts w:cs="Arial"/>
          <w:bCs/>
          <w:sz w:val="24"/>
        </w:rPr>
      </w:pPr>
      <w:r w:rsidRPr="00B7545D">
        <w:rPr>
          <w:rFonts w:eastAsia="Arial" w:cs="Arial"/>
          <w:sz w:val="24"/>
        </w:rPr>
        <w:t>Os atestos referentes à execução do contrato deverão ser realizados pelo fiscal do contrato a que se refere o item anterior e por outro servidor da mesma pasta, também designado por Portaria do respectivo titular;</w:t>
      </w:r>
    </w:p>
    <w:p w:rsidR="00045E59" w:rsidRPr="00B7545D" w:rsidRDefault="00045E59" w:rsidP="0040764F">
      <w:pPr>
        <w:numPr>
          <w:ilvl w:val="1"/>
          <w:numId w:val="1"/>
        </w:numPr>
        <w:tabs>
          <w:tab w:val="left" w:pos="-284"/>
          <w:tab w:val="left" w:pos="284"/>
          <w:tab w:val="left" w:pos="993"/>
        </w:tabs>
        <w:spacing w:before="120" w:after="120" w:line="360" w:lineRule="auto"/>
        <w:ind w:left="284" w:right="-2" w:firstLine="0"/>
        <w:jc w:val="both"/>
        <w:rPr>
          <w:rFonts w:cs="Arial"/>
          <w:bCs/>
          <w:sz w:val="24"/>
        </w:rPr>
      </w:pPr>
      <w:r w:rsidRPr="00B7545D">
        <w:rPr>
          <w:rFonts w:eastAsia="Arial" w:cs="Arial"/>
          <w:sz w:val="24"/>
        </w:rPr>
        <w:t xml:space="preserve">A fiscalização de que trata este item não exclui nem reduz a responsabilidade da </w:t>
      </w:r>
      <w:r w:rsidRPr="00B7545D">
        <w:rPr>
          <w:rFonts w:eastAsia="Arial" w:cs="Arial"/>
          <w:b/>
          <w:sz w:val="24"/>
        </w:rPr>
        <w:t>CONTRATADA</w:t>
      </w:r>
      <w:r w:rsidRPr="00B7545D">
        <w:rPr>
          <w:rFonts w:eastAsia="Arial" w:cs="Arial"/>
          <w:sz w:val="24"/>
        </w:rPr>
        <w:t>, inclusive perante terceiros, por qualquer irregularidade, ainda que resultante de imperfeições técnicas ou vícios redibitórios, e, na ocorrência desta, não implica em corresponsabilidade da Administração ou de seus agentes e prepostos, de conformidade com a Lei.</w:t>
      </w:r>
    </w:p>
    <w:p w:rsidR="002E3CAE" w:rsidRPr="00B7545D" w:rsidRDefault="00CA02C8" w:rsidP="0040764F">
      <w:pPr>
        <w:pStyle w:val="Nivel1"/>
        <w:tabs>
          <w:tab w:val="left" w:pos="993"/>
        </w:tabs>
        <w:ind w:left="284" w:right="-2" w:firstLine="0"/>
        <w:rPr>
          <w:color w:val="auto"/>
          <w:sz w:val="24"/>
          <w:szCs w:val="24"/>
        </w:rPr>
      </w:pPr>
      <w:r w:rsidRPr="00B7545D">
        <w:rPr>
          <w:color w:val="auto"/>
          <w:sz w:val="24"/>
          <w:szCs w:val="24"/>
        </w:rPr>
        <w:t xml:space="preserve">DO </w:t>
      </w:r>
      <w:r w:rsidR="002E3CAE" w:rsidRPr="00B7545D">
        <w:rPr>
          <w:color w:val="auto"/>
          <w:sz w:val="24"/>
          <w:szCs w:val="24"/>
        </w:rPr>
        <w:t>PAGAMENTO</w:t>
      </w:r>
    </w:p>
    <w:p w:rsidR="00045E59" w:rsidRPr="00B7545D" w:rsidRDefault="00045E59" w:rsidP="0040764F">
      <w:pPr>
        <w:pStyle w:val="PargrafodaLista"/>
        <w:numPr>
          <w:ilvl w:val="1"/>
          <w:numId w:val="1"/>
        </w:numPr>
        <w:tabs>
          <w:tab w:val="left" w:pos="-284"/>
          <w:tab w:val="left" w:pos="142"/>
          <w:tab w:val="left" w:pos="993"/>
        </w:tabs>
        <w:spacing w:before="120" w:after="120" w:line="360" w:lineRule="auto"/>
        <w:ind w:left="284" w:right="-2" w:firstLine="0"/>
        <w:contextualSpacing w:val="0"/>
        <w:jc w:val="both"/>
        <w:rPr>
          <w:rFonts w:cs="Arial"/>
          <w:strike/>
          <w:sz w:val="24"/>
        </w:rPr>
      </w:pPr>
      <w:r w:rsidRPr="00B7545D">
        <w:rPr>
          <w:rFonts w:eastAsia="Arial" w:cs="Arial"/>
          <w:sz w:val="24"/>
        </w:rPr>
        <w:t>O prazo de pagamento da Nota Fiscal será de até 30 (trinta) dias corridos a partir da data final do período de adimplemento e mediante sua apresentação juntamente com os demais documentos legais.</w:t>
      </w:r>
    </w:p>
    <w:p w:rsidR="00045E59" w:rsidRPr="00B7545D" w:rsidRDefault="00045E59" w:rsidP="0040764F">
      <w:pPr>
        <w:pStyle w:val="PargrafodaLista"/>
        <w:numPr>
          <w:ilvl w:val="1"/>
          <w:numId w:val="1"/>
        </w:numPr>
        <w:tabs>
          <w:tab w:val="left" w:pos="-709"/>
          <w:tab w:val="left" w:pos="993"/>
        </w:tabs>
        <w:spacing w:before="120" w:after="120" w:line="360" w:lineRule="auto"/>
        <w:ind w:left="567" w:right="-2" w:firstLine="0"/>
        <w:contextualSpacing w:val="0"/>
        <w:jc w:val="both"/>
        <w:rPr>
          <w:rFonts w:cs="Arial"/>
          <w:strike/>
          <w:sz w:val="24"/>
        </w:rPr>
      </w:pPr>
      <w:r w:rsidRPr="00B7545D">
        <w:rPr>
          <w:rFonts w:eastAsia="Arial" w:cs="Arial"/>
          <w:sz w:val="24"/>
        </w:rPr>
        <w:t xml:space="preserve">O pagamento será realizado mediante apresentação da Nota Fiscal no endereço </w:t>
      </w:r>
      <w:r w:rsidRPr="00B7545D">
        <w:rPr>
          <w:rFonts w:eastAsia="Arial" w:cs="Arial"/>
          <w:color w:val="000000"/>
          <w:sz w:val="24"/>
        </w:rPr>
        <w:t xml:space="preserve">Praça Marechal Floriano Peixoto, 18 - Centro, Itaboraí - RJ, 24800-165, de segunda-feira a sexta-feira (exceto em feriados nacionais e municipais) no horário de 8:00 às 17:00 </w:t>
      </w:r>
      <w:proofErr w:type="gramStart"/>
      <w:r w:rsidRPr="00B7545D">
        <w:rPr>
          <w:rFonts w:eastAsia="Arial" w:cs="Arial"/>
          <w:color w:val="000000"/>
          <w:sz w:val="24"/>
        </w:rPr>
        <w:t>horas,</w:t>
      </w:r>
      <w:r w:rsidRPr="00B7545D">
        <w:rPr>
          <w:rFonts w:eastAsia="Arial" w:cs="Arial"/>
          <w:sz w:val="24"/>
        </w:rPr>
        <w:t xml:space="preserve">  acompanhada</w:t>
      </w:r>
      <w:proofErr w:type="gramEnd"/>
      <w:r w:rsidRPr="00B7545D">
        <w:rPr>
          <w:rFonts w:eastAsia="Arial" w:cs="Arial"/>
          <w:sz w:val="24"/>
        </w:rPr>
        <w:t xml:space="preserve"> das certidões de regularidade fiscal e previdenciária da contratada e demais documentos que vierem a ser exigidos, devidamente atestada pelos servidores designados para recebimento dos materiais;</w:t>
      </w:r>
    </w:p>
    <w:p w:rsidR="00045E59" w:rsidRPr="00B7545D" w:rsidRDefault="00045E59" w:rsidP="0040764F">
      <w:pPr>
        <w:pStyle w:val="PargrafodaLista"/>
        <w:numPr>
          <w:ilvl w:val="1"/>
          <w:numId w:val="1"/>
        </w:numPr>
        <w:tabs>
          <w:tab w:val="left" w:pos="-709"/>
          <w:tab w:val="left" w:pos="284"/>
          <w:tab w:val="left" w:pos="993"/>
        </w:tabs>
        <w:spacing w:before="120" w:after="120" w:line="360" w:lineRule="auto"/>
        <w:ind w:left="567" w:right="-2" w:firstLine="0"/>
        <w:contextualSpacing w:val="0"/>
        <w:jc w:val="both"/>
        <w:rPr>
          <w:rFonts w:cs="Arial"/>
          <w:strike/>
          <w:sz w:val="24"/>
        </w:rPr>
      </w:pPr>
      <w:r w:rsidRPr="00B7545D">
        <w:rPr>
          <w:rFonts w:eastAsia="Arial" w:cs="Arial"/>
          <w:sz w:val="24"/>
        </w:rPr>
        <w:t xml:space="preserve">A Prefeitura Municipal de Itaboraí reserva-se o direito de reter o pagamento de faturas para satisfação de penalidades pecuniárias aplicadas ao fornecedor e para ressarcir danos a terceiros. </w:t>
      </w:r>
    </w:p>
    <w:p w:rsidR="00045E59" w:rsidRPr="00B7545D" w:rsidRDefault="00045E59" w:rsidP="0040764F">
      <w:pPr>
        <w:pStyle w:val="PargrafodaLista"/>
        <w:numPr>
          <w:ilvl w:val="1"/>
          <w:numId w:val="1"/>
        </w:numPr>
        <w:tabs>
          <w:tab w:val="left" w:pos="-284"/>
          <w:tab w:val="left" w:pos="284"/>
          <w:tab w:val="left" w:pos="993"/>
        </w:tabs>
        <w:spacing w:before="120" w:after="120" w:line="360" w:lineRule="auto"/>
        <w:ind w:left="567" w:right="-2" w:firstLine="0"/>
        <w:contextualSpacing w:val="0"/>
        <w:jc w:val="both"/>
        <w:rPr>
          <w:rFonts w:cs="Arial"/>
          <w:strike/>
          <w:sz w:val="24"/>
        </w:rPr>
      </w:pPr>
      <w:r w:rsidRPr="00B7545D">
        <w:rPr>
          <w:rFonts w:eastAsia="Arial" w:cs="Arial"/>
          <w:sz w:val="24"/>
        </w:rPr>
        <w:t xml:space="preserve">Para receber seus créditos a contratada deverá comprovar as regularidades fiscal, previdenciária e trabalhista que lhe foram exigidas quando da habilitação. </w:t>
      </w:r>
    </w:p>
    <w:p w:rsidR="00063516" w:rsidRPr="00B7545D" w:rsidRDefault="00045E59" w:rsidP="0040764F">
      <w:pPr>
        <w:pStyle w:val="PargrafodaLista"/>
        <w:numPr>
          <w:ilvl w:val="1"/>
          <w:numId w:val="1"/>
        </w:numPr>
        <w:tabs>
          <w:tab w:val="left" w:pos="284"/>
          <w:tab w:val="left" w:pos="993"/>
        </w:tabs>
        <w:spacing w:before="120" w:after="120" w:line="360" w:lineRule="auto"/>
        <w:ind w:left="567" w:right="-2" w:firstLine="0"/>
        <w:contextualSpacing w:val="0"/>
        <w:jc w:val="both"/>
        <w:rPr>
          <w:rFonts w:cs="Arial"/>
          <w:strike/>
          <w:sz w:val="24"/>
        </w:rPr>
      </w:pPr>
      <w:r w:rsidRPr="00B7545D">
        <w:rPr>
          <w:rFonts w:eastAsia="Arial" w:cs="Arial"/>
          <w:sz w:val="24"/>
        </w:rPr>
        <w:t>Em caso de devolução da Nota Fiscal/Fatura para correção, o prazo de pagamento passará a fluir após a sua reapresentação. A Nota Fiscal/Fatura deverá ser emitida pela própria contratada, obrigatoriamente com o número de inscrição no CNPJ apresentado nos documentos de habilitação e das propostas de preços, bem como, da Nota de Empenho, não se admitindo notas fiscais/faturas emitidas com outro CNPJ</w:t>
      </w:r>
      <w:r w:rsidR="00A907C2" w:rsidRPr="00B7545D">
        <w:rPr>
          <w:rFonts w:eastAsia="Arial" w:cs="Arial"/>
          <w:sz w:val="24"/>
        </w:rPr>
        <w:t>.</w:t>
      </w:r>
    </w:p>
    <w:p w:rsidR="00045E59" w:rsidRPr="00B7545D" w:rsidRDefault="00045E59" w:rsidP="0040764F">
      <w:pPr>
        <w:pStyle w:val="PargrafodaLista"/>
        <w:numPr>
          <w:ilvl w:val="1"/>
          <w:numId w:val="1"/>
        </w:numPr>
        <w:tabs>
          <w:tab w:val="left" w:pos="993"/>
        </w:tabs>
        <w:spacing w:before="120" w:after="120" w:line="360" w:lineRule="auto"/>
        <w:ind w:left="567" w:right="-285" w:firstLine="0"/>
        <w:contextualSpacing w:val="0"/>
        <w:jc w:val="both"/>
        <w:rPr>
          <w:rFonts w:cs="Arial"/>
          <w:strike/>
          <w:sz w:val="24"/>
        </w:rPr>
      </w:pPr>
      <w:r w:rsidRPr="00B7545D">
        <w:rPr>
          <w:rFonts w:eastAsia="Arial" w:cs="Arial"/>
          <w:sz w:val="24"/>
        </w:rPr>
        <w:t xml:space="preserve">No caso de a </w:t>
      </w:r>
      <w:r w:rsidRPr="00B7545D">
        <w:rPr>
          <w:rFonts w:eastAsia="Arial" w:cs="Arial"/>
          <w:b/>
          <w:sz w:val="24"/>
        </w:rPr>
        <w:t>CONTRATADA</w:t>
      </w:r>
      <w:r w:rsidRPr="00B7545D">
        <w:rPr>
          <w:rFonts w:eastAsia="Arial" w:cs="Arial"/>
          <w:sz w:val="24"/>
        </w:rPr>
        <w:t xml:space="preserve"> estar estabelecida em localidade que não possua agência da instituição financeira contratada pelo Município ou caso verificada pelo </w:t>
      </w:r>
      <w:r w:rsidRPr="00B7545D">
        <w:rPr>
          <w:rFonts w:eastAsia="Arial" w:cs="Arial"/>
          <w:b/>
          <w:sz w:val="24"/>
        </w:rPr>
        <w:t>CONTRATANTE</w:t>
      </w:r>
      <w:r w:rsidRPr="00B7545D">
        <w:rPr>
          <w:rFonts w:eastAsia="Arial" w:cs="Arial"/>
          <w:sz w:val="24"/>
        </w:rPr>
        <w:t xml:space="preserve"> a impossibilidade de a</w:t>
      </w:r>
      <w:r w:rsidRPr="00B7545D">
        <w:rPr>
          <w:rFonts w:eastAsia="Arial" w:cs="Arial"/>
          <w:b/>
          <w:sz w:val="24"/>
        </w:rPr>
        <w:t xml:space="preserve"> CONTRATADA</w:t>
      </w:r>
      <w:r w:rsidRPr="00B7545D">
        <w:rPr>
          <w:rFonts w:eastAsia="Arial" w:cs="Arial"/>
          <w:sz w:val="24"/>
        </w:rPr>
        <w:t>, em razão de negativa expressa da instituição financeira contratada pelo Município, abrir ou manter conta corrente naquela inst</w:t>
      </w:r>
      <w:r w:rsidR="00063516" w:rsidRPr="00B7545D">
        <w:rPr>
          <w:rFonts w:eastAsia="Arial" w:cs="Arial"/>
          <w:sz w:val="24"/>
        </w:rPr>
        <w:t xml:space="preserve">ituição financeira, o pagamento </w:t>
      </w:r>
      <w:r w:rsidRPr="00B7545D">
        <w:rPr>
          <w:rFonts w:eastAsia="Arial" w:cs="Arial"/>
          <w:sz w:val="24"/>
        </w:rPr>
        <w:t xml:space="preserve">poderá ser feito mediante crédito em conta corrente de outra instituição financeira. </w:t>
      </w:r>
      <w:r w:rsidR="00063516" w:rsidRPr="00B7545D">
        <w:rPr>
          <w:rFonts w:eastAsia="Arial" w:cs="Arial"/>
          <w:sz w:val="24"/>
        </w:rPr>
        <w:t>Ne</w:t>
      </w:r>
      <w:r w:rsidR="00836DFE">
        <w:rPr>
          <w:rFonts w:eastAsia="Arial" w:cs="Arial"/>
          <w:sz w:val="24"/>
        </w:rPr>
        <w:t xml:space="preserve">sse caso, </w:t>
      </w:r>
      <w:r w:rsidRPr="00B7545D">
        <w:rPr>
          <w:rFonts w:eastAsia="Arial" w:cs="Arial"/>
          <w:sz w:val="24"/>
        </w:rPr>
        <w:t>eventuais ônus financeiros e/ou contratuais adicionais serão suportados exclusivamente pela</w:t>
      </w:r>
      <w:r w:rsidR="00063516" w:rsidRPr="00B7545D">
        <w:rPr>
          <w:rFonts w:eastAsia="Arial" w:cs="Arial"/>
          <w:sz w:val="24"/>
        </w:rPr>
        <w:t xml:space="preserve"> </w:t>
      </w:r>
      <w:r w:rsidRPr="00B7545D">
        <w:rPr>
          <w:rFonts w:eastAsia="Arial" w:cs="Arial"/>
          <w:b/>
          <w:sz w:val="24"/>
        </w:rPr>
        <w:t>CONTRATADA</w:t>
      </w:r>
      <w:r w:rsidRPr="00B7545D">
        <w:rPr>
          <w:rFonts w:eastAsia="Arial" w:cs="Arial"/>
          <w:sz w:val="24"/>
        </w:rPr>
        <w:t xml:space="preserve">. </w:t>
      </w:r>
    </w:p>
    <w:p w:rsidR="0006520D" w:rsidRPr="00B7545D" w:rsidRDefault="0006520D" w:rsidP="0040764F">
      <w:pPr>
        <w:numPr>
          <w:ilvl w:val="1"/>
          <w:numId w:val="1"/>
        </w:numPr>
        <w:tabs>
          <w:tab w:val="left" w:pos="709"/>
          <w:tab w:val="left" w:pos="993"/>
        </w:tabs>
        <w:spacing w:before="120" w:after="120" w:line="360" w:lineRule="auto"/>
        <w:ind w:left="567" w:right="-285" w:firstLine="0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>Nos casos de eventuais atrasos de pagamento, desde que a Contratada não tenha concorrido, de alguma forma, para tanto,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das seguintes fórmulas:</w:t>
      </w:r>
    </w:p>
    <w:p w:rsidR="002E3CAE" w:rsidRPr="00B7545D" w:rsidRDefault="0006520D" w:rsidP="001E4E81">
      <w:pPr>
        <w:pStyle w:val="PargrafodaLista"/>
        <w:tabs>
          <w:tab w:val="left" w:pos="0"/>
          <w:tab w:val="left" w:pos="993"/>
        </w:tabs>
        <w:spacing w:before="120" w:after="120" w:line="360" w:lineRule="auto"/>
        <w:ind w:left="0" w:right="-2"/>
        <w:contextualSpacing w:val="0"/>
        <w:jc w:val="both"/>
        <w:rPr>
          <w:rFonts w:cs="Arial"/>
          <w:strike/>
          <w:sz w:val="24"/>
        </w:rPr>
      </w:pPr>
      <w:r w:rsidRPr="00B7545D">
        <w:rPr>
          <w:rFonts w:cs="Arial"/>
          <w:sz w:val="24"/>
        </w:rPr>
        <w:t xml:space="preserve">              </w:t>
      </w:r>
      <w:r w:rsidR="002E3CAE" w:rsidRPr="00B7545D">
        <w:rPr>
          <w:rFonts w:cs="Arial"/>
          <w:sz w:val="24"/>
        </w:rPr>
        <w:t>EM = I x N x VP, sendo:</w:t>
      </w:r>
    </w:p>
    <w:p w:rsidR="002E3CAE" w:rsidRPr="00B7545D" w:rsidRDefault="002E3CAE" w:rsidP="001E4E81">
      <w:pPr>
        <w:tabs>
          <w:tab w:val="left" w:pos="993"/>
          <w:tab w:val="left" w:pos="1701"/>
        </w:tabs>
        <w:spacing w:before="120" w:after="120" w:line="276" w:lineRule="auto"/>
        <w:ind w:left="284" w:right="-2"/>
        <w:jc w:val="both"/>
        <w:rPr>
          <w:rFonts w:cs="Arial"/>
          <w:snapToGrid w:val="0"/>
          <w:sz w:val="24"/>
        </w:rPr>
      </w:pPr>
      <w:r w:rsidRPr="00B7545D">
        <w:rPr>
          <w:rFonts w:cs="Arial"/>
          <w:snapToGrid w:val="0"/>
          <w:sz w:val="24"/>
        </w:rPr>
        <w:t>EM = Encargos moratórios;</w:t>
      </w:r>
    </w:p>
    <w:p w:rsidR="002E3CAE" w:rsidRPr="00B7545D" w:rsidRDefault="002E3CAE" w:rsidP="001E4E81">
      <w:pPr>
        <w:tabs>
          <w:tab w:val="left" w:pos="993"/>
          <w:tab w:val="left" w:pos="1701"/>
        </w:tabs>
        <w:spacing w:before="120" w:after="120" w:line="276" w:lineRule="auto"/>
        <w:ind w:left="284" w:right="-2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>N = Número de dias entre a data prevista para o pagamento e a do efetivo pagamento;</w:t>
      </w:r>
    </w:p>
    <w:p w:rsidR="002E3CAE" w:rsidRPr="00B7545D" w:rsidRDefault="002E3CAE" w:rsidP="001E4E81">
      <w:pPr>
        <w:tabs>
          <w:tab w:val="left" w:pos="993"/>
          <w:tab w:val="left" w:pos="1701"/>
        </w:tabs>
        <w:spacing w:before="120" w:after="120" w:line="276" w:lineRule="auto"/>
        <w:ind w:left="284" w:right="-2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>VP = Valor da parcela a ser paga.</w:t>
      </w:r>
    </w:p>
    <w:p w:rsidR="002E3CAE" w:rsidRPr="00B7545D" w:rsidRDefault="002E3CAE" w:rsidP="001E4E81">
      <w:pPr>
        <w:tabs>
          <w:tab w:val="left" w:pos="993"/>
          <w:tab w:val="left" w:pos="1701"/>
        </w:tabs>
        <w:spacing w:before="120" w:after="120" w:line="276" w:lineRule="auto"/>
        <w:ind w:left="284" w:right="-2"/>
        <w:jc w:val="both"/>
        <w:rPr>
          <w:rFonts w:cs="Arial"/>
          <w:sz w:val="24"/>
        </w:rPr>
      </w:pPr>
      <w:r w:rsidRPr="00B7545D">
        <w:rPr>
          <w:rFonts w:cs="Arial"/>
          <w:snapToGrid w:val="0"/>
          <w:sz w:val="24"/>
        </w:rPr>
        <w:t xml:space="preserve">I = Índice de compensação financeira = </w:t>
      </w:r>
      <w:r w:rsidRPr="00B7545D">
        <w:rPr>
          <w:rFonts w:cs="Arial"/>
          <w:sz w:val="24"/>
        </w:rPr>
        <w:t>0,00016438, assim apurado:</w:t>
      </w:r>
    </w:p>
    <w:tbl>
      <w:tblPr>
        <w:tblStyle w:val="Tabelacomgrade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639"/>
        <w:gridCol w:w="1276"/>
        <w:gridCol w:w="4784"/>
      </w:tblGrid>
      <w:tr w:rsidR="002E3CAE" w:rsidRPr="00B7545D" w:rsidTr="006A1B0B">
        <w:tc>
          <w:tcPr>
            <w:tcW w:w="2214" w:type="dxa"/>
            <w:vAlign w:val="center"/>
          </w:tcPr>
          <w:p w:rsidR="002E3CAE" w:rsidRPr="00B7545D" w:rsidRDefault="002E3CAE" w:rsidP="001E4E81">
            <w:pPr>
              <w:tabs>
                <w:tab w:val="left" w:pos="993"/>
                <w:tab w:val="left" w:pos="1701"/>
              </w:tabs>
              <w:ind w:left="284" w:right="-2"/>
              <w:jc w:val="both"/>
              <w:rPr>
                <w:rFonts w:cs="Arial"/>
                <w:sz w:val="24"/>
              </w:rPr>
            </w:pPr>
            <w:r w:rsidRPr="00B7545D">
              <w:rPr>
                <w:rFonts w:cs="Arial"/>
                <w:sz w:val="24"/>
              </w:rPr>
              <w:t>I = (TX)</w:t>
            </w:r>
          </w:p>
        </w:tc>
        <w:tc>
          <w:tcPr>
            <w:tcW w:w="588" w:type="dxa"/>
            <w:vAlign w:val="center"/>
          </w:tcPr>
          <w:p w:rsidR="002E3CAE" w:rsidRPr="00B7545D" w:rsidRDefault="002E3CAE" w:rsidP="001E4E81">
            <w:pPr>
              <w:tabs>
                <w:tab w:val="left" w:pos="993"/>
                <w:tab w:val="left" w:pos="1701"/>
              </w:tabs>
              <w:ind w:left="284" w:right="-2"/>
              <w:jc w:val="both"/>
              <w:rPr>
                <w:rFonts w:cs="Arial"/>
                <w:sz w:val="24"/>
              </w:rPr>
            </w:pPr>
            <w:r w:rsidRPr="00B7545D">
              <w:rPr>
                <w:rFonts w:cs="Arial"/>
                <w:sz w:val="24"/>
              </w:rPr>
              <w:t xml:space="preserve">I =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CAE" w:rsidRPr="00B7545D" w:rsidRDefault="002E3CAE" w:rsidP="001E4E81">
            <w:pPr>
              <w:tabs>
                <w:tab w:val="left" w:pos="993"/>
                <w:tab w:val="left" w:pos="1701"/>
              </w:tabs>
              <w:ind w:left="284" w:right="-2"/>
              <w:jc w:val="both"/>
              <w:rPr>
                <w:rFonts w:cs="Arial"/>
                <w:sz w:val="24"/>
              </w:rPr>
            </w:pPr>
            <w:r w:rsidRPr="00B7545D">
              <w:rPr>
                <w:rFonts w:cs="Arial"/>
                <w:sz w:val="24"/>
              </w:rPr>
              <w:t>( 6 / 100 )</w:t>
            </w:r>
          </w:p>
        </w:tc>
        <w:tc>
          <w:tcPr>
            <w:tcW w:w="4784" w:type="dxa"/>
            <w:vAlign w:val="center"/>
          </w:tcPr>
          <w:p w:rsidR="002E3CAE" w:rsidRPr="00B7545D" w:rsidRDefault="002E3CAE" w:rsidP="001E4E81">
            <w:pPr>
              <w:tabs>
                <w:tab w:val="left" w:pos="993"/>
                <w:tab w:val="left" w:pos="1701"/>
              </w:tabs>
              <w:ind w:left="284" w:right="-2"/>
              <w:jc w:val="both"/>
              <w:rPr>
                <w:rFonts w:cs="Arial"/>
                <w:sz w:val="24"/>
              </w:rPr>
            </w:pPr>
            <w:r w:rsidRPr="00B7545D">
              <w:rPr>
                <w:rFonts w:cs="Arial"/>
                <w:sz w:val="24"/>
              </w:rPr>
              <w:t>I = 0,00016438</w:t>
            </w:r>
          </w:p>
          <w:p w:rsidR="002E3CAE" w:rsidRPr="00B7545D" w:rsidRDefault="002E3CAE" w:rsidP="001E4E81">
            <w:pPr>
              <w:tabs>
                <w:tab w:val="left" w:pos="993"/>
                <w:tab w:val="left" w:pos="1701"/>
              </w:tabs>
              <w:ind w:left="284" w:right="-2"/>
              <w:jc w:val="both"/>
              <w:rPr>
                <w:rFonts w:cs="Arial"/>
                <w:sz w:val="24"/>
              </w:rPr>
            </w:pPr>
            <w:r w:rsidRPr="00B7545D">
              <w:rPr>
                <w:rFonts w:cs="Arial"/>
                <w:sz w:val="24"/>
              </w:rPr>
              <w:t>TX = Percentual da taxa anual = 6%</w:t>
            </w:r>
          </w:p>
        </w:tc>
      </w:tr>
    </w:tbl>
    <w:p w:rsidR="00FB34C5" w:rsidRPr="00B7545D" w:rsidRDefault="002E3CAE" w:rsidP="001E4E81">
      <w:pPr>
        <w:tabs>
          <w:tab w:val="left" w:pos="993"/>
        </w:tabs>
        <w:ind w:left="284" w:right="-2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 xml:space="preserve">                                                            365</w:t>
      </w:r>
    </w:p>
    <w:p w:rsidR="00520BCD" w:rsidRPr="00B7545D" w:rsidRDefault="004772C2" w:rsidP="001E4E81">
      <w:pPr>
        <w:pStyle w:val="Nivel1"/>
        <w:tabs>
          <w:tab w:val="left" w:pos="993"/>
        </w:tabs>
        <w:ind w:left="284" w:right="-2" w:firstLine="0"/>
        <w:rPr>
          <w:color w:val="auto"/>
          <w:sz w:val="24"/>
          <w:szCs w:val="24"/>
        </w:rPr>
      </w:pPr>
      <w:r w:rsidRPr="00B7545D">
        <w:rPr>
          <w:color w:val="auto"/>
          <w:sz w:val="24"/>
          <w:szCs w:val="24"/>
        </w:rPr>
        <w:t xml:space="preserve">DO </w:t>
      </w:r>
      <w:r w:rsidR="006F7BAF" w:rsidRPr="00B7545D">
        <w:rPr>
          <w:color w:val="auto"/>
          <w:sz w:val="24"/>
          <w:szCs w:val="24"/>
        </w:rPr>
        <w:t>REAJUSTE</w:t>
      </w:r>
    </w:p>
    <w:p w:rsidR="006F7BAF" w:rsidRPr="00B7545D" w:rsidRDefault="006F7BAF" w:rsidP="001E4E81">
      <w:pPr>
        <w:pStyle w:val="PargrafodaLista"/>
        <w:numPr>
          <w:ilvl w:val="1"/>
          <w:numId w:val="1"/>
        </w:numPr>
        <w:tabs>
          <w:tab w:val="left" w:pos="426"/>
          <w:tab w:val="left" w:pos="993"/>
        </w:tabs>
        <w:spacing w:before="120" w:after="120" w:line="360" w:lineRule="auto"/>
        <w:ind w:left="284" w:right="-285" w:firstLine="0"/>
        <w:contextualSpacing w:val="0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>Os preços são fixos e irreajustáveis no prazo de um ano contado da data limite para a apresentação das propostas.</w:t>
      </w:r>
    </w:p>
    <w:p w:rsidR="001E14AF" w:rsidRPr="00B7545D" w:rsidRDefault="001E14AF" w:rsidP="001E4E81">
      <w:pPr>
        <w:pStyle w:val="Nivel1"/>
        <w:tabs>
          <w:tab w:val="left" w:pos="993"/>
        </w:tabs>
        <w:ind w:left="284" w:right="-2" w:firstLine="0"/>
        <w:rPr>
          <w:color w:val="auto"/>
          <w:sz w:val="24"/>
          <w:szCs w:val="24"/>
        </w:rPr>
      </w:pPr>
      <w:r w:rsidRPr="00B7545D">
        <w:rPr>
          <w:color w:val="auto"/>
          <w:sz w:val="24"/>
          <w:szCs w:val="24"/>
        </w:rPr>
        <w:t>DAS SANÇÕES ADMINISTRATIVAS</w:t>
      </w:r>
    </w:p>
    <w:p w:rsidR="00555C4D" w:rsidRPr="00B7545D" w:rsidRDefault="00555C4D" w:rsidP="001E4E81">
      <w:pPr>
        <w:numPr>
          <w:ilvl w:val="1"/>
          <w:numId w:val="1"/>
        </w:numPr>
        <w:tabs>
          <w:tab w:val="left" w:pos="567"/>
          <w:tab w:val="left" w:pos="993"/>
        </w:tabs>
        <w:spacing w:before="120" w:after="120" w:line="360" w:lineRule="auto"/>
        <w:ind w:left="284" w:right="-285" w:firstLine="0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 xml:space="preserve">Se a Contratada inadimplir as obrigações assumidas, no todo ou em parte, ficará sujeita às sanções previstas nos arts. 86 e 87 da Lei Federal nº 8.666, de 1993 e ao pagamento de multa nos seguintes termos: </w:t>
      </w:r>
    </w:p>
    <w:p w:rsidR="00555C4D" w:rsidRPr="00B7545D" w:rsidRDefault="00555C4D" w:rsidP="0040764F">
      <w:pPr>
        <w:tabs>
          <w:tab w:val="left" w:pos="993"/>
        </w:tabs>
        <w:spacing w:before="120" w:after="120" w:line="360" w:lineRule="auto"/>
        <w:ind w:left="284" w:right="-2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>a) pelo atraso na entrega do material em relação ao prazo estipulado ou na realização do serviço: 1% (um por cento) do valor do material não entregue, por dia decorrido, até o limite de 10% (dez por cento) do valor do material ou 1% (um por cento) do valor referente às etapas ainda não realizadas do serviço, até o limite de 10% (dez por cento);</w:t>
      </w:r>
    </w:p>
    <w:p w:rsidR="00555C4D" w:rsidRPr="00B7545D" w:rsidRDefault="00555C4D" w:rsidP="0040764F">
      <w:pPr>
        <w:tabs>
          <w:tab w:val="left" w:pos="993"/>
        </w:tabs>
        <w:spacing w:before="120" w:after="120" w:line="360" w:lineRule="auto"/>
        <w:ind w:left="284" w:right="-2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 xml:space="preserve">b) pela recusa em efetuar o serviço, o fornecimento e/ou pela não entrega do material, caracterizada em 10 (dez) dias após o vencimento do prazo estipulado: 10% (dez por cento) do valor do material ou do serviço contratado; </w:t>
      </w:r>
    </w:p>
    <w:p w:rsidR="00555C4D" w:rsidRPr="00B7545D" w:rsidRDefault="00555C4D" w:rsidP="0040764F">
      <w:pPr>
        <w:tabs>
          <w:tab w:val="left" w:pos="993"/>
        </w:tabs>
        <w:spacing w:before="120" w:after="120" w:line="360" w:lineRule="auto"/>
        <w:ind w:left="284" w:right="-2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555C4D" w:rsidRPr="00B7545D" w:rsidRDefault="00555C4D" w:rsidP="0040764F">
      <w:pPr>
        <w:tabs>
          <w:tab w:val="left" w:pos="709"/>
          <w:tab w:val="left" w:pos="993"/>
        </w:tabs>
        <w:spacing w:before="120" w:after="120" w:line="360" w:lineRule="auto"/>
        <w:ind w:left="284" w:right="-2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>d) pela recusa da Contratada em substituir o material rejeitado, entendendo-se como recusa a substituição não efetivada nos 5 (cinco) dias que se seguirem à data da rejeição: 10% (dez por cento) do valor do material rejeitado.</w:t>
      </w:r>
    </w:p>
    <w:p w:rsidR="005B325B" w:rsidRPr="00B7545D" w:rsidRDefault="00555C4D" w:rsidP="0040764F">
      <w:pPr>
        <w:tabs>
          <w:tab w:val="left" w:pos="567"/>
          <w:tab w:val="left" w:pos="709"/>
          <w:tab w:val="left" w:pos="993"/>
        </w:tabs>
        <w:spacing w:before="120" w:after="120" w:line="360" w:lineRule="auto"/>
        <w:ind w:left="567" w:right="-2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 xml:space="preserve">10.2. </w:t>
      </w:r>
      <w:r w:rsidRPr="00B7545D">
        <w:rPr>
          <w:rFonts w:cs="Arial"/>
          <w:sz w:val="24"/>
        </w:rPr>
        <w:tab/>
        <w:t>A aplicação de qualquer das penalidades previstas realizar-se-á em processo administrativo que assegurará o contraditório e a ampla defesa à Contratada, observando-se o procedimento previsto na Lei nº</w:t>
      </w:r>
      <w:r w:rsidR="005B325B" w:rsidRPr="00B7545D">
        <w:rPr>
          <w:rFonts w:cs="Arial"/>
          <w:sz w:val="24"/>
        </w:rPr>
        <w:t xml:space="preserve"> </w:t>
      </w:r>
      <w:proofErr w:type="gramStart"/>
      <w:r w:rsidRPr="00B7545D">
        <w:rPr>
          <w:rFonts w:cs="Arial"/>
          <w:sz w:val="24"/>
        </w:rPr>
        <w:t>8.666,de</w:t>
      </w:r>
      <w:proofErr w:type="gramEnd"/>
      <w:r w:rsidRPr="00B7545D">
        <w:rPr>
          <w:rFonts w:cs="Arial"/>
          <w:sz w:val="24"/>
        </w:rPr>
        <w:t>1993</w:t>
      </w:r>
      <w:r w:rsidR="005B325B" w:rsidRPr="00B7545D">
        <w:rPr>
          <w:rFonts w:cs="Arial"/>
          <w:sz w:val="24"/>
        </w:rPr>
        <w:t>.</w:t>
      </w:r>
    </w:p>
    <w:p w:rsidR="00555C4D" w:rsidRPr="00B7545D" w:rsidRDefault="00555C4D" w:rsidP="0040764F">
      <w:pPr>
        <w:tabs>
          <w:tab w:val="left" w:pos="567"/>
          <w:tab w:val="left" w:pos="709"/>
          <w:tab w:val="left" w:pos="993"/>
        </w:tabs>
        <w:spacing w:before="120" w:after="120" w:line="360" w:lineRule="auto"/>
        <w:ind w:left="567" w:right="-2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>10.3.</w:t>
      </w:r>
      <w:r w:rsidRPr="00B7545D">
        <w:rPr>
          <w:rFonts w:cs="Arial"/>
          <w:sz w:val="24"/>
        </w:rPr>
        <w:tab/>
        <w:t>Caso a Contratante determine, a multa deverá ser recolhida no prazo máximo de 30 dias corridos, a contar da data do recebimento da comunicação enviada pela autoridade competente.</w:t>
      </w:r>
    </w:p>
    <w:p w:rsidR="00555C4D" w:rsidRPr="00B7545D" w:rsidRDefault="00555C4D" w:rsidP="0040764F">
      <w:pPr>
        <w:tabs>
          <w:tab w:val="left" w:pos="567"/>
          <w:tab w:val="left" w:pos="709"/>
          <w:tab w:val="left" w:pos="993"/>
        </w:tabs>
        <w:spacing w:before="120" w:after="120" w:line="360" w:lineRule="auto"/>
        <w:ind w:left="567" w:right="-2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>10.4.</w:t>
      </w:r>
      <w:r w:rsidRPr="00B7545D">
        <w:rPr>
          <w:rFonts w:cs="Arial"/>
          <w:sz w:val="24"/>
        </w:rPr>
        <w:tab/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EB7B65" w:rsidRDefault="00555C4D" w:rsidP="004060D0">
      <w:pPr>
        <w:tabs>
          <w:tab w:val="left" w:pos="567"/>
          <w:tab w:val="left" w:pos="709"/>
          <w:tab w:val="left" w:pos="993"/>
        </w:tabs>
        <w:spacing w:line="360" w:lineRule="auto"/>
        <w:ind w:left="567" w:right="-2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>10.5.</w:t>
      </w:r>
      <w:r w:rsidRPr="00B7545D">
        <w:rPr>
          <w:rFonts w:cs="Arial"/>
          <w:sz w:val="24"/>
        </w:rPr>
        <w:tab/>
        <w:t xml:space="preserve"> As penalidades serão obrigatoriamente </w:t>
      </w:r>
      <w:r w:rsidR="00743C9C" w:rsidRPr="00B7545D">
        <w:rPr>
          <w:rFonts w:cs="Arial"/>
          <w:sz w:val="24"/>
        </w:rPr>
        <w:t>comunicadas</w:t>
      </w:r>
      <w:r w:rsidRPr="00B7545D">
        <w:rPr>
          <w:rFonts w:cs="Arial"/>
          <w:sz w:val="24"/>
        </w:rPr>
        <w:t xml:space="preserve"> </w:t>
      </w:r>
      <w:r w:rsidR="005B325B" w:rsidRPr="00B7545D">
        <w:rPr>
          <w:rFonts w:cs="Arial"/>
          <w:sz w:val="24"/>
        </w:rPr>
        <w:t>a</w:t>
      </w:r>
      <w:r w:rsidRPr="00B7545D">
        <w:rPr>
          <w:rFonts w:cs="Arial"/>
          <w:sz w:val="24"/>
        </w:rPr>
        <w:t>o Tribunal de Contas do Estado do Rio de Janeiro.</w:t>
      </w:r>
    </w:p>
    <w:p w:rsidR="004060D0" w:rsidRPr="00B7545D" w:rsidRDefault="004060D0" w:rsidP="004060D0">
      <w:pPr>
        <w:tabs>
          <w:tab w:val="left" w:pos="567"/>
          <w:tab w:val="left" w:pos="709"/>
          <w:tab w:val="left" w:pos="993"/>
        </w:tabs>
        <w:spacing w:line="360" w:lineRule="auto"/>
        <w:ind w:left="567" w:right="-2"/>
        <w:jc w:val="both"/>
        <w:rPr>
          <w:rFonts w:cs="Arial"/>
          <w:sz w:val="24"/>
        </w:rPr>
      </w:pPr>
    </w:p>
    <w:p w:rsidR="007152C7" w:rsidRPr="00B7545D" w:rsidRDefault="007152C7" w:rsidP="005E4F09">
      <w:pPr>
        <w:pStyle w:val="Nivel1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before="120" w:line="360" w:lineRule="auto"/>
        <w:ind w:left="567" w:right="-2" w:firstLine="0"/>
        <w:rPr>
          <w:bCs/>
          <w:color w:val="auto"/>
          <w:sz w:val="24"/>
          <w:szCs w:val="24"/>
        </w:rPr>
      </w:pPr>
      <w:r w:rsidRPr="00B7545D">
        <w:rPr>
          <w:color w:val="auto"/>
          <w:sz w:val="24"/>
          <w:szCs w:val="24"/>
        </w:rPr>
        <w:t>DOS RECURSOS ORÇAMENTÁRIOS.</w:t>
      </w:r>
    </w:p>
    <w:p w:rsidR="00515F06" w:rsidRDefault="00867A86" w:rsidP="004060D0">
      <w:pPr>
        <w:pStyle w:val="PargrafodaLista"/>
        <w:numPr>
          <w:ilvl w:val="1"/>
          <w:numId w:val="1"/>
        </w:numPr>
        <w:tabs>
          <w:tab w:val="left" w:pos="709"/>
          <w:tab w:val="left" w:pos="993"/>
        </w:tabs>
        <w:spacing w:before="120" w:after="120" w:line="360" w:lineRule="auto"/>
        <w:ind w:left="567" w:right="-2" w:firstLine="0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 xml:space="preserve">As despesas decorrentes da contratação correrão a conta da seguinte dotação </w:t>
      </w:r>
      <w:r w:rsidR="00F16B19" w:rsidRPr="00B7545D">
        <w:rPr>
          <w:rFonts w:cs="Arial"/>
          <w:sz w:val="24"/>
        </w:rPr>
        <w:t>orçamentária</w:t>
      </w:r>
      <w:r w:rsidRPr="00B7545D">
        <w:rPr>
          <w:rFonts w:cs="Arial"/>
          <w:sz w:val="24"/>
        </w:rPr>
        <w:t xml:space="preserve"> – Orçamento 2021. </w:t>
      </w:r>
    </w:p>
    <w:p w:rsidR="00074418" w:rsidRPr="0022546D" w:rsidRDefault="00515F06" w:rsidP="0040764F">
      <w:pPr>
        <w:pStyle w:val="PargrafodaLista"/>
        <w:tabs>
          <w:tab w:val="left" w:pos="567"/>
          <w:tab w:val="left" w:pos="709"/>
          <w:tab w:val="left" w:pos="993"/>
        </w:tabs>
        <w:spacing w:before="120" w:after="120" w:line="360" w:lineRule="auto"/>
        <w:ind w:left="567" w:right="-2"/>
        <w:jc w:val="both"/>
        <w:rPr>
          <w:rFonts w:cs="Arial"/>
          <w:sz w:val="24"/>
        </w:rPr>
      </w:pPr>
      <w:proofErr w:type="gramStart"/>
      <w:r w:rsidRPr="0022546D">
        <w:rPr>
          <w:rFonts w:cs="Arial"/>
          <w:sz w:val="24"/>
        </w:rPr>
        <w:t>Órgão e unidade Orçamentária</w:t>
      </w:r>
      <w:proofErr w:type="gramEnd"/>
      <w:r w:rsidRPr="0022546D">
        <w:rPr>
          <w:rFonts w:cs="Arial"/>
          <w:sz w:val="24"/>
        </w:rPr>
        <w:t xml:space="preserve">: </w:t>
      </w:r>
      <w:r w:rsidRPr="0022546D">
        <w:rPr>
          <w:rFonts w:cs="Arial"/>
          <w:b/>
          <w:sz w:val="24"/>
        </w:rPr>
        <w:t>24.001</w:t>
      </w:r>
    </w:p>
    <w:p w:rsidR="00B81AAE" w:rsidRPr="0022546D" w:rsidRDefault="00074418" w:rsidP="0040764F">
      <w:pPr>
        <w:pStyle w:val="PargrafodaLista"/>
        <w:tabs>
          <w:tab w:val="left" w:pos="567"/>
          <w:tab w:val="left" w:pos="709"/>
          <w:tab w:val="left" w:pos="993"/>
        </w:tabs>
        <w:spacing w:before="120" w:after="120" w:line="360" w:lineRule="auto"/>
        <w:ind w:left="567" w:right="-2"/>
        <w:jc w:val="both"/>
        <w:rPr>
          <w:rFonts w:cs="Arial"/>
          <w:sz w:val="24"/>
        </w:rPr>
      </w:pPr>
      <w:r w:rsidRPr="0022546D">
        <w:rPr>
          <w:rFonts w:cs="Arial"/>
          <w:sz w:val="24"/>
        </w:rPr>
        <w:t xml:space="preserve">Programa de Trabalho: </w:t>
      </w:r>
    </w:p>
    <w:p w:rsidR="00074418" w:rsidRPr="0022546D" w:rsidRDefault="00074418" w:rsidP="0040764F">
      <w:pPr>
        <w:pStyle w:val="PargrafodaLista"/>
        <w:tabs>
          <w:tab w:val="left" w:pos="567"/>
          <w:tab w:val="left" w:pos="709"/>
          <w:tab w:val="left" w:pos="993"/>
        </w:tabs>
        <w:spacing w:before="120" w:after="120" w:line="360" w:lineRule="auto"/>
        <w:ind w:left="567" w:right="-2"/>
        <w:jc w:val="both"/>
        <w:rPr>
          <w:rFonts w:cs="Arial"/>
          <w:sz w:val="24"/>
        </w:rPr>
      </w:pPr>
      <w:r w:rsidRPr="0022546D">
        <w:rPr>
          <w:rFonts w:cs="Arial"/>
          <w:b/>
          <w:sz w:val="24"/>
        </w:rPr>
        <w:t>15.452.0079.2.205</w:t>
      </w:r>
      <w:r w:rsidRPr="0022546D">
        <w:rPr>
          <w:rFonts w:cs="Arial"/>
          <w:sz w:val="24"/>
        </w:rPr>
        <w:t>-</w:t>
      </w:r>
      <w:r w:rsidRPr="0022546D">
        <w:rPr>
          <w:rFonts w:cs="Arial"/>
          <w:b/>
          <w:sz w:val="24"/>
        </w:rPr>
        <w:t xml:space="preserve"> </w:t>
      </w:r>
      <w:r w:rsidRPr="0022546D">
        <w:rPr>
          <w:rFonts w:cs="Arial"/>
          <w:sz w:val="24"/>
        </w:rPr>
        <w:t>Manutenção e Conservação de Logradouros Municipais</w:t>
      </w:r>
    </w:p>
    <w:p w:rsidR="00074418" w:rsidRPr="0022546D" w:rsidRDefault="00074418" w:rsidP="0040764F">
      <w:pPr>
        <w:pStyle w:val="PargrafodaLista"/>
        <w:tabs>
          <w:tab w:val="left" w:pos="567"/>
          <w:tab w:val="left" w:pos="709"/>
          <w:tab w:val="left" w:pos="993"/>
        </w:tabs>
        <w:spacing w:before="120" w:after="120" w:line="360" w:lineRule="auto"/>
        <w:ind w:left="567" w:right="-2"/>
        <w:jc w:val="both"/>
        <w:rPr>
          <w:rFonts w:cs="Arial"/>
          <w:sz w:val="24"/>
        </w:rPr>
      </w:pPr>
      <w:r w:rsidRPr="0022546D">
        <w:rPr>
          <w:rFonts w:cs="Arial"/>
          <w:b/>
          <w:sz w:val="24"/>
        </w:rPr>
        <w:t>17.512.0080.2.203</w:t>
      </w:r>
      <w:r w:rsidRPr="0022546D">
        <w:rPr>
          <w:rFonts w:cs="Arial"/>
          <w:sz w:val="24"/>
        </w:rPr>
        <w:t xml:space="preserve">- </w:t>
      </w:r>
      <w:r w:rsidR="00B81AAE" w:rsidRPr="0022546D">
        <w:rPr>
          <w:rFonts w:cs="Arial"/>
          <w:sz w:val="24"/>
        </w:rPr>
        <w:t>Melhoria e Ampliação do Sistema de Drenagem de Águas Pluviais</w:t>
      </w:r>
      <w:r w:rsidR="00B81AAE" w:rsidRPr="0022546D">
        <w:rPr>
          <w:rFonts w:cs="Arial"/>
          <w:b/>
          <w:sz w:val="24"/>
        </w:rPr>
        <w:t xml:space="preserve"> </w:t>
      </w:r>
      <w:r w:rsidR="00B81AAE" w:rsidRPr="0022546D">
        <w:rPr>
          <w:rFonts w:cs="Arial"/>
          <w:sz w:val="24"/>
        </w:rPr>
        <w:t>e Esgoto</w:t>
      </w:r>
    </w:p>
    <w:p w:rsidR="0022546D" w:rsidRDefault="00074418" w:rsidP="0040764F">
      <w:pPr>
        <w:pStyle w:val="PargrafodaLista"/>
        <w:tabs>
          <w:tab w:val="left" w:pos="567"/>
          <w:tab w:val="left" w:pos="709"/>
          <w:tab w:val="left" w:pos="993"/>
        </w:tabs>
        <w:spacing w:before="120" w:after="120" w:line="360" w:lineRule="auto"/>
        <w:ind w:left="567" w:right="-2"/>
        <w:jc w:val="both"/>
        <w:rPr>
          <w:rFonts w:cs="Arial"/>
          <w:sz w:val="24"/>
        </w:rPr>
      </w:pPr>
      <w:r w:rsidRPr="0022546D">
        <w:rPr>
          <w:rFonts w:cs="Arial"/>
          <w:sz w:val="24"/>
        </w:rPr>
        <w:t>Elemento de Despesa:</w:t>
      </w:r>
      <w:r w:rsidRPr="0022546D">
        <w:rPr>
          <w:rFonts w:cs="Arial"/>
          <w:b/>
          <w:sz w:val="24"/>
        </w:rPr>
        <w:t xml:space="preserve"> 3.3.90.30.00.00</w:t>
      </w:r>
      <w:r w:rsidR="00B81AAE" w:rsidRPr="0022546D">
        <w:rPr>
          <w:rFonts w:cs="Arial"/>
          <w:sz w:val="24"/>
        </w:rPr>
        <w:t xml:space="preserve"> - Material de Consumo</w:t>
      </w:r>
    </w:p>
    <w:p w:rsidR="00160AA1" w:rsidRPr="00B7545D" w:rsidRDefault="00160AA1" w:rsidP="0040764F">
      <w:pPr>
        <w:pStyle w:val="Nivel1"/>
        <w:tabs>
          <w:tab w:val="left" w:pos="567"/>
          <w:tab w:val="left" w:pos="709"/>
          <w:tab w:val="left" w:pos="993"/>
          <w:tab w:val="left" w:pos="1134"/>
        </w:tabs>
        <w:ind w:left="567" w:right="-2" w:firstLine="0"/>
        <w:rPr>
          <w:sz w:val="24"/>
          <w:szCs w:val="24"/>
        </w:rPr>
      </w:pPr>
      <w:bookmarkStart w:id="1" w:name="_GoBack"/>
      <w:bookmarkEnd w:id="1"/>
      <w:r w:rsidRPr="00B7545D">
        <w:rPr>
          <w:sz w:val="24"/>
          <w:szCs w:val="24"/>
        </w:rPr>
        <w:t>DAS</w:t>
      </w:r>
      <w:r w:rsidRPr="00B7545D">
        <w:rPr>
          <w:spacing w:val="20"/>
          <w:sz w:val="24"/>
          <w:szCs w:val="24"/>
        </w:rPr>
        <w:t xml:space="preserve"> </w:t>
      </w:r>
      <w:r w:rsidRPr="00B7545D">
        <w:rPr>
          <w:sz w:val="24"/>
          <w:szCs w:val="24"/>
        </w:rPr>
        <w:t>DISPOSIÇÕES</w:t>
      </w:r>
      <w:r w:rsidRPr="00B7545D">
        <w:rPr>
          <w:spacing w:val="21"/>
          <w:sz w:val="24"/>
          <w:szCs w:val="24"/>
        </w:rPr>
        <w:t xml:space="preserve"> </w:t>
      </w:r>
      <w:r w:rsidRPr="00B7545D">
        <w:rPr>
          <w:sz w:val="24"/>
          <w:szCs w:val="24"/>
        </w:rPr>
        <w:t>GERAIS</w:t>
      </w:r>
    </w:p>
    <w:p w:rsidR="00160AA1" w:rsidRPr="00B7545D" w:rsidRDefault="00160AA1" w:rsidP="0040764F">
      <w:pPr>
        <w:pStyle w:val="PargrafodaLista"/>
        <w:widowControl w:val="0"/>
        <w:numPr>
          <w:ilvl w:val="1"/>
          <w:numId w:val="1"/>
        </w:numPr>
        <w:tabs>
          <w:tab w:val="left" w:pos="567"/>
          <w:tab w:val="left" w:pos="709"/>
          <w:tab w:val="left" w:pos="762"/>
          <w:tab w:val="left" w:pos="993"/>
        </w:tabs>
        <w:autoSpaceDE w:val="0"/>
        <w:autoSpaceDN w:val="0"/>
        <w:spacing w:before="118" w:line="360" w:lineRule="auto"/>
        <w:ind w:left="567" w:right="-285" w:firstLine="0"/>
        <w:contextualSpacing w:val="0"/>
        <w:jc w:val="both"/>
        <w:rPr>
          <w:rFonts w:cs="Arial"/>
          <w:sz w:val="24"/>
        </w:rPr>
      </w:pPr>
      <w:r w:rsidRPr="00B7545D">
        <w:rPr>
          <w:rFonts w:cs="Arial"/>
          <w:sz w:val="24"/>
        </w:rPr>
        <w:t>O</w:t>
      </w:r>
      <w:r w:rsidRPr="00B7545D">
        <w:rPr>
          <w:rFonts w:cs="Arial"/>
          <w:spacing w:val="1"/>
          <w:sz w:val="24"/>
        </w:rPr>
        <w:t xml:space="preserve"> </w:t>
      </w:r>
      <w:r w:rsidRPr="00B7545D">
        <w:rPr>
          <w:rFonts w:cs="Arial"/>
          <w:sz w:val="24"/>
        </w:rPr>
        <w:t>presente</w:t>
      </w:r>
      <w:r w:rsidRPr="00B7545D">
        <w:rPr>
          <w:rFonts w:cs="Arial"/>
          <w:spacing w:val="1"/>
          <w:sz w:val="24"/>
        </w:rPr>
        <w:t xml:space="preserve"> </w:t>
      </w:r>
      <w:r w:rsidRPr="00B7545D">
        <w:rPr>
          <w:rFonts w:cs="Arial"/>
          <w:sz w:val="24"/>
        </w:rPr>
        <w:t>Termo</w:t>
      </w:r>
      <w:r w:rsidRPr="00B7545D">
        <w:rPr>
          <w:rFonts w:cs="Arial"/>
          <w:spacing w:val="1"/>
          <w:sz w:val="24"/>
        </w:rPr>
        <w:t xml:space="preserve"> </w:t>
      </w:r>
      <w:r w:rsidRPr="00B7545D">
        <w:rPr>
          <w:rFonts w:cs="Arial"/>
          <w:sz w:val="24"/>
        </w:rPr>
        <w:t>de</w:t>
      </w:r>
      <w:r w:rsidRPr="00B7545D">
        <w:rPr>
          <w:rFonts w:cs="Arial"/>
          <w:spacing w:val="1"/>
          <w:sz w:val="24"/>
        </w:rPr>
        <w:t xml:space="preserve"> </w:t>
      </w:r>
      <w:r w:rsidRPr="00B7545D">
        <w:rPr>
          <w:rFonts w:cs="Arial"/>
          <w:sz w:val="24"/>
        </w:rPr>
        <w:t>Referência</w:t>
      </w:r>
      <w:r w:rsidRPr="00B7545D">
        <w:rPr>
          <w:rFonts w:cs="Arial"/>
          <w:spacing w:val="1"/>
          <w:sz w:val="24"/>
        </w:rPr>
        <w:t xml:space="preserve"> </w:t>
      </w:r>
      <w:r w:rsidRPr="00B7545D">
        <w:rPr>
          <w:rFonts w:cs="Arial"/>
          <w:sz w:val="24"/>
        </w:rPr>
        <w:t>(TR)</w:t>
      </w:r>
      <w:r w:rsidRPr="00B7545D">
        <w:rPr>
          <w:rFonts w:cs="Arial"/>
          <w:spacing w:val="1"/>
          <w:sz w:val="24"/>
        </w:rPr>
        <w:t xml:space="preserve"> </w:t>
      </w:r>
      <w:r w:rsidRPr="00B7545D">
        <w:rPr>
          <w:rFonts w:cs="Arial"/>
          <w:sz w:val="24"/>
        </w:rPr>
        <w:t>segue</w:t>
      </w:r>
      <w:r w:rsidRPr="00B7545D">
        <w:rPr>
          <w:rFonts w:cs="Arial"/>
          <w:spacing w:val="1"/>
          <w:sz w:val="24"/>
        </w:rPr>
        <w:t xml:space="preserve"> </w:t>
      </w:r>
      <w:r w:rsidRPr="00B7545D">
        <w:rPr>
          <w:rFonts w:cs="Arial"/>
          <w:sz w:val="24"/>
        </w:rPr>
        <w:t>devidamente</w:t>
      </w:r>
      <w:r w:rsidRPr="00B7545D">
        <w:rPr>
          <w:rFonts w:cs="Arial"/>
          <w:spacing w:val="1"/>
          <w:sz w:val="24"/>
        </w:rPr>
        <w:t xml:space="preserve"> </w:t>
      </w:r>
      <w:r w:rsidRPr="00B7545D">
        <w:rPr>
          <w:rFonts w:cs="Arial"/>
          <w:sz w:val="24"/>
        </w:rPr>
        <w:t>aprovado</w:t>
      </w:r>
      <w:r w:rsidRPr="00B7545D">
        <w:rPr>
          <w:rFonts w:cs="Arial"/>
          <w:spacing w:val="1"/>
          <w:sz w:val="24"/>
        </w:rPr>
        <w:t xml:space="preserve"> </w:t>
      </w:r>
      <w:r w:rsidRPr="00B7545D">
        <w:rPr>
          <w:rFonts w:cs="Arial"/>
          <w:sz w:val="24"/>
        </w:rPr>
        <w:t>pela</w:t>
      </w:r>
      <w:r w:rsidRPr="00B7545D">
        <w:rPr>
          <w:rFonts w:cs="Arial"/>
          <w:spacing w:val="1"/>
          <w:sz w:val="24"/>
        </w:rPr>
        <w:t xml:space="preserve"> </w:t>
      </w:r>
      <w:r w:rsidRPr="00B7545D">
        <w:rPr>
          <w:rFonts w:cs="Arial"/>
          <w:sz w:val="24"/>
        </w:rPr>
        <w:t>autoridade</w:t>
      </w:r>
      <w:r w:rsidRPr="00B7545D">
        <w:rPr>
          <w:rFonts w:cs="Arial"/>
          <w:spacing w:val="1"/>
          <w:sz w:val="24"/>
        </w:rPr>
        <w:t xml:space="preserve"> </w:t>
      </w:r>
      <w:r w:rsidRPr="00B7545D">
        <w:rPr>
          <w:rFonts w:cs="Arial"/>
          <w:sz w:val="24"/>
        </w:rPr>
        <w:t>competente</w:t>
      </w:r>
      <w:r w:rsidRPr="00B7545D">
        <w:rPr>
          <w:rFonts w:cs="Arial"/>
          <w:spacing w:val="1"/>
          <w:sz w:val="24"/>
        </w:rPr>
        <w:t xml:space="preserve"> </w:t>
      </w:r>
      <w:r w:rsidRPr="00B7545D">
        <w:rPr>
          <w:rFonts w:cs="Arial"/>
          <w:sz w:val="24"/>
        </w:rPr>
        <w:t>(ordenador de despesas), por meio de despacho motivado, nos temos da Resolução Conjunta CGM/PGM/SMGOV/SEMPLA de 12 de abril de 2021.</w:t>
      </w:r>
    </w:p>
    <w:p w:rsidR="008C2548" w:rsidRPr="00B7545D" w:rsidRDefault="008C2548" w:rsidP="001E4E81">
      <w:pPr>
        <w:pStyle w:val="PargrafodaLista"/>
        <w:widowControl w:val="0"/>
        <w:tabs>
          <w:tab w:val="left" w:pos="426"/>
          <w:tab w:val="left" w:pos="762"/>
          <w:tab w:val="left" w:pos="993"/>
        </w:tabs>
        <w:autoSpaceDE w:val="0"/>
        <w:autoSpaceDN w:val="0"/>
        <w:spacing w:before="118" w:line="360" w:lineRule="auto"/>
        <w:ind w:left="0" w:right="-2"/>
        <w:contextualSpacing w:val="0"/>
        <w:jc w:val="both"/>
        <w:rPr>
          <w:rFonts w:cs="Arial"/>
          <w:sz w:val="24"/>
        </w:rPr>
      </w:pPr>
    </w:p>
    <w:p w:rsidR="008C2548" w:rsidRPr="00B7545D" w:rsidRDefault="008C2548" w:rsidP="001E4E81">
      <w:pPr>
        <w:pStyle w:val="PargrafodaLista"/>
        <w:widowControl w:val="0"/>
        <w:tabs>
          <w:tab w:val="left" w:pos="426"/>
          <w:tab w:val="left" w:pos="762"/>
          <w:tab w:val="left" w:pos="993"/>
        </w:tabs>
        <w:autoSpaceDE w:val="0"/>
        <w:autoSpaceDN w:val="0"/>
        <w:spacing w:before="118" w:line="360" w:lineRule="auto"/>
        <w:ind w:left="0" w:right="-2"/>
        <w:contextualSpacing w:val="0"/>
        <w:jc w:val="both"/>
        <w:rPr>
          <w:rFonts w:cs="Arial"/>
          <w:sz w:val="24"/>
        </w:rPr>
      </w:pPr>
    </w:p>
    <w:p w:rsidR="005F4F38" w:rsidRPr="00B7545D" w:rsidRDefault="005F4F38" w:rsidP="001E4E81">
      <w:pPr>
        <w:tabs>
          <w:tab w:val="left" w:pos="993"/>
        </w:tabs>
        <w:spacing w:before="120" w:after="120" w:line="276" w:lineRule="auto"/>
        <w:ind w:right="-2"/>
        <w:jc w:val="both"/>
        <w:rPr>
          <w:rFonts w:cs="Arial"/>
          <w:sz w:val="24"/>
        </w:rPr>
      </w:pPr>
    </w:p>
    <w:sectPr w:rsidR="005F4F38" w:rsidRPr="00B7545D" w:rsidSect="001E4E81">
      <w:headerReference w:type="default" r:id="rId11"/>
      <w:pgSz w:w="11906" w:h="16838"/>
      <w:pgMar w:top="1134" w:right="849" w:bottom="851" w:left="1134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81" w:rsidRDefault="00070D81">
      <w:r>
        <w:separator/>
      </w:r>
    </w:p>
  </w:endnote>
  <w:endnote w:type="continuationSeparator" w:id="0">
    <w:p w:rsidR="00070D81" w:rsidRDefault="00070D81">
      <w:r>
        <w:continuationSeparator/>
      </w:r>
    </w:p>
  </w:endnote>
  <w:endnote w:type="continuationNotice" w:id="1">
    <w:p w:rsidR="00070D81" w:rsidRDefault="00070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81" w:rsidRDefault="00070D81">
      <w:r>
        <w:separator/>
      </w:r>
    </w:p>
  </w:footnote>
  <w:footnote w:type="continuationSeparator" w:id="0">
    <w:p w:rsidR="00070D81" w:rsidRDefault="00070D81">
      <w:r>
        <w:continuationSeparator/>
      </w:r>
    </w:p>
  </w:footnote>
  <w:footnote w:type="continuationNotice" w:id="1">
    <w:p w:rsidR="00070D81" w:rsidRDefault="00070D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81" w:rsidRDefault="00070D81" w:rsidP="00EC12C9">
    <w:pPr>
      <w:pStyle w:val="Cabealho"/>
      <w:tabs>
        <w:tab w:val="center" w:pos="4535"/>
        <w:tab w:val="right" w:pos="9071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6.35pt;margin-top:-9.85pt;width:119.15pt;height:44.15pt;z-index:251661312;mso-height-percent:200;mso-height-percent:200;mso-width-relative:margin;mso-height-relative:margin">
          <v:textbox style="mso-next-textbox:#_x0000_s2051;mso-fit-shape-to-text:t">
            <w:txbxContent>
              <w:p w:rsidR="00070D81" w:rsidRPr="00117A83" w:rsidRDefault="00070D81" w:rsidP="000B0922">
                <w:pPr>
                  <w:spacing w:line="360" w:lineRule="auto"/>
                  <w:rPr>
                    <w:sz w:val="14"/>
                    <w:szCs w:val="16"/>
                  </w:rPr>
                </w:pPr>
                <w:r w:rsidRPr="00117A83">
                  <w:rPr>
                    <w:sz w:val="14"/>
                    <w:szCs w:val="16"/>
                  </w:rPr>
                  <w:t>PMI/RJ</w:t>
                </w:r>
              </w:p>
              <w:p w:rsidR="00070D81" w:rsidRPr="00117A83" w:rsidRDefault="00070D81" w:rsidP="000B0922">
                <w:pPr>
                  <w:spacing w:line="360" w:lineRule="auto"/>
                  <w:rPr>
                    <w:sz w:val="14"/>
                    <w:szCs w:val="16"/>
                  </w:rPr>
                </w:pPr>
                <w:r w:rsidRPr="00117A83">
                  <w:rPr>
                    <w:sz w:val="14"/>
                    <w:szCs w:val="16"/>
                  </w:rPr>
                  <w:t>Processo nº</w:t>
                </w:r>
                <w:r>
                  <w:rPr>
                    <w:sz w:val="14"/>
                    <w:szCs w:val="16"/>
                  </w:rPr>
                  <w:t xml:space="preserve"> 3374</w:t>
                </w:r>
                <w:r w:rsidRPr="00117A83">
                  <w:rPr>
                    <w:sz w:val="14"/>
                    <w:szCs w:val="16"/>
                  </w:rPr>
                  <w:t>/2021</w:t>
                </w:r>
                <w:r w:rsidRPr="00117A83">
                  <w:rPr>
                    <w:sz w:val="14"/>
                    <w:szCs w:val="16"/>
                  </w:rPr>
                  <w:br/>
                  <w:t xml:space="preserve">Rubrica_________ </w:t>
                </w:r>
                <w:proofErr w:type="gramStart"/>
                <w:r w:rsidRPr="00117A83">
                  <w:rPr>
                    <w:sz w:val="14"/>
                    <w:szCs w:val="16"/>
                  </w:rPr>
                  <w:t>Fls._</w:t>
                </w:r>
                <w:proofErr w:type="gramEnd"/>
                <w:r w:rsidRPr="00117A83">
                  <w:rPr>
                    <w:sz w:val="14"/>
                    <w:szCs w:val="16"/>
                  </w:rPr>
                  <w:t>_______</w:t>
                </w:r>
              </w:p>
            </w:txbxContent>
          </v:textbox>
        </v:shape>
      </w:pict>
    </w: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2765425</wp:posOffset>
          </wp:positionH>
          <wp:positionV relativeFrom="paragraph">
            <wp:posOffset>-259715</wp:posOffset>
          </wp:positionV>
          <wp:extent cx="744220" cy="659765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070D81" w:rsidRDefault="00070D81" w:rsidP="00EC12C9">
    <w:pPr>
      <w:pStyle w:val="Cabealho"/>
      <w:tabs>
        <w:tab w:val="center" w:pos="4535"/>
        <w:tab w:val="right" w:pos="9071"/>
      </w:tabs>
    </w:pPr>
  </w:p>
  <w:p w:rsidR="00070D81" w:rsidRDefault="00070D81" w:rsidP="00EC12C9">
    <w:pPr>
      <w:pStyle w:val="Cabealho"/>
      <w:tabs>
        <w:tab w:val="center" w:pos="4535"/>
        <w:tab w:val="right" w:pos="9071"/>
      </w:tabs>
    </w:pPr>
    <w:r>
      <w:tab/>
    </w:r>
    <w:r>
      <w:tab/>
    </w:r>
  </w:p>
  <w:p w:rsidR="00070D81" w:rsidRPr="001044A6" w:rsidRDefault="00070D81" w:rsidP="000B0922">
    <w:pPr>
      <w:jc w:val="center"/>
      <w:rPr>
        <w:rFonts w:ascii="Times New Roman" w:hAnsi="Times New Roman" w:cs="Times New Roman"/>
        <w:b/>
        <w:sz w:val="24"/>
        <w:lang w:eastAsia="en-US"/>
      </w:rPr>
    </w:pPr>
    <w:r w:rsidRPr="001044A6">
      <w:rPr>
        <w:rFonts w:ascii="Times New Roman" w:hAnsi="Times New Roman" w:cs="Times New Roman"/>
        <w:b/>
        <w:sz w:val="24"/>
        <w:lang w:eastAsia="en-US"/>
      </w:rPr>
      <w:t>PREFEITURA MUNICIPAL DE ITABORAÍ</w:t>
    </w:r>
  </w:p>
  <w:p w:rsidR="00070D81" w:rsidRPr="001044A6" w:rsidRDefault="00070D81" w:rsidP="000B0922">
    <w:pPr>
      <w:jc w:val="center"/>
      <w:rPr>
        <w:rFonts w:ascii="Times New Roman" w:hAnsi="Times New Roman" w:cs="Times New Roman"/>
        <w:b/>
        <w:sz w:val="24"/>
        <w:lang w:eastAsia="en-US"/>
      </w:rPr>
    </w:pPr>
    <w:r w:rsidRPr="001044A6">
      <w:rPr>
        <w:rFonts w:ascii="Times New Roman" w:hAnsi="Times New Roman" w:cs="Times New Roman"/>
        <w:b/>
        <w:sz w:val="24"/>
        <w:lang w:eastAsia="en-US"/>
      </w:rPr>
      <w:t>ESTADO DO RIO DE JANEIRO</w:t>
    </w:r>
  </w:p>
  <w:p w:rsidR="00070D81" w:rsidRPr="001044A6" w:rsidRDefault="00070D81" w:rsidP="000B0922">
    <w:pPr>
      <w:jc w:val="center"/>
      <w:rPr>
        <w:rFonts w:ascii="Times New Roman" w:hAnsi="Times New Roman" w:cs="Times New Roman"/>
        <w:b/>
        <w:bCs/>
        <w:i/>
        <w:color w:val="FF0000"/>
        <w:sz w:val="24"/>
      </w:rPr>
    </w:pPr>
    <w:r w:rsidRPr="001044A6">
      <w:rPr>
        <w:rFonts w:ascii="Times New Roman" w:hAnsi="Times New Roman" w:cs="Times New Roman"/>
        <w:b/>
        <w:sz w:val="24"/>
        <w:lang w:eastAsia="en-US"/>
      </w:rPr>
      <w:t>SE</w:t>
    </w:r>
    <w:r>
      <w:rPr>
        <w:rFonts w:ascii="Times New Roman" w:hAnsi="Times New Roman" w:cs="Times New Roman"/>
        <w:b/>
        <w:sz w:val="24"/>
        <w:lang w:eastAsia="en-US"/>
      </w:rPr>
      <w:t>CRETARIA MUNICIPAL DE SERVIÇOS PÚBLICOS</w:t>
    </w:r>
  </w:p>
  <w:p w:rsidR="00070D81" w:rsidRDefault="00070D81" w:rsidP="000B0922">
    <w:pPr>
      <w:pStyle w:val="Cabealho"/>
      <w:jc w:val="center"/>
    </w:pPr>
  </w:p>
  <w:p w:rsidR="00070D81" w:rsidRDefault="00070D81" w:rsidP="00F43004">
    <w:pPr>
      <w:pStyle w:val="Cabealho"/>
      <w:jc w:val="center"/>
    </w:pPr>
  </w:p>
  <w:p w:rsidR="00070D81" w:rsidRDefault="00070D81" w:rsidP="00F4300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09026F"/>
    <w:multiLevelType w:val="multilevel"/>
    <w:tmpl w:val="B510A67E"/>
    <w:lvl w:ilvl="0">
      <w:start w:val="1"/>
      <w:numFmt w:val="decimal"/>
      <w:pStyle w:val="INNumeraca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4D230F"/>
    <w:multiLevelType w:val="hybridMultilevel"/>
    <w:tmpl w:val="5E6AA432"/>
    <w:lvl w:ilvl="0" w:tplc="12B4D768">
      <w:start w:val="1"/>
      <w:numFmt w:val="upperRoman"/>
      <w:pStyle w:val="Estilo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C100D"/>
    <w:multiLevelType w:val="multilevel"/>
    <w:tmpl w:val="D854B0A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187928"/>
    <w:multiLevelType w:val="multilevel"/>
    <w:tmpl w:val="90C204F8"/>
    <w:lvl w:ilvl="0">
      <w:start w:val="1"/>
      <w:numFmt w:val="none"/>
      <w:pStyle w:val="Ttulo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1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4FE4159"/>
    <w:multiLevelType w:val="hybridMultilevel"/>
    <w:tmpl w:val="7518A868"/>
    <w:lvl w:ilvl="0" w:tplc="B596EC5E">
      <w:start w:val="1"/>
      <w:numFmt w:val="upperRoman"/>
      <w:pStyle w:val="EstiloTtulo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843EC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EA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3CC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6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C2F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569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8B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7C36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26728B"/>
    <w:multiLevelType w:val="multilevel"/>
    <w:tmpl w:val="35AC6D3E"/>
    <w:lvl w:ilvl="0">
      <w:start w:val="1"/>
      <w:numFmt w:val="decimal"/>
      <w:pStyle w:val="INNi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274105A"/>
    <w:multiLevelType w:val="multilevel"/>
    <w:tmpl w:val="FA344F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pStyle w:val="Normal2"/>
      <w:lvlText w:val="%1.%2.%3"/>
      <w:lvlJc w:val="left"/>
      <w:pPr>
        <w:tabs>
          <w:tab w:val="num" w:pos="284"/>
        </w:tabs>
        <w:ind w:left="1288" w:hanging="720"/>
      </w:pPr>
      <w:rPr>
        <w:rFonts w:hint="default"/>
        <w:b/>
      </w:rPr>
    </w:lvl>
    <w:lvl w:ilvl="3">
      <w:start w:val="1"/>
      <w:numFmt w:val="decimal"/>
      <w:pStyle w:val="Normal3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49447597"/>
    <w:multiLevelType w:val="multilevel"/>
    <w:tmpl w:val="712049F8"/>
    <w:lvl w:ilvl="0">
      <w:start w:val="1"/>
      <w:numFmt w:val="decimal"/>
      <w:pStyle w:val="INNivel2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pStyle w:val="INNivel2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9" w15:restartNumberingAfterBreak="0">
    <w:nsid w:val="4CBC0083"/>
    <w:multiLevelType w:val="hybridMultilevel"/>
    <w:tmpl w:val="BD76F18A"/>
    <w:lvl w:ilvl="0" w:tplc="8B967F4E">
      <w:start w:val="1"/>
      <w:numFmt w:val="upperRoman"/>
      <w:pStyle w:val="INInciso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6FDEF2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89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FA6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B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AA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C08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20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20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8E30FB"/>
    <w:multiLevelType w:val="multilevel"/>
    <w:tmpl w:val="B9F09FF2"/>
    <w:styleLink w:val="Style1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3"/>
    <w:lvlOverride w:ilvl="0">
      <w:startOverride w:val="6"/>
    </w:lvlOverride>
    <w:lvlOverride w:ilvl="1">
      <w:startOverride w:val="2"/>
    </w:lvlOverride>
  </w:num>
  <w:num w:numId="14">
    <w:abstractNumId w:val="3"/>
    <w:lvlOverride w:ilvl="0">
      <w:startOverride w:val="12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73282"/>
    <w:rsid w:val="00000E49"/>
    <w:rsid w:val="0000236D"/>
    <w:rsid w:val="000031C1"/>
    <w:rsid w:val="00003298"/>
    <w:rsid w:val="0000392B"/>
    <w:rsid w:val="0001250F"/>
    <w:rsid w:val="000135C0"/>
    <w:rsid w:val="0001661B"/>
    <w:rsid w:val="0002260C"/>
    <w:rsid w:val="0002306D"/>
    <w:rsid w:val="000242C8"/>
    <w:rsid w:val="00027155"/>
    <w:rsid w:val="00031529"/>
    <w:rsid w:val="000318BA"/>
    <w:rsid w:val="000349AF"/>
    <w:rsid w:val="00034A29"/>
    <w:rsid w:val="00040957"/>
    <w:rsid w:val="00045830"/>
    <w:rsid w:val="00045E59"/>
    <w:rsid w:val="00047D73"/>
    <w:rsid w:val="000528E5"/>
    <w:rsid w:val="00056433"/>
    <w:rsid w:val="00060414"/>
    <w:rsid w:val="00062853"/>
    <w:rsid w:val="00062C9B"/>
    <w:rsid w:val="00063516"/>
    <w:rsid w:val="00063CC2"/>
    <w:rsid w:val="00064D33"/>
    <w:rsid w:val="0006520D"/>
    <w:rsid w:val="0006537A"/>
    <w:rsid w:val="000670EC"/>
    <w:rsid w:val="000677A2"/>
    <w:rsid w:val="00070D81"/>
    <w:rsid w:val="00070EA5"/>
    <w:rsid w:val="00073282"/>
    <w:rsid w:val="00074418"/>
    <w:rsid w:val="00076CBC"/>
    <w:rsid w:val="000779C7"/>
    <w:rsid w:val="00081098"/>
    <w:rsid w:val="00087EF2"/>
    <w:rsid w:val="00090D05"/>
    <w:rsid w:val="00090F5D"/>
    <w:rsid w:val="00091792"/>
    <w:rsid w:val="00091D1F"/>
    <w:rsid w:val="00092759"/>
    <w:rsid w:val="000932F7"/>
    <w:rsid w:val="00093CC3"/>
    <w:rsid w:val="00094321"/>
    <w:rsid w:val="00096752"/>
    <w:rsid w:val="000A038D"/>
    <w:rsid w:val="000A102A"/>
    <w:rsid w:val="000A1864"/>
    <w:rsid w:val="000A1A7B"/>
    <w:rsid w:val="000A1B88"/>
    <w:rsid w:val="000A23DA"/>
    <w:rsid w:val="000A4C33"/>
    <w:rsid w:val="000A674F"/>
    <w:rsid w:val="000B0922"/>
    <w:rsid w:val="000B0EE4"/>
    <w:rsid w:val="000B1AC5"/>
    <w:rsid w:val="000B7B55"/>
    <w:rsid w:val="000C123B"/>
    <w:rsid w:val="000C21AD"/>
    <w:rsid w:val="000C2C16"/>
    <w:rsid w:val="000C5EE4"/>
    <w:rsid w:val="000C670A"/>
    <w:rsid w:val="000D2A1E"/>
    <w:rsid w:val="000D2AC3"/>
    <w:rsid w:val="000D418A"/>
    <w:rsid w:val="000F1C1C"/>
    <w:rsid w:val="000F2574"/>
    <w:rsid w:val="000F4088"/>
    <w:rsid w:val="000F4F96"/>
    <w:rsid w:val="000F5A07"/>
    <w:rsid w:val="00100990"/>
    <w:rsid w:val="00105707"/>
    <w:rsid w:val="001060BC"/>
    <w:rsid w:val="001103FF"/>
    <w:rsid w:val="00110F04"/>
    <w:rsid w:val="00113EEB"/>
    <w:rsid w:val="001159F5"/>
    <w:rsid w:val="0012163E"/>
    <w:rsid w:val="001219B0"/>
    <w:rsid w:val="00122DC9"/>
    <w:rsid w:val="00123B54"/>
    <w:rsid w:val="0012480A"/>
    <w:rsid w:val="00124990"/>
    <w:rsid w:val="00124BB7"/>
    <w:rsid w:val="00124FA4"/>
    <w:rsid w:val="001304C0"/>
    <w:rsid w:val="001315F2"/>
    <w:rsid w:val="00133334"/>
    <w:rsid w:val="0014004B"/>
    <w:rsid w:val="0014325E"/>
    <w:rsid w:val="00146BDF"/>
    <w:rsid w:val="001478B4"/>
    <w:rsid w:val="001516EA"/>
    <w:rsid w:val="00153E25"/>
    <w:rsid w:val="00154505"/>
    <w:rsid w:val="0015684D"/>
    <w:rsid w:val="00160AA1"/>
    <w:rsid w:val="00160BBD"/>
    <w:rsid w:val="00160DA4"/>
    <w:rsid w:val="0016584A"/>
    <w:rsid w:val="00170CE1"/>
    <w:rsid w:val="00174CAA"/>
    <w:rsid w:val="00177CD5"/>
    <w:rsid w:val="00180A8F"/>
    <w:rsid w:val="001817D2"/>
    <w:rsid w:val="00184086"/>
    <w:rsid w:val="001853F0"/>
    <w:rsid w:val="001904A8"/>
    <w:rsid w:val="00195029"/>
    <w:rsid w:val="001A11DA"/>
    <w:rsid w:val="001A1732"/>
    <w:rsid w:val="001A2CE9"/>
    <w:rsid w:val="001A3A05"/>
    <w:rsid w:val="001A3E18"/>
    <w:rsid w:val="001A425B"/>
    <w:rsid w:val="001B005B"/>
    <w:rsid w:val="001C1001"/>
    <w:rsid w:val="001C3F32"/>
    <w:rsid w:val="001C48B6"/>
    <w:rsid w:val="001C4C04"/>
    <w:rsid w:val="001C694F"/>
    <w:rsid w:val="001C71C1"/>
    <w:rsid w:val="001C721E"/>
    <w:rsid w:val="001E14AF"/>
    <w:rsid w:val="001E3AAF"/>
    <w:rsid w:val="001E497B"/>
    <w:rsid w:val="001E4E81"/>
    <w:rsid w:val="001E5120"/>
    <w:rsid w:val="001E6357"/>
    <w:rsid w:val="001F0A6E"/>
    <w:rsid w:val="001F39FA"/>
    <w:rsid w:val="0020053D"/>
    <w:rsid w:val="00202A04"/>
    <w:rsid w:val="00205197"/>
    <w:rsid w:val="0020520A"/>
    <w:rsid w:val="0020593D"/>
    <w:rsid w:val="00207B98"/>
    <w:rsid w:val="00210001"/>
    <w:rsid w:val="00210B85"/>
    <w:rsid w:val="0021106D"/>
    <w:rsid w:val="002137D6"/>
    <w:rsid w:val="00220D9F"/>
    <w:rsid w:val="00221BA5"/>
    <w:rsid w:val="00222980"/>
    <w:rsid w:val="0022386E"/>
    <w:rsid w:val="002241A2"/>
    <w:rsid w:val="0022546D"/>
    <w:rsid w:val="00231E8F"/>
    <w:rsid w:val="00231E9C"/>
    <w:rsid w:val="00235489"/>
    <w:rsid w:val="00240B17"/>
    <w:rsid w:val="00241D78"/>
    <w:rsid w:val="00246DAE"/>
    <w:rsid w:val="002538B4"/>
    <w:rsid w:val="002538E3"/>
    <w:rsid w:val="00255C24"/>
    <w:rsid w:val="002568EE"/>
    <w:rsid w:val="00260802"/>
    <w:rsid w:val="0026386A"/>
    <w:rsid w:val="00267125"/>
    <w:rsid w:val="00267B22"/>
    <w:rsid w:val="00267DDF"/>
    <w:rsid w:val="00271CB6"/>
    <w:rsid w:val="0027301A"/>
    <w:rsid w:val="00274E7D"/>
    <w:rsid w:val="00276ECC"/>
    <w:rsid w:val="0028765E"/>
    <w:rsid w:val="0029037D"/>
    <w:rsid w:val="002937D4"/>
    <w:rsid w:val="0029415B"/>
    <w:rsid w:val="00294F04"/>
    <w:rsid w:val="002B5CA7"/>
    <w:rsid w:val="002C50DF"/>
    <w:rsid w:val="002C54C1"/>
    <w:rsid w:val="002C7035"/>
    <w:rsid w:val="002D38D1"/>
    <w:rsid w:val="002D78B4"/>
    <w:rsid w:val="002D7C8E"/>
    <w:rsid w:val="002E160F"/>
    <w:rsid w:val="002E3CAE"/>
    <w:rsid w:val="002E3F91"/>
    <w:rsid w:val="002E480D"/>
    <w:rsid w:val="002E5F6B"/>
    <w:rsid w:val="002F084D"/>
    <w:rsid w:val="002F308B"/>
    <w:rsid w:val="003022D4"/>
    <w:rsid w:val="00306C4D"/>
    <w:rsid w:val="00310B4A"/>
    <w:rsid w:val="00317C72"/>
    <w:rsid w:val="003238C3"/>
    <w:rsid w:val="00323A82"/>
    <w:rsid w:val="00324BCD"/>
    <w:rsid w:val="00324F30"/>
    <w:rsid w:val="00325023"/>
    <w:rsid w:val="00325FD8"/>
    <w:rsid w:val="003265B9"/>
    <w:rsid w:val="00327232"/>
    <w:rsid w:val="00331182"/>
    <w:rsid w:val="00340EE0"/>
    <w:rsid w:val="00343032"/>
    <w:rsid w:val="00352D2C"/>
    <w:rsid w:val="00353658"/>
    <w:rsid w:val="0035482B"/>
    <w:rsid w:val="0035658A"/>
    <w:rsid w:val="0035660F"/>
    <w:rsid w:val="00364141"/>
    <w:rsid w:val="0036480B"/>
    <w:rsid w:val="00367EF6"/>
    <w:rsid w:val="003720C1"/>
    <w:rsid w:val="00373F2A"/>
    <w:rsid w:val="003779A2"/>
    <w:rsid w:val="0038139C"/>
    <w:rsid w:val="00381D92"/>
    <w:rsid w:val="0038360C"/>
    <w:rsid w:val="00386157"/>
    <w:rsid w:val="00386ADE"/>
    <w:rsid w:val="0039126B"/>
    <w:rsid w:val="00391E14"/>
    <w:rsid w:val="003959F6"/>
    <w:rsid w:val="003A73C1"/>
    <w:rsid w:val="003B263A"/>
    <w:rsid w:val="003B791E"/>
    <w:rsid w:val="003C0A30"/>
    <w:rsid w:val="003C4D29"/>
    <w:rsid w:val="003C609E"/>
    <w:rsid w:val="003C6275"/>
    <w:rsid w:val="003D45B7"/>
    <w:rsid w:val="003D69A5"/>
    <w:rsid w:val="003E34F6"/>
    <w:rsid w:val="003E4927"/>
    <w:rsid w:val="003E4CA2"/>
    <w:rsid w:val="003E4D76"/>
    <w:rsid w:val="003E4F58"/>
    <w:rsid w:val="003E5496"/>
    <w:rsid w:val="003E55B1"/>
    <w:rsid w:val="003F004A"/>
    <w:rsid w:val="003F1437"/>
    <w:rsid w:val="003F17EC"/>
    <w:rsid w:val="003F185C"/>
    <w:rsid w:val="003F36A3"/>
    <w:rsid w:val="003F3D97"/>
    <w:rsid w:val="003F5336"/>
    <w:rsid w:val="003F59FC"/>
    <w:rsid w:val="00404185"/>
    <w:rsid w:val="0040443F"/>
    <w:rsid w:val="00404510"/>
    <w:rsid w:val="004053E1"/>
    <w:rsid w:val="004060D0"/>
    <w:rsid w:val="0040764F"/>
    <w:rsid w:val="00407F1C"/>
    <w:rsid w:val="00415F27"/>
    <w:rsid w:val="00416A59"/>
    <w:rsid w:val="00416C6F"/>
    <w:rsid w:val="00417CA8"/>
    <w:rsid w:val="004212CD"/>
    <w:rsid w:val="0042190C"/>
    <w:rsid w:val="00425359"/>
    <w:rsid w:val="004276E8"/>
    <w:rsid w:val="004316D7"/>
    <w:rsid w:val="00431EDA"/>
    <w:rsid w:val="0043231C"/>
    <w:rsid w:val="00432470"/>
    <w:rsid w:val="00435447"/>
    <w:rsid w:val="00441EA1"/>
    <w:rsid w:val="00444AFF"/>
    <w:rsid w:val="00445798"/>
    <w:rsid w:val="0044725C"/>
    <w:rsid w:val="00447465"/>
    <w:rsid w:val="004509FC"/>
    <w:rsid w:val="0045122B"/>
    <w:rsid w:val="00453B1D"/>
    <w:rsid w:val="00455CBE"/>
    <w:rsid w:val="00455EB7"/>
    <w:rsid w:val="00455FD5"/>
    <w:rsid w:val="00460E8A"/>
    <w:rsid w:val="0046230A"/>
    <w:rsid w:val="00462C95"/>
    <w:rsid w:val="0046486A"/>
    <w:rsid w:val="00466D50"/>
    <w:rsid w:val="00471331"/>
    <w:rsid w:val="00473A3D"/>
    <w:rsid w:val="004772C2"/>
    <w:rsid w:val="004773FC"/>
    <w:rsid w:val="00477FB8"/>
    <w:rsid w:val="00480328"/>
    <w:rsid w:val="00481A64"/>
    <w:rsid w:val="004825D1"/>
    <w:rsid w:val="004834FC"/>
    <w:rsid w:val="00483B15"/>
    <w:rsid w:val="00483FB9"/>
    <w:rsid w:val="00486624"/>
    <w:rsid w:val="00491452"/>
    <w:rsid w:val="0049465E"/>
    <w:rsid w:val="00494AE7"/>
    <w:rsid w:val="004A030A"/>
    <w:rsid w:val="004A07AE"/>
    <w:rsid w:val="004B05B0"/>
    <w:rsid w:val="004B0CAC"/>
    <w:rsid w:val="004B19B5"/>
    <w:rsid w:val="004B1D7D"/>
    <w:rsid w:val="004B460A"/>
    <w:rsid w:val="004B7AAA"/>
    <w:rsid w:val="004C0212"/>
    <w:rsid w:val="004C05F9"/>
    <w:rsid w:val="004D087F"/>
    <w:rsid w:val="004D551E"/>
    <w:rsid w:val="004E0194"/>
    <w:rsid w:val="004E58F8"/>
    <w:rsid w:val="004E6184"/>
    <w:rsid w:val="004F1471"/>
    <w:rsid w:val="004F5DF9"/>
    <w:rsid w:val="004F66B4"/>
    <w:rsid w:val="004F78C6"/>
    <w:rsid w:val="0050224C"/>
    <w:rsid w:val="00503208"/>
    <w:rsid w:val="005037A6"/>
    <w:rsid w:val="00506C63"/>
    <w:rsid w:val="00511EAC"/>
    <w:rsid w:val="00512D53"/>
    <w:rsid w:val="00514883"/>
    <w:rsid w:val="00515083"/>
    <w:rsid w:val="00515F06"/>
    <w:rsid w:val="00520BCD"/>
    <w:rsid w:val="0053132E"/>
    <w:rsid w:val="005331A2"/>
    <w:rsid w:val="00546070"/>
    <w:rsid w:val="00552E0D"/>
    <w:rsid w:val="00553BF9"/>
    <w:rsid w:val="00555C4D"/>
    <w:rsid w:val="00561C04"/>
    <w:rsid w:val="0056213B"/>
    <w:rsid w:val="00562F82"/>
    <w:rsid w:val="00563CBA"/>
    <w:rsid w:val="00564913"/>
    <w:rsid w:val="00567541"/>
    <w:rsid w:val="0057203C"/>
    <w:rsid w:val="0057303B"/>
    <w:rsid w:val="005800D8"/>
    <w:rsid w:val="005846C9"/>
    <w:rsid w:val="005873FC"/>
    <w:rsid w:val="00590EAF"/>
    <w:rsid w:val="00595D1C"/>
    <w:rsid w:val="00595DA6"/>
    <w:rsid w:val="00597D2F"/>
    <w:rsid w:val="005A6A91"/>
    <w:rsid w:val="005B0043"/>
    <w:rsid w:val="005B0066"/>
    <w:rsid w:val="005B325B"/>
    <w:rsid w:val="005C3930"/>
    <w:rsid w:val="005C76D8"/>
    <w:rsid w:val="005D2DB3"/>
    <w:rsid w:val="005D4D26"/>
    <w:rsid w:val="005D4F21"/>
    <w:rsid w:val="005E1321"/>
    <w:rsid w:val="005E2DD4"/>
    <w:rsid w:val="005E412D"/>
    <w:rsid w:val="005E4CDC"/>
    <w:rsid w:val="005E4F09"/>
    <w:rsid w:val="005E6D43"/>
    <w:rsid w:val="005F4F38"/>
    <w:rsid w:val="005F64F4"/>
    <w:rsid w:val="005F6F64"/>
    <w:rsid w:val="005F7B0A"/>
    <w:rsid w:val="00600604"/>
    <w:rsid w:val="00601C20"/>
    <w:rsid w:val="00605C11"/>
    <w:rsid w:val="00606440"/>
    <w:rsid w:val="006078C2"/>
    <w:rsid w:val="00613DC5"/>
    <w:rsid w:val="006171A9"/>
    <w:rsid w:val="00623436"/>
    <w:rsid w:val="00625193"/>
    <w:rsid w:val="00627F68"/>
    <w:rsid w:val="00640F39"/>
    <w:rsid w:val="00655AAF"/>
    <w:rsid w:val="00655F1C"/>
    <w:rsid w:val="00656A30"/>
    <w:rsid w:val="00662AC4"/>
    <w:rsid w:val="006673E7"/>
    <w:rsid w:val="0067266A"/>
    <w:rsid w:val="00674964"/>
    <w:rsid w:val="00680B7E"/>
    <w:rsid w:val="00683B94"/>
    <w:rsid w:val="00686692"/>
    <w:rsid w:val="00693033"/>
    <w:rsid w:val="00693321"/>
    <w:rsid w:val="00694893"/>
    <w:rsid w:val="00694DD9"/>
    <w:rsid w:val="006952C0"/>
    <w:rsid w:val="006A12B1"/>
    <w:rsid w:val="006A14BB"/>
    <w:rsid w:val="006A1642"/>
    <w:rsid w:val="006A1B0B"/>
    <w:rsid w:val="006A5F42"/>
    <w:rsid w:val="006A6103"/>
    <w:rsid w:val="006B10ED"/>
    <w:rsid w:val="006B156A"/>
    <w:rsid w:val="006B4F18"/>
    <w:rsid w:val="006B51B2"/>
    <w:rsid w:val="006C17A0"/>
    <w:rsid w:val="006C3BB1"/>
    <w:rsid w:val="006C49D5"/>
    <w:rsid w:val="006C755F"/>
    <w:rsid w:val="006D27E3"/>
    <w:rsid w:val="006D3F97"/>
    <w:rsid w:val="006D4135"/>
    <w:rsid w:val="006D6B42"/>
    <w:rsid w:val="006D73D3"/>
    <w:rsid w:val="006E0448"/>
    <w:rsid w:val="006E09F2"/>
    <w:rsid w:val="006E721C"/>
    <w:rsid w:val="006F0D0F"/>
    <w:rsid w:val="006F3EE2"/>
    <w:rsid w:val="006F7BAF"/>
    <w:rsid w:val="00700CBD"/>
    <w:rsid w:val="0070207F"/>
    <w:rsid w:val="007028C7"/>
    <w:rsid w:val="00704462"/>
    <w:rsid w:val="00710C7E"/>
    <w:rsid w:val="00714E7C"/>
    <w:rsid w:val="007152C7"/>
    <w:rsid w:val="00722E0D"/>
    <w:rsid w:val="00723039"/>
    <w:rsid w:val="00724ED7"/>
    <w:rsid w:val="00726750"/>
    <w:rsid w:val="0073044F"/>
    <w:rsid w:val="00732294"/>
    <w:rsid w:val="00733DE0"/>
    <w:rsid w:val="007357C5"/>
    <w:rsid w:val="00736C27"/>
    <w:rsid w:val="007401AF"/>
    <w:rsid w:val="0074032D"/>
    <w:rsid w:val="00740D25"/>
    <w:rsid w:val="00741328"/>
    <w:rsid w:val="00742827"/>
    <w:rsid w:val="00743C9C"/>
    <w:rsid w:val="007507D8"/>
    <w:rsid w:val="0075531C"/>
    <w:rsid w:val="00756F76"/>
    <w:rsid w:val="007579BB"/>
    <w:rsid w:val="00761FF6"/>
    <w:rsid w:val="007679B9"/>
    <w:rsid w:val="0077024E"/>
    <w:rsid w:val="0077036B"/>
    <w:rsid w:val="00771167"/>
    <w:rsid w:val="00776572"/>
    <w:rsid w:val="00776D50"/>
    <w:rsid w:val="0077738D"/>
    <w:rsid w:val="007774C2"/>
    <w:rsid w:val="007814F2"/>
    <w:rsid w:val="00787771"/>
    <w:rsid w:val="00787D28"/>
    <w:rsid w:val="0079000C"/>
    <w:rsid w:val="0079052A"/>
    <w:rsid w:val="00790D93"/>
    <w:rsid w:val="007918CE"/>
    <w:rsid w:val="00791CD7"/>
    <w:rsid w:val="0079430D"/>
    <w:rsid w:val="00796073"/>
    <w:rsid w:val="0079754C"/>
    <w:rsid w:val="007A1395"/>
    <w:rsid w:val="007A7341"/>
    <w:rsid w:val="007B19CE"/>
    <w:rsid w:val="007B7B8B"/>
    <w:rsid w:val="007B7C23"/>
    <w:rsid w:val="007C0255"/>
    <w:rsid w:val="007C09C8"/>
    <w:rsid w:val="007C0C22"/>
    <w:rsid w:val="007C13ED"/>
    <w:rsid w:val="007C2707"/>
    <w:rsid w:val="007D16DE"/>
    <w:rsid w:val="007D3572"/>
    <w:rsid w:val="007D3D36"/>
    <w:rsid w:val="007D501A"/>
    <w:rsid w:val="007E285B"/>
    <w:rsid w:val="007E3F65"/>
    <w:rsid w:val="007E4F6C"/>
    <w:rsid w:val="007E5253"/>
    <w:rsid w:val="007E57A5"/>
    <w:rsid w:val="007E68F6"/>
    <w:rsid w:val="007E6EF9"/>
    <w:rsid w:val="007F0511"/>
    <w:rsid w:val="007F2AE5"/>
    <w:rsid w:val="007F4C69"/>
    <w:rsid w:val="007F6AB0"/>
    <w:rsid w:val="008009AF"/>
    <w:rsid w:val="008010EF"/>
    <w:rsid w:val="00803805"/>
    <w:rsid w:val="0080582D"/>
    <w:rsid w:val="00806D9B"/>
    <w:rsid w:val="0080756C"/>
    <w:rsid w:val="00812ACB"/>
    <w:rsid w:val="008147F8"/>
    <w:rsid w:val="00821930"/>
    <w:rsid w:val="00821B3A"/>
    <w:rsid w:val="00831204"/>
    <w:rsid w:val="00831208"/>
    <w:rsid w:val="00832BF8"/>
    <w:rsid w:val="00834300"/>
    <w:rsid w:val="00835A02"/>
    <w:rsid w:val="00836DFE"/>
    <w:rsid w:val="00841504"/>
    <w:rsid w:val="008429CF"/>
    <w:rsid w:val="008446E2"/>
    <w:rsid w:val="008459A0"/>
    <w:rsid w:val="00846899"/>
    <w:rsid w:val="00847E19"/>
    <w:rsid w:val="00850CD3"/>
    <w:rsid w:val="0085112C"/>
    <w:rsid w:val="008559F1"/>
    <w:rsid w:val="00855E5A"/>
    <w:rsid w:val="008601A9"/>
    <w:rsid w:val="00865B0D"/>
    <w:rsid w:val="00866513"/>
    <w:rsid w:val="00867A86"/>
    <w:rsid w:val="00871B33"/>
    <w:rsid w:val="00872949"/>
    <w:rsid w:val="008731C2"/>
    <w:rsid w:val="008821F3"/>
    <w:rsid w:val="00886C81"/>
    <w:rsid w:val="00887874"/>
    <w:rsid w:val="008941DB"/>
    <w:rsid w:val="00895D7E"/>
    <w:rsid w:val="008A16EA"/>
    <w:rsid w:val="008A45B7"/>
    <w:rsid w:val="008A580D"/>
    <w:rsid w:val="008B6162"/>
    <w:rsid w:val="008C04DF"/>
    <w:rsid w:val="008C0F06"/>
    <w:rsid w:val="008C1971"/>
    <w:rsid w:val="008C1AF7"/>
    <w:rsid w:val="008C2548"/>
    <w:rsid w:val="008C57D5"/>
    <w:rsid w:val="008C5F73"/>
    <w:rsid w:val="008C7075"/>
    <w:rsid w:val="008D0EE5"/>
    <w:rsid w:val="008D2CAF"/>
    <w:rsid w:val="008D3A48"/>
    <w:rsid w:val="008D3ACE"/>
    <w:rsid w:val="008D459C"/>
    <w:rsid w:val="008D51CC"/>
    <w:rsid w:val="008D5D41"/>
    <w:rsid w:val="008D74AE"/>
    <w:rsid w:val="008E1D57"/>
    <w:rsid w:val="008E2528"/>
    <w:rsid w:val="008E42DD"/>
    <w:rsid w:val="008E4F95"/>
    <w:rsid w:val="008E5183"/>
    <w:rsid w:val="008F4D52"/>
    <w:rsid w:val="008F4E41"/>
    <w:rsid w:val="00901A5B"/>
    <w:rsid w:val="0090408D"/>
    <w:rsid w:val="00904E6B"/>
    <w:rsid w:val="00906D68"/>
    <w:rsid w:val="00906EEC"/>
    <w:rsid w:val="0091007A"/>
    <w:rsid w:val="00913051"/>
    <w:rsid w:val="00914204"/>
    <w:rsid w:val="00915836"/>
    <w:rsid w:val="00915C7E"/>
    <w:rsid w:val="00922606"/>
    <w:rsid w:val="00922D31"/>
    <w:rsid w:val="0092559F"/>
    <w:rsid w:val="00925D03"/>
    <w:rsid w:val="0092650F"/>
    <w:rsid w:val="00927AD9"/>
    <w:rsid w:val="009302E6"/>
    <w:rsid w:val="00931141"/>
    <w:rsid w:val="00931DEA"/>
    <w:rsid w:val="00935665"/>
    <w:rsid w:val="00935B30"/>
    <w:rsid w:val="00936A4E"/>
    <w:rsid w:val="00936B6F"/>
    <w:rsid w:val="00941580"/>
    <w:rsid w:val="00942457"/>
    <w:rsid w:val="00944E0C"/>
    <w:rsid w:val="00950D81"/>
    <w:rsid w:val="00953772"/>
    <w:rsid w:val="009543EB"/>
    <w:rsid w:val="0096002D"/>
    <w:rsid w:val="009623AB"/>
    <w:rsid w:val="00970053"/>
    <w:rsid w:val="00970A6B"/>
    <w:rsid w:val="009763C4"/>
    <w:rsid w:val="00977ADA"/>
    <w:rsid w:val="009803F1"/>
    <w:rsid w:val="00981553"/>
    <w:rsid w:val="009844F7"/>
    <w:rsid w:val="009906A3"/>
    <w:rsid w:val="0099079E"/>
    <w:rsid w:val="00995FFD"/>
    <w:rsid w:val="009A1099"/>
    <w:rsid w:val="009A45B0"/>
    <w:rsid w:val="009A6A6F"/>
    <w:rsid w:val="009B1B69"/>
    <w:rsid w:val="009B5BC4"/>
    <w:rsid w:val="009C470D"/>
    <w:rsid w:val="009C638B"/>
    <w:rsid w:val="009D3626"/>
    <w:rsid w:val="009D68FB"/>
    <w:rsid w:val="009D7EDF"/>
    <w:rsid w:val="009E04B3"/>
    <w:rsid w:val="009E0DFC"/>
    <w:rsid w:val="009E377E"/>
    <w:rsid w:val="009E428C"/>
    <w:rsid w:val="009E5B74"/>
    <w:rsid w:val="009E7C14"/>
    <w:rsid w:val="009F0234"/>
    <w:rsid w:val="009F0DF3"/>
    <w:rsid w:val="009F1BDC"/>
    <w:rsid w:val="009F419C"/>
    <w:rsid w:val="009F43E0"/>
    <w:rsid w:val="009F4CFF"/>
    <w:rsid w:val="009F6D7E"/>
    <w:rsid w:val="00A055A5"/>
    <w:rsid w:val="00A0779A"/>
    <w:rsid w:val="00A1117E"/>
    <w:rsid w:val="00A12A7C"/>
    <w:rsid w:val="00A1330E"/>
    <w:rsid w:val="00A14062"/>
    <w:rsid w:val="00A21229"/>
    <w:rsid w:val="00A2471D"/>
    <w:rsid w:val="00A25E48"/>
    <w:rsid w:val="00A30E79"/>
    <w:rsid w:val="00A31F99"/>
    <w:rsid w:val="00A3644B"/>
    <w:rsid w:val="00A402A1"/>
    <w:rsid w:val="00A41DD0"/>
    <w:rsid w:val="00A44175"/>
    <w:rsid w:val="00A44A1A"/>
    <w:rsid w:val="00A4565E"/>
    <w:rsid w:val="00A47893"/>
    <w:rsid w:val="00A509F9"/>
    <w:rsid w:val="00A50D22"/>
    <w:rsid w:val="00A512C3"/>
    <w:rsid w:val="00A53390"/>
    <w:rsid w:val="00A571FE"/>
    <w:rsid w:val="00A60395"/>
    <w:rsid w:val="00A6183D"/>
    <w:rsid w:val="00A6287E"/>
    <w:rsid w:val="00A63B1B"/>
    <w:rsid w:val="00A77C2C"/>
    <w:rsid w:val="00A77DAE"/>
    <w:rsid w:val="00A80062"/>
    <w:rsid w:val="00A856EB"/>
    <w:rsid w:val="00A85D00"/>
    <w:rsid w:val="00A9022E"/>
    <w:rsid w:val="00A90577"/>
    <w:rsid w:val="00A907C2"/>
    <w:rsid w:val="00A9124A"/>
    <w:rsid w:val="00A914E1"/>
    <w:rsid w:val="00A91861"/>
    <w:rsid w:val="00A96322"/>
    <w:rsid w:val="00AA1165"/>
    <w:rsid w:val="00AA2B09"/>
    <w:rsid w:val="00AA3F31"/>
    <w:rsid w:val="00AA4625"/>
    <w:rsid w:val="00AB099E"/>
    <w:rsid w:val="00AB1F1A"/>
    <w:rsid w:val="00AB2FEC"/>
    <w:rsid w:val="00AC4F34"/>
    <w:rsid w:val="00AC6401"/>
    <w:rsid w:val="00AC6EC2"/>
    <w:rsid w:val="00AD3AF3"/>
    <w:rsid w:val="00AD54C9"/>
    <w:rsid w:val="00AD57EC"/>
    <w:rsid w:val="00AE3A63"/>
    <w:rsid w:val="00AE5435"/>
    <w:rsid w:val="00AF0F29"/>
    <w:rsid w:val="00AF3ABE"/>
    <w:rsid w:val="00AF61CB"/>
    <w:rsid w:val="00AF6959"/>
    <w:rsid w:val="00AF6D17"/>
    <w:rsid w:val="00B00520"/>
    <w:rsid w:val="00B00885"/>
    <w:rsid w:val="00B00F8E"/>
    <w:rsid w:val="00B014D0"/>
    <w:rsid w:val="00B025B6"/>
    <w:rsid w:val="00B03CB0"/>
    <w:rsid w:val="00B041A9"/>
    <w:rsid w:val="00B0465E"/>
    <w:rsid w:val="00B106A9"/>
    <w:rsid w:val="00B1218F"/>
    <w:rsid w:val="00B13262"/>
    <w:rsid w:val="00B139A8"/>
    <w:rsid w:val="00B13F33"/>
    <w:rsid w:val="00B14C20"/>
    <w:rsid w:val="00B14E3C"/>
    <w:rsid w:val="00B16238"/>
    <w:rsid w:val="00B23A3C"/>
    <w:rsid w:val="00B23F8B"/>
    <w:rsid w:val="00B27724"/>
    <w:rsid w:val="00B30F3D"/>
    <w:rsid w:val="00B33E3F"/>
    <w:rsid w:val="00B40495"/>
    <w:rsid w:val="00B42057"/>
    <w:rsid w:val="00B432A0"/>
    <w:rsid w:val="00B4738B"/>
    <w:rsid w:val="00B50E09"/>
    <w:rsid w:val="00B517F7"/>
    <w:rsid w:val="00B52AFC"/>
    <w:rsid w:val="00B52EFE"/>
    <w:rsid w:val="00B54C1E"/>
    <w:rsid w:val="00B54DC8"/>
    <w:rsid w:val="00B55E5A"/>
    <w:rsid w:val="00B60B26"/>
    <w:rsid w:val="00B60DCA"/>
    <w:rsid w:val="00B61E88"/>
    <w:rsid w:val="00B63C73"/>
    <w:rsid w:val="00B66E1A"/>
    <w:rsid w:val="00B66EDD"/>
    <w:rsid w:val="00B672B3"/>
    <w:rsid w:val="00B7545D"/>
    <w:rsid w:val="00B76DB6"/>
    <w:rsid w:val="00B77DBF"/>
    <w:rsid w:val="00B810DF"/>
    <w:rsid w:val="00B81AAE"/>
    <w:rsid w:val="00B81FBB"/>
    <w:rsid w:val="00B902B9"/>
    <w:rsid w:val="00B90B80"/>
    <w:rsid w:val="00B92C22"/>
    <w:rsid w:val="00B92C59"/>
    <w:rsid w:val="00B95BFE"/>
    <w:rsid w:val="00B96C22"/>
    <w:rsid w:val="00B972D3"/>
    <w:rsid w:val="00BA1705"/>
    <w:rsid w:val="00BA2132"/>
    <w:rsid w:val="00BA38D8"/>
    <w:rsid w:val="00BA5AAA"/>
    <w:rsid w:val="00BB1522"/>
    <w:rsid w:val="00BB4389"/>
    <w:rsid w:val="00BB61BE"/>
    <w:rsid w:val="00BC137C"/>
    <w:rsid w:val="00BC2797"/>
    <w:rsid w:val="00BC4227"/>
    <w:rsid w:val="00BD1366"/>
    <w:rsid w:val="00BD290F"/>
    <w:rsid w:val="00BD3419"/>
    <w:rsid w:val="00BD43E5"/>
    <w:rsid w:val="00BD59E3"/>
    <w:rsid w:val="00BD7FD7"/>
    <w:rsid w:val="00BE0315"/>
    <w:rsid w:val="00BE05F0"/>
    <w:rsid w:val="00BE12EA"/>
    <w:rsid w:val="00BE1772"/>
    <w:rsid w:val="00BE1DEB"/>
    <w:rsid w:val="00BF0D5C"/>
    <w:rsid w:val="00BF0E8E"/>
    <w:rsid w:val="00BF1A7F"/>
    <w:rsid w:val="00C00F37"/>
    <w:rsid w:val="00C03F51"/>
    <w:rsid w:val="00C10CC7"/>
    <w:rsid w:val="00C13225"/>
    <w:rsid w:val="00C14C86"/>
    <w:rsid w:val="00C15A31"/>
    <w:rsid w:val="00C229F8"/>
    <w:rsid w:val="00C25803"/>
    <w:rsid w:val="00C26FD3"/>
    <w:rsid w:val="00C322F1"/>
    <w:rsid w:val="00C33284"/>
    <w:rsid w:val="00C35883"/>
    <w:rsid w:val="00C371FA"/>
    <w:rsid w:val="00C40CCC"/>
    <w:rsid w:val="00C41008"/>
    <w:rsid w:val="00C41B5E"/>
    <w:rsid w:val="00C4251D"/>
    <w:rsid w:val="00C44F67"/>
    <w:rsid w:val="00C46167"/>
    <w:rsid w:val="00C46F61"/>
    <w:rsid w:val="00C47BB2"/>
    <w:rsid w:val="00C51C28"/>
    <w:rsid w:val="00C53456"/>
    <w:rsid w:val="00C60899"/>
    <w:rsid w:val="00C60C2D"/>
    <w:rsid w:val="00C70043"/>
    <w:rsid w:val="00C70E0D"/>
    <w:rsid w:val="00C730B4"/>
    <w:rsid w:val="00C73861"/>
    <w:rsid w:val="00C7432C"/>
    <w:rsid w:val="00C75791"/>
    <w:rsid w:val="00C757A1"/>
    <w:rsid w:val="00C76304"/>
    <w:rsid w:val="00C84955"/>
    <w:rsid w:val="00C86467"/>
    <w:rsid w:val="00C95C72"/>
    <w:rsid w:val="00C96B86"/>
    <w:rsid w:val="00C97DF7"/>
    <w:rsid w:val="00CA02C8"/>
    <w:rsid w:val="00CA1A6A"/>
    <w:rsid w:val="00CA6108"/>
    <w:rsid w:val="00CB54CD"/>
    <w:rsid w:val="00CB6FF5"/>
    <w:rsid w:val="00CB766B"/>
    <w:rsid w:val="00CC356D"/>
    <w:rsid w:val="00CD109D"/>
    <w:rsid w:val="00CD1E9D"/>
    <w:rsid w:val="00CD5347"/>
    <w:rsid w:val="00CD5D7C"/>
    <w:rsid w:val="00CD6ABB"/>
    <w:rsid w:val="00CE5CF2"/>
    <w:rsid w:val="00CF5FED"/>
    <w:rsid w:val="00D00A5D"/>
    <w:rsid w:val="00D00A87"/>
    <w:rsid w:val="00D02F2F"/>
    <w:rsid w:val="00D10078"/>
    <w:rsid w:val="00D13087"/>
    <w:rsid w:val="00D139AB"/>
    <w:rsid w:val="00D16FA0"/>
    <w:rsid w:val="00D2052F"/>
    <w:rsid w:val="00D241FF"/>
    <w:rsid w:val="00D25D36"/>
    <w:rsid w:val="00D26DCE"/>
    <w:rsid w:val="00D27ABD"/>
    <w:rsid w:val="00D37DC8"/>
    <w:rsid w:val="00D40457"/>
    <w:rsid w:val="00D41AF6"/>
    <w:rsid w:val="00D5130A"/>
    <w:rsid w:val="00D51769"/>
    <w:rsid w:val="00D522D8"/>
    <w:rsid w:val="00D5491C"/>
    <w:rsid w:val="00D554E8"/>
    <w:rsid w:val="00D5748E"/>
    <w:rsid w:val="00D612A9"/>
    <w:rsid w:val="00D61896"/>
    <w:rsid w:val="00D66935"/>
    <w:rsid w:val="00D72B21"/>
    <w:rsid w:val="00D77D52"/>
    <w:rsid w:val="00D80021"/>
    <w:rsid w:val="00D8724C"/>
    <w:rsid w:val="00D90CC6"/>
    <w:rsid w:val="00D938C1"/>
    <w:rsid w:val="00DA30CA"/>
    <w:rsid w:val="00DA47A8"/>
    <w:rsid w:val="00DA549B"/>
    <w:rsid w:val="00DA7D17"/>
    <w:rsid w:val="00DB3592"/>
    <w:rsid w:val="00DB4C93"/>
    <w:rsid w:val="00DC1CCB"/>
    <w:rsid w:val="00DC3F8A"/>
    <w:rsid w:val="00DD0070"/>
    <w:rsid w:val="00DD46E9"/>
    <w:rsid w:val="00DE0D00"/>
    <w:rsid w:val="00DE16CD"/>
    <w:rsid w:val="00DE6492"/>
    <w:rsid w:val="00DE7070"/>
    <w:rsid w:val="00DF280B"/>
    <w:rsid w:val="00DF2853"/>
    <w:rsid w:val="00DF28B7"/>
    <w:rsid w:val="00DF4E63"/>
    <w:rsid w:val="00DF554D"/>
    <w:rsid w:val="00DF68C0"/>
    <w:rsid w:val="00DF7F5A"/>
    <w:rsid w:val="00E00FFD"/>
    <w:rsid w:val="00E0366E"/>
    <w:rsid w:val="00E04C02"/>
    <w:rsid w:val="00E053B2"/>
    <w:rsid w:val="00E11ABF"/>
    <w:rsid w:val="00E139D5"/>
    <w:rsid w:val="00E13F60"/>
    <w:rsid w:val="00E14CA5"/>
    <w:rsid w:val="00E152DF"/>
    <w:rsid w:val="00E22D1B"/>
    <w:rsid w:val="00E235F5"/>
    <w:rsid w:val="00E23783"/>
    <w:rsid w:val="00E26411"/>
    <w:rsid w:val="00E307B6"/>
    <w:rsid w:val="00E41AD6"/>
    <w:rsid w:val="00E42017"/>
    <w:rsid w:val="00E42730"/>
    <w:rsid w:val="00E42AE5"/>
    <w:rsid w:val="00E46268"/>
    <w:rsid w:val="00E46400"/>
    <w:rsid w:val="00E47776"/>
    <w:rsid w:val="00E51D67"/>
    <w:rsid w:val="00E55854"/>
    <w:rsid w:val="00E61821"/>
    <w:rsid w:val="00E628AD"/>
    <w:rsid w:val="00E64339"/>
    <w:rsid w:val="00E677BD"/>
    <w:rsid w:val="00E70C44"/>
    <w:rsid w:val="00E72B6E"/>
    <w:rsid w:val="00E8114B"/>
    <w:rsid w:val="00E829ED"/>
    <w:rsid w:val="00E872A7"/>
    <w:rsid w:val="00E9134B"/>
    <w:rsid w:val="00E94BFB"/>
    <w:rsid w:val="00EA19E9"/>
    <w:rsid w:val="00EA1D7C"/>
    <w:rsid w:val="00EA29F6"/>
    <w:rsid w:val="00EA369D"/>
    <w:rsid w:val="00EA411E"/>
    <w:rsid w:val="00EA46E8"/>
    <w:rsid w:val="00EA641F"/>
    <w:rsid w:val="00EA6A5A"/>
    <w:rsid w:val="00EB19E0"/>
    <w:rsid w:val="00EB5A80"/>
    <w:rsid w:val="00EB7B65"/>
    <w:rsid w:val="00EC07DD"/>
    <w:rsid w:val="00EC0D7C"/>
    <w:rsid w:val="00EC12C9"/>
    <w:rsid w:val="00EC3652"/>
    <w:rsid w:val="00EC7F14"/>
    <w:rsid w:val="00ED0420"/>
    <w:rsid w:val="00ED2167"/>
    <w:rsid w:val="00ED3643"/>
    <w:rsid w:val="00ED66F9"/>
    <w:rsid w:val="00ED7D4E"/>
    <w:rsid w:val="00EE1C77"/>
    <w:rsid w:val="00EE220A"/>
    <w:rsid w:val="00EE2853"/>
    <w:rsid w:val="00EF5D36"/>
    <w:rsid w:val="00EF66FC"/>
    <w:rsid w:val="00EF6C43"/>
    <w:rsid w:val="00EF7D88"/>
    <w:rsid w:val="00F00D14"/>
    <w:rsid w:val="00F0135B"/>
    <w:rsid w:val="00F02E73"/>
    <w:rsid w:val="00F10140"/>
    <w:rsid w:val="00F108DB"/>
    <w:rsid w:val="00F11BAF"/>
    <w:rsid w:val="00F11CE3"/>
    <w:rsid w:val="00F1243B"/>
    <w:rsid w:val="00F16B19"/>
    <w:rsid w:val="00F16BC9"/>
    <w:rsid w:val="00F16FDF"/>
    <w:rsid w:val="00F17DCE"/>
    <w:rsid w:val="00F22750"/>
    <w:rsid w:val="00F22C2F"/>
    <w:rsid w:val="00F23AAF"/>
    <w:rsid w:val="00F23CA1"/>
    <w:rsid w:val="00F2401A"/>
    <w:rsid w:val="00F2646F"/>
    <w:rsid w:val="00F27CBF"/>
    <w:rsid w:val="00F27E65"/>
    <w:rsid w:val="00F30246"/>
    <w:rsid w:val="00F405C9"/>
    <w:rsid w:val="00F40A19"/>
    <w:rsid w:val="00F414CD"/>
    <w:rsid w:val="00F414F8"/>
    <w:rsid w:val="00F43004"/>
    <w:rsid w:val="00F44FA1"/>
    <w:rsid w:val="00F47626"/>
    <w:rsid w:val="00F47CAB"/>
    <w:rsid w:val="00F50275"/>
    <w:rsid w:val="00F505C7"/>
    <w:rsid w:val="00F51366"/>
    <w:rsid w:val="00F513D6"/>
    <w:rsid w:val="00F53C25"/>
    <w:rsid w:val="00F54824"/>
    <w:rsid w:val="00F5630D"/>
    <w:rsid w:val="00F566F6"/>
    <w:rsid w:val="00F56CE1"/>
    <w:rsid w:val="00F62D01"/>
    <w:rsid w:val="00F62EE5"/>
    <w:rsid w:val="00F655A9"/>
    <w:rsid w:val="00F669C5"/>
    <w:rsid w:val="00F71251"/>
    <w:rsid w:val="00F72DEA"/>
    <w:rsid w:val="00F803B0"/>
    <w:rsid w:val="00F8085F"/>
    <w:rsid w:val="00F80E14"/>
    <w:rsid w:val="00F80E25"/>
    <w:rsid w:val="00F869B7"/>
    <w:rsid w:val="00F9005C"/>
    <w:rsid w:val="00F904AE"/>
    <w:rsid w:val="00FA0966"/>
    <w:rsid w:val="00FA6905"/>
    <w:rsid w:val="00FA7A01"/>
    <w:rsid w:val="00FB03E9"/>
    <w:rsid w:val="00FB34C5"/>
    <w:rsid w:val="00FB4456"/>
    <w:rsid w:val="00FB5D74"/>
    <w:rsid w:val="00FC307B"/>
    <w:rsid w:val="00FC3A0E"/>
    <w:rsid w:val="00FC4F8D"/>
    <w:rsid w:val="00FC62D5"/>
    <w:rsid w:val="00FC7065"/>
    <w:rsid w:val="00FD053E"/>
    <w:rsid w:val="00FD0A3A"/>
    <w:rsid w:val="00FD16AF"/>
    <w:rsid w:val="00FD1F4D"/>
    <w:rsid w:val="00FD2A3E"/>
    <w:rsid w:val="00FD7077"/>
    <w:rsid w:val="00FE3722"/>
    <w:rsid w:val="00FE5BBC"/>
    <w:rsid w:val="00FE75A2"/>
    <w:rsid w:val="00FF15BD"/>
    <w:rsid w:val="00FF507F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DCBAEE51-EFC4-455E-8E9E-BFE38B7D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aliases w:val="Título 1 anexo,Capítulo,h1,Item 1,Item n,Title 1,section:1,new page/chapter,H1,stydde,MAIN,PIM 1,Chapter Head,Überschrift 1a,Überschrift 1 ohne,Titulo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qFormat/>
    <w:rsid w:val="00B33E3F"/>
    <w:pPr>
      <w:keepNext/>
      <w:tabs>
        <w:tab w:val="num" w:pos="720"/>
        <w:tab w:val="left" w:pos="3720"/>
      </w:tabs>
      <w:ind w:left="720" w:hanging="720"/>
      <w:jc w:val="center"/>
      <w:outlineLvl w:val="2"/>
    </w:pPr>
    <w:rPr>
      <w:rFonts w:eastAsia="Arial Unicode MS" w:cs="Times New Roman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33E3F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 w:cs="Times New Roman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33E3F"/>
    <w:pPr>
      <w:keepNext/>
      <w:tabs>
        <w:tab w:val="num" w:pos="1008"/>
      </w:tabs>
      <w:ind w:left="1008" w:hanging="1008"/>
      <w:outlineLvl w:val="4"/>
    </w:pPr>
    <w:rPr>
      <w:rFonts w:eastAsia="Arial Unicode MS" w:cs="Times New Roman"/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33E3F"/>
    <w:pPr>
      <w:keepNext/>
      <w:tabs>
        <w:tab w:val="num" w:pos="1152"/>
      </w:tabs>
      <w:ind w:left="1152" w:hanging="1152"/>
      <w:jc w:val="center"/>
      <w:outlineLvl w:val="5"/>
    </w:pPr>
    <w:rPr>
      <w:rFonts w:ascii="Times New Roman" w:eastAsia="Arial Unicode MS" w:hAnsi="Times New Roman" w:cs="Times New Roman"/>
      <w:b/>
      <w:bCs/>
      <w:sz w:val="40"/>
    </w:rPr>
  </w:style>
  <w:style w:type="paragraph" w:styleId="Ttulo7">
    <w:name w:val="heading 7"/>
    <w:basedOn w:val="Normal"/>
    <w:next w:val="Normal"/>
    <w:link w:val="Ttulo7Char"/>
    <w:qFormat/>
    <w:rsid w:val="00B33E3F"/>
    <w:pPr>
      <w:keepNext/>
      <w:tabs>
        <w:tab w:val="num" w:pos="1296"/>
      </w:tabs>
      <w:ind w:left="1296" w:hanging="1296"/>
      <w:outlineLvl w:val="6"/>
    </w:pPr>
    <w:rPr>
      <w:rFonts w:ascii="Times New Roman" w:hAnsi="Times New Roman" w:cs="Times New Roman"/>
      <w:b/>
      <w:bCs/>
      <w:sz w:val="40"/>
    </w:rPr>
  </w:style>
  <w:style w:type="paragraph" w:styleId="Ttulo8">
    <w:name w:val="heading 8"/>
    <w:basedOn w:val="Normal"/>
    <w:next w:val="Normal"/>
    <w:link w:val="Ttulo8Char"/>
    <w:qFormat/>
    <w:rsid w:val="00B33E3F"/>
    <w:pPr>
      <w:keepNext/>
      <w:tabs>
        <w:tab w:val="num" w:pos="1440"/>
      </w:tabs>
      <w:ind w:left="1440" w:hanging="1440"/>
      <w:jc w:val="center"/>
      <w:outlineLvl w:val="7"/>
    </w:pPr>
    <w:rPr>
      <w:rFonts w:cs="Times New Roman"/>
      <w:b/>
      <w:bCs/>
      <w:sz w:val="36"/>
    </w:rPr>
  </w:style>
  <w:style w:type="paragraph" w:styleId="Ttulo9">
    <w:name w:val="heading 9"/>
    <w:basedOn w:val="Normal"/>
    <w:next w:val="Normal"/>
    <w:link w:val="Ttulo9Char"/>
    <w:qFormat/>
    <w:rsid w:val="00B33E3F"/>
    <w:pPr>
      <w:keepNext/>
      <w:tabs>
        <w:tab w:val="num" w:pos="1584"/>
      </w:tabs>
      <w:spacing w:line="360" w:lineRule="auto"/>
      <w:ind w:left="1584" w:hanging="1584"/>
      <w:jc w:val="center"/>
      <w:outlineLvl w:val="8"/>
    </w:pPr>
    <w:rPr>
      <w:rFonts w:ascii="Tahoma" w:hAnsi="Tahoma" w:cs="Times New Roman"/>
      <w:b/>
      <w:sz w:val="3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aliases w:val="Título 1 anexo Char,Capítul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western">
    <w:name w:val="western"/>
    <w:basedOn w:val="Normal"/>
    <w:rsid w:val="00122DC9"/>
    <w:pPr>
      <w:spacing w:before="100" w:beforeAutospacing="1"/>
      <w:jc w:val="both"/>
    </w:pPr>
    <w:rPr>
      <w:rFonts w:cs="Arial"/>
      <w:sz w:val="24"/>
    </w:rPr>
  </w:style>
  <w:style w:type="paragraph" w:customStyle="1" w:styleId="Ttulo110">
    <w:name w:val="Título 11"/>
    <w:basedOn w:val="Normal"/>
    <w:uiPriority w:val="1"/>
    <w:qFormat/>
    <w:rsid w:val="00867A86"/>
    <w:pPr>
      <w:widowControl w:val="0"/>
      <w:suppressAutoHyphens/>
      <w:spacing w:before="201"/>
      <w:ind w:left="470" w:hanging="236"/>
      <w:outlineLvl w:val="1"/>
    </w:pPr>
    <w:rPr>
      <w:rFonts w:ascii="Times New Roman" w:hAnsi="Times New Roman" w:cs="Times New Roman"/>
      <w:b/>
      <w:bCs/>
      <w:sz w:val="23"/>
      <w:szCs w:val="23"/>
      <w:lang w:val="pt-PT" w:eastAsia="en-US"/>
    </w:rPr>
  </w:style>
  <w:style w:type="paragraph" w:customStyle="1" w:styleId="Contedodatabela">
    <w:name w:val="Conteúdo da tabela"/>
    <w:basedOn w:val="Normal"/>
    <w:qFormat/>
    <w:rsid w:val="00867A86"/>
    <w:pPr>
      <w:widowControl w:val="0"/>
      <w:suppressLineNumbers/>
      <w:suppressAutoHyphens/>
    </w:pPr>
    <w:rPr>
      <w:rFonts w:ascii="Times New Roman" w:hAnsi="Times New Roman" w:cs="Times New Roman"/>
      <w:sz w:val="22"/>
      <w:szCs w:val="22"/>
      <w:lang w:val="pt-PT" w:eastAsia="en-US"/>
    </w:rPr>
  </w:style>
  <w:style w:type="paragraph" w:customStyle="1" w:styleId="Ttulo11">
    <w:name w:val="Título 11"/>
    <w:basedOn w:val="Normal"/>
    <w:qFormat/>
    <w:rsid w:val="00E51D67"/>
    <w:pPr>
      <w:widowControl w:val="0"/>
      <w:numPr>
        <w:numId w:val="4"/>
      </w:numPr>
      <w:ind w:left="262" w:firstLine="0"/>
      <w:outlineLvl w:val="0"/>
    </w:pPr>
    <w:rPr>
      <w:rFonts w:ascii="Georgia" w:eastAsia="Georgia" w:hAnsi="Georgia" w:cs="Georgia"/>
      <w:b/>
      <w:bCs/>
      <w:color w:val="00000A"/>
      <w:sz w:val="24"/>
      <w:lang w:eastAsia="zh-CN" w:bidi="pt-BR"/>
    </w:rPr>
  </w:style>
  <w:style w:type="paragraph" w:customStyle="1" w:styleId="Ttulo21">
    <w:name w:val="Título 21"/>
    <w:basedOn w:val="Normal"/>
    <w:qFormat/>
    <w:rsid w:val="00E51D67"/>
    <w:pPr>
      <w:widowControl w:val="0"/>
      <w:numPr>
        <w:ilvl w:val="1"/>
        <w:numId w:val="4"/>
      </w:numPr>
      <w:outlineLvl w:val="1"/>
    </w:pPr>
    <w:rPr>
      <w:rFonts w:eastAsia="Arial" w:cs="Arial"/>
      <w:b/>
      <w:bCs/>
      <w:color w:val="00000A"/>
      <w:sz w:val="22"/>
      <w:szCs w:val="22"/>
      <w:lang w:eastAsia="zh-CN" w:bidi="pt-BR"/>
    </w:rPr>
  </w:style>
  <w:style w:type="paragraph" w:customStyle="1" w:styleId="Ttulo31">
    <w:name w:val="Título 31"/>
    <w:qFormat/>
    <w:rsid w:val="00E51D67"/>
    <w:pPr>
      <w:keepNext/>
      <w:keepLines/>
      <w:widowControl w:val="0"/>
      <w:numPr>
        <w:ilvl w:val="2"/>
        <w:numId w:val="4"/>
      </w:numPr>
      <w:spacing w:before="280" w:after="80"/>
      <w:outlineLvl w:val="2"/>
    </w:pPr>
    <w:rPr>
      <w:rFonts w:ascii="Liberation Serif" w:eastAsia="Noto Sans CJK SC Regular" w:hAnsi="Liberation Serif" w:cs="FreeSans"/>
      <w:b/>
      <w:sz w:val="28"/>
      <w:szCs w:val="28"/>
      <w:lang w:eastAsia="zh-CN" w:bidi="hi-IN"/>
    </w:rPr>
  </w:style>
  <w:style w:type="paragraph" w:customStyle="1" w:styleId="Ttulo41">
    <w:name w:val="Título 41"/>
    <w:qFormat/>
    <w:rsid w:val="00E51D67"/>
    <w:pPr>
      <w:keepNext/>
      <w:keepLines/>
      <w:widowControl w:val="0"/>
      <w:numPr>
        <w:ilvl w:val="3"/>
        <w:numId w:val="4"/>
      </w:numPr>
      <w:spacing w:before="240" w:after="40"/>
      <w:outlineLvl w:val="3"/>
    </w:pPr>
    <w:rPr>
      <w:rFonts w:ascii="Liberation Serif" w:eastAsia="Noto Sans CJK SC Regular" w:hAnsi="Liberation Serif" w:cs="FreeSans"/>
      <w:b/>
      <w:sz w:val="24"/>
      <w:szCs w:val="24"/>
      <w:lang w:eastAsia="zh-CN" w:bidi="hi-IN"/>
    </w:rPr>
  </w:style>
  <w:style w:type="paragraph" w:customStyle="1" w:styleId="Ttulo51">
    <w:name w:val="Título 51"/>
    <w:qFormat/>
    <w:rsid w:val="00E51D67"/>
    <w:pPr>
      <w:keepNext/>
      <w:keepLines/>
      <w:widowControl w:val="0"/>
      <w:numPr>
        <w:ilvl w:val="4"/>
        <w:numId w:val="4"/>
      </w:numPr>
      <w:spacing w:before="220" w:after="40"/>
      <w:outlineLvl w:val="4"/>
    </w:pPr>
    <w:rPr>
      <w:rFonts w:ascii="Liberation Serif" w:eastAsia="Noto Sans CJK SC Regular" w:hAnsi="Liberation Serif" w:cs="FreeSans"/>
      <w:b/>
      <w:sz w:val="22"/>
      <w:szCs w:val="22"/>
      <w:lang w:eastAsia="zh-CN" w:bidi="hi-IN"/>
    </w:rPr>
  </w:style>
  <w:style w:type="paragraph" w:customStyle="1" w:styleId="Ttulo61">
    <w:name w:val="Título 61"/>
    <w:qFormat/>
    <w:rsid w:val="00E51D67"/>
    <w:pPr>
      <w:keepNext/>
      <w:keepLines/>
      <w:widowControl w:val="0"/>
      <w:numPr>
        <w:ilvl w:val="5"/>
        <w:numId w:val="4"/>
      </w:numPr>
      <w:spacing w:before="200" w:after="40"/>
      <w:outlineLvl w:val="5"/>
    </w:pPr>
    <w:rPr>
      <w:rFonts w:ascii="Liberation Serif" w:eastAsia="Noto Sans CJK SC Regular" w:hAnsi="Liberation Serif" w:cs="FreeSans"/>
      <w:b/>
      <w:lang w:eastAsia="zh-CN" w:bidi="hi-IN"/>
    </w:rPr>
  </w:style>
  <w:style w:type="paragraph" w:customStyle="1" w:styleId="Ttulo22">
    <w:name w:val="Título 22"/>
    <w:basedOn w:val="Normal"/>
    <w:qFormat/>
    <w:rsid w:val="00E51D67"/>
    <w:pPr>
      <w:widowControl w:val="0"/>
      <w:ind w:left="576" w:hanging="576"/>
      <w:outlineLvl w:val="1"/>
    </w:pPr>
    <w:rPr>
      <w:rFonts w:eastAsia="Arial" w:cs="Arial"/>
      <w:b/>
      <w:bCs/>
      <w:color w:val="00000A"/>
      <w:sz w:val="22"/>
      <w:szCs w:val="22"/>
      <w:lang w:eastAsia="zh-CN" w:bidi="pt-BR"/>
    </w:rPr>
  </w:style>
  <w:style w:type="character" w:customStyle="1" w:styleId="Ttulo3Char">
    <w:name w:val="Título 3 Char"/>
    <w:basedOn w:val="Fontepargpadro"/>
    <w:link w:val="Ttulo3"/>
    <w:rsid w:val="00B33E3F"/>
    <w:rPr>
      <w:rFonts w:ascii="Arial" w:eastAsia="Arial Unicode MS" w:hAnsi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B33E3F"/>
    <w:rPr>
      <w:rFonts w:ascii="Arial" w:eastAsia="Arial Unicode MS" w:hAnsi="Arial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33E3F"/>
    <w:rPr>
      <w:rFonts w:ascii="Arial" w:eastAsia="Arial Unicode MS" w:hAnsi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33E3F"/>
    <w:rPr>
      <w:rFonts w:eastAsia="Arial Unicode MS"/>
      <w:b/>
      <w:bCs/>
      <w:sz w:val="40"/>
      <w:szCs w:val="24"/>
    </w:rPr>
  </w:style>
  <w:style w:type="character" w:customStyle="1" w:styleId="Ttulo7Char">
    <w:name w:val="Título 7 Char"/>
    <w:basedOn w:val="Fontepargpadro"/>
    <w:link w:val="Ttulo7"/>
    <w:rsid w:val="00B33E3F"/>
    <w:rPr>
      <w:b/>
      <w:bCs/>
      <w:sz w:val="40"/>
      <w:szCs w:val="24"/>
    </w:rPr>
  </w:style>
  <w:style w:type="character" w:customStyle="1" w:styleId="Ttulo8Char">
    <w:name w:val="Título 8 Char"/>
    <w:basedOn w:val="Fontepargpadro"/>
    <w:link w:val="Ttulo8"/>
    <w:rsid w:val="00B33E3F"/>
    <w:rPr>
      <w:rFonts w:ascii="Arial" w:hAnsi="Arial"/>
      <w:b/>
      <w:bCs/>
      <w:sz w:val="36"/>
      <w:szCs w:val="24"/>
    </w:rPr>
  </w:style>
  <w:style w:type="character" w:customStyle="1" w:styleId="Ttulo9Char">
    <w:name w:val="Título 9 Char"/>
    <w:basedOn w:val="Fontepargpadro"/>
    <w:link w:val="Ttulo9"/>
    <w:rsid w:val="00B33E3F"/>
    <w:rPr>
      <w:rFonts w:ascii="Tahoma" w:hAnsi="Tahoma"/>
      <w:b/>
      <w:sz w:val="36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33E3F"/>
    <w:pPr>
      <w:jc w:val="both"/>
    </w:pPr>
    <w:rPr>
      <w:rFonts w:ascii="Century" w:hAnsi="Century" w:cs="Times New Roman"/>
      <w:sz w:val="24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B33E3F"/>
    <w:rPr>
      <w:rFonts w:ascii="Century" w:hAnsi="Century"/>
      <w:sz w:val="24"/>
      <w:szCs w:val="22"/>
    </w:rPr>
  </w:style>
  <w:style w:type="paragraph" w:styleId="Recuodecorpodetexto">
    <w:name w:val="Body Text Indent"/>
    <w:basedOn w:val="Normal"/>
    <w:link w:val="RecuodecorpodetextoChar"/>
    <w:rsid w:val="00B33E3F"/>
    <w:pPr>
      <w:ind w:firstLine="708"/>
    </w:pPr>
    <w:rPr>
      <w:rFonts w:ascii="Century" w:hAnsi="Century" w:cs="Times New Roman"/>
      <w:sz w:val="24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B33E3F"/>
    <w:rPr>
      <w:rFonts w:ascii="Century" w:hAnsi="Century"/>
      <w:sz w:val="24"/>
      <w:szCs w:val="22"/>
    </w:rPr>
  </w:style>
  <w:style w:type="paragraph" w:styleId="Legenda">
    <w:name w:val="caption"/>
    <w:basedOn w:val="Normal"/>
    <w:next w:val="Normal"/>
    <w:qFormat/>
    <w:rsid w:val="00B33E3F"/>
    <w:pPr>
      <w:jc w:val="center"/>
    </w:pPr>
    <w:rPr>
      <w:rFonts w:ascii="Georgia" w:eastAsia="Arial Unicode MS" w:hAnsi="Georgia" w:cs="Arial Unicode MS"/>
      <w:b/>
      <w:bCs/>
      <w:sz w:val="24"/>
    </w:rPr>
  </w:style>
  <w:style w:type="paragraph" w:styleId="Recuodecorpodetexto2">
    <w:name w:val="Body Text Indent 2"/>
    <w:basedOn w:val="Normal"/>
    <w:link w:val="Recuodecorpodetexto2Char"/>
    <w:rsid w:val="00B33E3F"/>
    <w:pPr>
      <w:ind w:left="4956" w:firstLine="708"/>
      <w:jc w:val="right"/>
    </w:pPr>
    <w:rPr>
      <w:rFonts w:ascii="Times New Roman" w:hAnsi="Times New Roman" w:cs="Times New Roman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33E3F"/>
    <w:rPr>
      <w:sz w:val="24"/>
      <w:szCs w:val="24"/>
    </w:rPr>
  </w:style>
  <w:style w:type="paragraph" w:styleId="Corpodetexto2">
    <w:name w:val="Body Text 2"/>
    <w:basedOn w:val="Normal"/>
    <w:link w:val="Corpodetexto2Char"/>
    <w:rsid w:val="00B33E3F"/>
    <w:rPr>
      <w:rFonts w:ascii="Century" w:hAnsi="Century" w:cs="Times New Roman"/>
      <w:sz w:val="19"/>
      <w:szCs w:val="22"/>
    </w:rPr>
  </w:style>
  <w:style w:type="character" w:customStyle="1" w:styleId="Corpodetexto2Char">
    <w:name w:val="Corpo de texto 2 Char"/>
    <w:basedOn w:val="Fontepargpadro"/>
    <w:link w:val="Corpodetexto2"/>
    <w:rsid w:val="00B33E3F"/>
    <w:rPr>
      <w:rFonts w:ascii="Century" w:hAnsi="Century"/>
      <w:sz w:val="19"/>
      <w:szCs w:val="22"/>
    </w:rPr>
  </w:style>
  <w:style w:type="paragraph" w:styleId="Recuodecorpodetexto3">
    <w:name w:val="Body Text Indent 3"/>
    <w:basedOn w:val="Normal"/>
    <w:link w:val="Recuodecorpodetexto3Char"/>
    <w:rsid w:val="00B33E3F"/>
    <w:pPr>
      <w:tabs>
        <w:tab w:val="left" w:pos="180"/>
        <w:tab w:val="left" w:pos="540"/>
      </w:tabs>
      <w:ind w:left="2160" w:hanging="1440"/>
      <w:jc w:val="both"/>
    </w:pPr>
    <w:rPr>
      <w:rFonts w:cs="Times New Roman"/>
    </w:rPr>
  </w:style>
  <w:style w:type="character" w:customStyle="1" w:styleId="Recuodecorpodetexto3Char">
    <w:name w:val="Recuo de corpo de texto 3 Char"/>
    <w:basedOn w:val="Fontepargpadro"/>
    <w:link w:val="Recuodecorpodetexto3"/>
    <w:rsid w:val="00B33E3F"/>
    <w:rPr>
      <w:rFonts w:ascii="Arial" w:hAnsi="Arial"/>
      <w:szCs w:val="24"/>
    </w:rPr>
  </w:style>
  <w:style w:type="paragraph" w:styleId="Corpodetexto3">
    <w:name w:val="Body Text 3"/>
    <w:basedOn w:val="Normal"/>
    <w:link w:val="Corpodetexto3Char"/>
    <w:rsid w:val="00B33E3F"/>
    <w:rPr>
      <w:rFonts w:ascii="Century" w:hAnsi="Century" w:cs="Times New Roman"/>
      <w:sz w:val="23"/>
      <w:szCs w:val="22"/>
    </w:rPr>
  </w:style>
  <w:style w:type="character" w:customStyle="1" w:styleId="Corpodetexto3Char">
    <w:name w:val="Corpo de texto 3 Char"/>
    <w:basedOn w:val="Fontepargpadro"/>
    <w:link w:val="Corpodetexto3"/>
    <w:rsid w:val="00B33E3F"/>
    <w:rPr>
      <w:rFonts w:ascii="Century" w:hAnsi="Century"/>
      <w:sz w:val="23"/>
      <w:szCs w:val="22"/>
    </w:rPr>
  </w:style>
  <w:style w:type="paragraph" w:styleId="Ttulo">
    <w:name w:val="Title"/>
    <w:basedOn w:val="Normal"/>
    <w:link w:val="TtuloChar"/>
    <w:qFormat/>
    <w:rsid w:val="00B33E3F"/>
    <w:pPr>
      <w:jc w:val="center"/>
    </w:pPr>
    <w:rPr>
      <w:rFonts w:ascii="Courier New" w:hAnsi="Courier New" w:cs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B33E3F"/>
    <w:rPr>
      <w:rFonts w:ascii="Courier New" w:hAnsi="Courier New"/>
      <w:b/>
      <w:sz w:val="28"/>
    </w:rPr>
  </w:style>
  <w:style w:type="paragraph" w:customStyle="1" w:styleId="titulolaranja">
    <w:name w:val="titulolaranja"/>
    <w:basedOn w:val="Normal"/>
    <w:rsid w:val="00B33E3F"/>
    <w:pPr>
      <w:spacing w:before="100" w:beforeAutospacing="1" w:after="100" w:afterAutospacing="1"/>
    </w:pPr>
    <w:rPr>
      <w:rFonts w:cs="Arial"/>
      <w:b/>
      <w:bCs/>
      <w:color w:val="0000CC"/>
      <w:sz w:val="18"/>
      <w:szCs w:val="18"/>
    </w:rPr>
  </w:style>
  <w:style w:type="character" w:styleId="Nmerodepgina">
    <w:name w:val="page number"/>
    <w:basedOn w:val="Fontepargpadro"/>
    <w:rsid w:val="00B33E3F"/>
  </w:style>
  <w:style w:type="character" w:styleId="HiperlinkVisitado">
    <w:name w:val="FollowedHyperlink"/>
    <w:uiPriority w:val="99"/>
    <w:rsid w:val="00B33E3F"/>
    <w:rPr>
      <w:color w:val="800080"/>
      <w:u w:val="single"/>
    </w:rPr>
  </w:style>
  <w:style w:type="paragraph" w:styleId="MapadoDocumento">
    <w:name w:val="Document Map"/>
    <w:basedOn w:val="Normal"/>
    <w:link w:val="MapadoDocumentoChar"/>
    <w:semiHidden/>
    <w:rsid w:val="00B33E3F"/>
    <w:pPr>
      <w:shd w:val="clear" w:color="auto" w:fill="000080"/>
    </w:pPr>
    <w:rPr>
      <w:rFonts w:ascii="Tahoma" w:hAnsi="Tahoma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B33E3F"/>
    <w:rPr>
      <w:rFonts w:ascii="Tahoma" w:hAnsi="Tahoma" w:cs="Tahoma"/>
      <w:shd w:val="clear" w:color="auto" w:fill="000080"/>
    </w:rPr>
  </w:style>
  <w:style w:type="paragraph" w:styleId="Pr-formataoHTML">
    <w:name w:val="HTML Preformatted"/>
    <w:basedOn w:val="Normal"/>
    <w:link w:val="Pr-formataoHTMLChar"/>
    <w:unhideWhenUsed/>
    <w:rsid w:val="00B33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33E3F"/>
    <w:rPr>
      <w:rFonts w:ascii="Courier New" w:hAnsi="Courier New"/>
    </w:rPr>
  </w:style>
  <w:style w:type="paragraph" w:customStyle="1" w:styleId="texto1">
    <w:name w:val="texto1"/>
    <w:basedOn w:val="Normal"/>
    <w:rsid w:val="00B33E3F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GradeMdia1-nfase21">
    <w:name w:val="Grade Média 1 - Ênfase 21"/>
    <w:basedOn w:val="Normal"/>
    <w:uiPriority w:val="34"/>
    <w:qFormat/>
    <w:rsid w:val="00B33E3F"/>
    <w:pPr>
      <w:ind w:left="708"/>
    </w:pPr>
    <w:rPr>
      <w:rFonts w:ascii="Times New Roman" w:hAnsi="Times New Roman" w:cs="Times New Roman"/>
      <w:sz w:val="24"/>
    </w:rPr>
  </w:style>
  <w:style w:type="paragraph" w:customStyle="1" w:styleId="t1">
    <w:name w:val="t1"/>
    <w:basedOn w:val="Normal"/>
    <w:rsid w:val="00B33E3F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c3">
    <w:name w:val="c3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c4">
    <w:name w:val="c4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c5">
    <w:name w:val="c5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p6">
    <w:name w:val="p6"/>
    <w:basedOn w:val="Normal"/>
    <w:rsid w:val="00B33E3F"/>
    <w:pPr>
      <w:widowControl w:val="0"/>
      <w:tabs>
        <w:tab w:val="left" w:pos="8861"/>
      </w:tabs>
      <w:autoSpaceDE w:val="0"/>
      <w:autoSpaceDN w:val="0"/>
      <w:adjustRightInd w:val="0"/>
      <w:spacing w:line="240" w:lineRule="atLeast"/>
      <w:ind w:left="8499"/>
      <w:jc w:val="both"/>
    </w:pPr>
    <w:rPr>
      <w:rFonts w:ascii="Times New Roman" w:hAnsi="Times New Roman" w:cs="Times New Roman"/>
      <w:sz w:val="24"/>
      <w:lang w:val="en-US"/>
    </w:rPr>
  </w:style>
  <w:style w:type="paragraph" w:customStyle="1" w:styleId="p7">
    <w:name w:val="p7"/>
    <w:basedOn w:val="Normal"/>
    <w:rsid w:val="00B33E3F"/>
    <w:pPr>
      <w:widowControl w:val="0"/>
      <w:tabs>
        <w:tab w:val="left" w:pos="941"/>
        <w:tab w:val="left" w:pos="1627"/>
      </w:tabs>
      <w:autoSpaceDE w:val="0"/>
      <w:autoSpaceDN w:val="0"/>
      <w:adjustRightInd w:val="0"/>
      <w:spacing w:line="232" w:lineRule="atLeast"/>
      <w:ind w:left="941" w:firstLine="686"/>
      <w:jc w:val="both"/>
    </w:pPr>
    <w:rPr>
      <w:rFonts w:ascii="Times New Roman" w:hAnsi="Times New Roman" w:cs="Times New Roman"/>
      <w:sz w:val="24"/>
      <w:lang w:val="en-US"/>
    </w:rPr>
  </w:style>
  <w:style w:type="paragraph" w:customStyle="1" w:styleId="p8">
    <w:name w:val="p8"/>
    <w:basedOn w:val="Normal"/>
    <w:rsid w:val="00B33E3F"/>
    <w:pPr>
      <w:widowControl w:val="0"/>
      <w:tabs>
        <w:tab w:val="left" w:pos="941"/>
        <w:tab w:val="left" w:pos="1627"/>
        <w:tab w:val="left" w:pos="1859"/>
      </w:tabs>
      <w:autoSpaceDE w:val="0"/>
      <w:autoSpaceDN w:val="0"/>
      <w:adjustRightInd w:val="0"/>
      <w:spacing w:line="232" w:lineRule="atLeast"/>
      <w:ind w:left="941" w:firstLine="686"/>
      <w:jc w:val="both"/>
    </w:pPr>
    <w:rPr>
      <w:rFonts w:ascii="Times New Roman" w:hAnsi="Times New Roman" w:cs="Times New Roman"/>
      <w:sz w:val="24"/>
      <w:lang w:val="en-US"/>
    </w:rPr>
  </w:style>
  <w:style w:type="paragraph" w:customStyle="1" w:styleId="p12">
    <w:name w:val="p12"/>
    <w:basedOn w:val="Normal"/>
    <w:rsid w:val="00B33E3F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p13">
    <w:name w:val="p13"/>
    <w:basedOn w:val="Normal"/>
    <w:rsid w:val="00B33E3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p4">
    <w:name w:val="p4"/>
    <w:basedOn w:val="Normal"/>
    <w:rsid w:val="00B33E3F"/>
    <w:pPr>
      <w:widowControl w:val="0"/>
      <w:tabs>
        <w:tab w:val="left" w:pos="810"/>
      </w:tabs>
      <w:autoSpaceDE w:val="0"/>
      <w:autoSpaceDN w:val="0"/>
      <w:adjustRightInd w:val="0"/>
      <w:spacing w:line="240" w:lineRule="atLeast"/>
      <w:ind w:left="1038"/>
    </w:pPr>
    <w:rPr>
      <w:rFonts w:ascii="Times New Roman" w:hAnsi="Times New Roman" w:cs="Times New Roman"/>
      <w:sz w:val="24"/>
      <w:lang w:val="en-US"/>
    </w:rPr>
  </w:style>
  <w:style w:type="paragraph" w:customStyle="1" w:styleId="p5">
    <w:name w:val="p5"/>
    <w:basedOn w:val="Normal"/>
    <w:rsid w:val="00B33E3F"/>
    <w:pPr>
      <w:widowControl w:val="0"/>
      <w:tabs>
        <w:tab w:val="left" w:pos="725"/>
      </w:tabs>
      <w:autoSpaceDE w:val="0"/>
      <w:autoSpaceDN w:val="0"/>
      <w:adjustRightInd w:val="0"/>
      <w:spacing w:line="226" w:lineRule="atLeast"/>
      <w:ind w:firstLine="725"/>
    </w:pPr>
    <w:rPr>
      <w:rFonts w:ascii="Times New Roman" w:hAnsi="Times New Roman" w:cs="Times New Roman"/>
      <w:sz w:val="24"/>
      <w:lang w:val="en-US"/>
    </w:rPr>
  </w:style>
  <w:style w:type="paragraph" w:customStyle="1" w:styleId="c16">
    <w:name w:val="c16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p17">
    <w:name w:val="p17"/>
    <w:basedOn w:val="Normal"/>
    <w:rsid w:val="00B33E3F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c12">
    <w:name w:val="c12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p2">
    <w:name w:val="p2"/>
    <w:basedOn w:val="Normal"/>
    <w:rsid w:val="00B33E3F"/>
    <w:pPr>
      <w:widowControl w:val="0"/>
      <w:tabs>
        <w:tab w:val="left" w:pos="1048"/>
        <w:tab w:val="left" w:pos="1700"/>
      </w:tabs>
      <w:autoSpaceDE w:val="0"/>
      <w:autoSpaceDN w:val="0"/>
      <w:adjustRightInd w:val="0"/>
      <w:spacing w:line="226" w:lineRule="atLeast"/>
      <w:ind w:left="1049" w:firstLine="652"/>
    </w:pPr>
    <w:rPr>
      <w:rFonts w:ascii="Times New Roman" w:hAnsi="Times New Roman" w:cs="Times New Roman"/>
      <w:sz w:val="24"/>
      <w:lang w:val="en-US"/>
    </w:rPr>
  </w:style>
  <w:style w:type="paragraph" w:customStyle="1" w:styleId="p3">
    <w:name w:val="p3"/>
    <w:basedOn w:val="Normal"/>
    <w:rsid w:val="00B33E3F"/>
    <w:pPr>
      <w:widowControl w:val="0"/>
      <w:tabs>
        <w:tab w:val="left" w:pos="1077"/>
        <w:tab w:val="left" w:pos="1746"/>
      </w:tabs>
      <w:autoSpaceDE w:val="0"/>
      <w:autoSpaceDN w:val="0"/>
      <w:adjustRightInd w:val="0"/>
      <w:spacing w:line="238" w:lineRule="atLeast"/>
      <w:ind w:left="1078" w:firstLine="668"/>
    </w:pPr>
    <w:rPr>
      <w:rFonts w:ascii="Times New Roman" w:hAnsi="Times New Roman" w:cs="Times New Roman"/>
      <w:sz w:val="24"/>
      <w:lang w:val="en-US"/>
    </w:rPr>
  </w:style>
  <w:style w:type="paragraph" w:customStyle="1" w:styleId="p9">
    <w:name w:val="p9"/>
    <w:basedOn w:val="Normal"/>
    <w:rsid w:val="00B33E3F"/>
    <w:pPr>
      <w:widowControl w:val="0"/>
      <w:tabs>
        <w:tab w:val="left" w:pos="1190"/>
      </w:tabs>
      <w:autoSpaceDE w:val="0"/>
      <w:autoSpaceDN w:val="0"/>
      <w:adjustRightInd w:val="0"/>
      <w:spacing w:line="226" w:lineRule="atLeast"/>
      <w:ind w:left="829"/>
    </w:pPr>
    <w:rPr>
      <w:rFonts w:ascii="Times New Roman" w:hAnsi="Times New Roman" w:cs="Times New Roman"/>
      <w:sz w:val="24"/>
      <w:lang w:val="en-US"/>
    </w:rPr>
  </w:style>
  <w:style w:type="paragraph" w:customStyle="1" w:styleId="p10">
    <w:name w:val="p10"/>
    <w:basedOn w:val="Normal"/>
    <w:rsid w:val="00B33E3F"/>
    <w:pPr>
      <w:widowControl w:val="0"/>
      <w:tabs>
        <w:tab w:val="left" w:pos="1071"/>
        <w:tab w:val="left" w:pos="1309"/>
      </w:tabs>
      <w:autoSpaceDE w:val="0"/>
      <w:autoSpaceDN w:val="0"/>
      <w:adjustRightInd w:val="0"/>
      <w:spacing w:line="240" w:lineRule="atLeast"/>
      <w:ind w:left="1310" w:hanging="238"/>
    </w:pPr>
    <w:rPr>
      <w:rFonts w:ascii="Times New Roman" w:hAnsi="Times New Roman" w:cs="Times New Roman"/>
      <w:sz w:val="24"/>
      <w:lang w:val="en-US"/>
    </w:rPr>
  </w:style>
  <w:style w:type="paragraph" w:customStyle="1" w:styleId="p11">
    <w:name w:val="p11"/>
    <w:basedOn w:val="Normal"/>
    <w:rsid w:val="00B33E3F"/>
    <w:pPr>
      <w:widowControl w:val="0"/>
      <w:tabs>
        <w:tab w:val="left" w:pos="1077"/>
      </w:tabs>
      <w:autoSpaceDE w:val="0"/>
      <w:autoSpaceDN w:val="0"/>
      <w:adjustRightInd w:val="0"/>
      <w:spacing w:line="240" w:lineRule="atLeast"/>
      <w:ind w:left="716"/>
    </w:pPr>
    <w:rPr>
      <w:rFonts w:ascii="Times New Roman" w:hAnsi="Times New Roman" w:cs="Times New Roman"/>
      <w:sz w:val="24"/>
      <w:lang w:val="en-US"/>
    </w:rPr>
  </w:style>
  <w:style w:type="paragraph" w:customStyle="1" w:styleId="p14">
    <w:name w:val="p14"/>
    <w:basedOn w:val="Normal"/>
    <w:rsid w:val="00B33E3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p15">
    <w:name w:val="p15"/>
    <w:basedOn w:val="Normal"/>
    <w:rsid w:val="00B33E3F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c8">
    <w:name w:val="c8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p16">
    <w:name w:val="p16"/>
    <w:basedOn w:val="Normal"/>
    <w:rsid w:val="00B33E3F"/>
    <w:pPr>
      <w:widowControl w:val="0"/>
      <w:tabs>
        <w:tab w:val="left" w:pos="844"/>
      </w:tabs>
      <w:autoSpaceDE w:val="0"/>
      <w:autoSpaceDN w:val="0"/>
      <w:adjustRightInd w:val="0"/>
      <w:spacing w:line="240" w:lineRule="atLeast"/>
      <w:ind w:left="483"/>
    </w:pPr>
    <w:rPr>
      <w:rFonts w:ascii="Times New Roman" w:hAnsi="Times New Roman" w:cs="Times New Roman"/>
      <w:sz w:val="24"/>
      <w:lang w:val="en-US"/>
    </w:rPr>
  </w:style>
  <w:style w:type="paragraph" w:customStyle="1" w:styleId="p18">
    <w:name w:val="p18"/>
    <w:basedOn w:val="Normal"/>
    <w:rsid w:val="00B33E3F"/>
    <w:pPr>
      <w:widowControl w:val="0"/>
      <w:tabs>
        <w:tab w:val="left" w:pos="1547"/>
        <w:tab w:val="left" w:pos="1751"/>
      </w:tabs>
      <w:autoSpaceDE w:val="0"/>
      <w:autoSpaceDN w:val="0"/>
      <w:adjustRightInd w:val="0"/>
      <w:spacing w:line="240" w:lineRule="atLeast"/>
      <w:ind w:left="1752" w:hanging="204"/>
    </w:pPr>
    <w:rPr>
      <w:rFonts w:ascii="Times New Roman" w:hAnsi="Times New Roman" w:cs="Times New Roman"/>
      <w:sz w:val="24"/>
      <w:lang w:val="en-US"/>
    </w:rPr>
  </w:style>
  <w:style w:type="paragraph" w:customStyle="1" w:styleId="p20">
    <w:name w:val="p20"/>
    <w:basedOn w:val="Normal"/>
    <w:rsid w:val="00B33E3F"/>
    <w:pPr>
      <w:widowControl w:val="0"/>
      <w:tabs>
        <w:tab w:val="left" w:pos="867"/>
      </w:tabs>
      <w:autoSpaceDE w:val="0"/>
      <w:autoSpaceDN w:val="0"/>
      <w:adjustRightInd w:val="0"/>
      <w:spacing w:line="240" w:lineRule="atLeast"/>
      <w:ind w:left="506"/>
    </w:pPr>
    <w:rPr>
      <w:rFonts w:ascii="Times New Roman" w:hAnsi="Times New Roman" w:cs="Times New Roman"/>
      <w:sz w:val="24"/>
      <w:lang w:val="en-US"/>
    </w:rPr>
  </w:style>
  <w:style w:type="paragraph" w:customStyle="1" w:styleId="t11">
    <w:name w:val="t11"/>
    <w:basedOn w:val="Normal"/>
    <w:rsid w:val="00B33E3F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p1">
    <w:name w:val="p1"/>
    <w:basedOn w:val="Normal"/>
    <w:rsid w:val="00B33E3F"/>
    <w:pPr>
      <w:widowControl w:val="0"/>
      <w:tabs>
        <w:tab w:val="left" w:pos="1020"/>
        <w:tab w:val="left" w:pos="1712"/>
      </w:tabs>
      <w:autoSpaceDE w:val="0"/>
      <w:autoSpaceDN w:val="0"/>
      <w:adjustRightInd w:val="0"/>
      <w:spacing w:line="453" w:lineRule="atLeast"/>
      <w:ind w:left="1712" w:hanging="691"/>
    </w:pPr>
    <w:rPr>
      <w:rFonts w:ascii="Times New Roman" w:hAnsi="Times New Roman" w:cs="Times New Roman"/>
      <w:sz w:val="24"/>
      <w:lang w:val="en-US"/>
    </w:rPr>
  </w:style>
  <w:style w:type="paragraph" w:customStyle="1" w:styleId="t10">
    <w:name w:val="t10"/>
    <w:basedOn w:val="Normal"/>
    <w:rsid w:val="00B33E3F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t2">
    <w:name w:val="t2"/>
    <w:basedOn w:val="Normal"/>
    <w:rsid w:val="00B33E3F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c7">
    <w:name w:val="c7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t3">
    <w:name w:val="t3"/>
    <w:basedOn w:val="Normal"/>
    <w:rsid w:val="00B33E3F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t4">
    <w:name w:val="t4"/>
    <w:basedOn w:val="Normal"/>
    <w:rsid w:val="00B33E3F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t5">
    <w:name w:val="t5"/>
    <w:basedOn w:val="Normal"/>
    <w:rsid w:val="00B33E3F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c6">
    <w:name w:val="c6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p22">
    <w:name w:val="p22"/>
    <w:basedOn w:val="Normal"/>
    <w:rsid w:val="00B33E3F"/>
    <w:pPr>
      <w:widowControl w:val="0"/>
      <w:tabs>
        <w:tab w:val="left" w:pos="2919"/>
      </w:tabs>
      <w:autoSpaceDE w:val="0"/>
      <w:autoSpaceDN w:val="0"/>
      <w:adjustRightInd w:val="0"/>
      <w:spacing w:line="240" w:lineRule="atLeast"/>
      <w:ind w:left="2558"/>
    </w:pPr>
    <w:rPr>
      <w:rFonts w:ascii="Times New Roman" w:hAnsi="Times New Roman" w:cs="Times New Roman"/>
      <w:sz w:val="24"/>
      <w:lang w:val="en-US"/>
    </w:rPr>
  </w:style>
  <w:style w:type="paragraph" w:customStyle="1" w:styleId="p23">
    <w:name w:val="p23"/>
    <w:basedOn w:val="Normal"/>
    <w:rsid w:val="00B33E3F"/>
    <w:pPr>
      <w:widowControl w:val="0"/>
      <w:tabs>
        <w:tab w:val="left" w:pos="680"/>
      </w:tabs>
      <w:autoSpaceDE w:val="0"/>
      <w:autoSpaceDN w:val="0"/>
      <w:adjustRightInd w:val="0"/>
      <w:spacing w:line="221" w:lineRule="atLeast"/>
      <w:ind w:firstLine="681"/>
    </w:pPr>
    <w:rPr>
      <w:rFonts w:ascii="Times New Roman" w:hAnsi="Times New Roman" w:cs="Times New Roman"/>
      <w:sz w:val="24"/>
      <w:lang w:val="en-US"/>
    </w:rPr>
  </w:style>
  <w:style w:type="paragraph" w:customStyle="1" w:styleId="p24">
    <w:name w:val="p24"/>
    <w:basedOn w:val="Normal"/>
    <w:rsid w:val="00B33E3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p25">
    <w:name w:val="p25"/>
    <w:basedOn w:val="Normal"/>
    <w:rsid w:val="00B33E3F"/>
    <w:pPr>
      <w:widowControl w:val="0"/>
      <w:tabs>
        <w:tab w:val="left" w:pos="1984"/>
      </w:tabs>
      <w:autoSpaceDE w:val="0"/>
      <w:autoSpaceDN w:val="0"/>
      <w:adjustRightInd w:val="0"/>
      <w:spacing w:line="240" w:lineRule="atLeast"/>
      <w:ind w:left="1623" w:hanging="1984"/>
    </w:pPr>
    <w:rPr>
      <w:rFonts w:ascii="Times New Roman" w:hAnsi="Times New Roman" w:cs="Times New Roman"/>
      <w:sz w:val="24"/>
      <w:lang w:val="en-US"/>
    </w:rPr>
  </w:style>
  <w:style w:type="paragraph" w:customStyle="1" w:styleId="p26">
    <w:name w:val="p26"/>
    <w:basedOn w:val="Normal"/>
    <w:rsid w:val="00B33E3F"/>
    <w:pPr>
      <w:widowControl w:val="0"/>
      <w:autoSpaceDE w:val="0"/>
      <w:autoSpaceDN w:val="0"/>
      <w:adjustRightInd w:val="0"/>
      <w:spacing w:line="221" w:lineRule="atLeast"/>
      <w:ind w:firstLine="681"/>
    </w:pPr>
    <w:rPr>
      <w:rFonts w:ascii="Times New Roman" w:hAnsi="Times New Roman" w:cs="Times New Roman"/>
      <w:sz w:val="24"/>
      <w:lang w:val="en-US"/>
    </w:rPr>
  </w:style>
  <w:style w:type="paragraph" w:customStyle="1" w:styleId="p27">
    <w:name w:val="p27"/>
    <w:basedOn w:val="Normal"/>
    <w:rsid w:val="00B33E3F"/>
    <w:pPr>
      <w:widowControl w:val="0"/>
      <w:tabs>
        <w:tab w:val="left" w:pos="238"/>
      </w:tabs>
      <w:autoSpaceDE w:val="0"/>
      <w:autoSpaceDN w:val="0"/>
      <w:adjustRightInd w:val="0"/>
      <w:spacing w:line="240" w:lineRule="atLeast"/>
      <w:ind w:left="124"/>
    </w:pPr>
    <w:rPr>
      <w:rFonts w:ascii="Times New Roman" w:hAnsi="Times New Roman" w:cs="Times New Roman"/>
      <w:sz w:val="24"/>
      <w:lang w:val="en-US"/>
    </w:rPr>
  </w:style>
  <w:style w:type="paragraph" w:customStyle="1" w:styleId="p28">
    <w:name w:val="p28"/>
    <w:basedOn w:val="Normal"/>
    <w:rsid w:val="00B33E3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p29">
    <w:name w:val="p29"/>
    <w:basedOn w:val="Normal"/>
    <w:rsid w:val="00B33E3F"/>
    <w:pPr>
      <w:widowControl w:val="0"/>
      <w:tabs>
        <w:tab w:val="left" w:pos="1621"/>
      </w:tabs>
      <w:autoSpaceDE w:val="0"/>
      <w:autoSpaceDN w:val="0"/>
      <w:adjustRightInd w:val="0"/>
      <w:spacing w:line="226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p30">
    <w:name w:val="p30"/>
    <w:basedOn w:val="Normal"/>
    <w:rsid w:val="00B33E3F"/>
    <w:pPr>
      <w:widowControl w:val="0"/>
      <w:tabs>
        <w:tab w:val="left" w:pos="680"/>
        <w:tab w:val="left" w:pos="2205"/>
      </w:tabs>
      <w:autoSpaceDE w:val="0"/>
      <w:autoSpaceDN w:val="0"/>
      <w:adjustRightInd w:val="0"/>
      <w:spacing w:line="221" w:lineRule="atLeast"/>
      <w:ind w:firstLine="681"/>
    </w:pPr>
    <w:rPr>
      <w:rFonts w:ascii="Times New Roman" w:hAnsi="Times New Roman" w:cs="Times New Roman"/>
      <w:sz w:val="24"/>
      <w:lang w:val="en-US"/>
    </w:rPr>
  </w:style>
  <w:style w:type="paragraph" w:customStyle="1" w:styleId="p31">
    <w:name w:val="p31"/>
    <w:basedOn w:val="Normal"/>
    <w:rsid w:val="00B33E3F"/>
    <w:pPr>
      <w:widowControl w:val="0"/>
      <w:tabs>
        <w:tab w:val="left" w:pos="130"/>
      </w:tabs>
      <w:autoSpaceDE w:val="0"/>
      <w:autoSpaceDN w:val="0"/>
      <w:adjustRightInd w:val="0"/>
      <w:spacing w:line="240" w:lineRule="atLeast"/>
      <w:ind w:left="231"/>
    </w:pPr>
    <w:rPr>
      <w:rFonts w:ascii="Times New Roman" w:hAnsi="Times New Roman" w:cs="Times New Roman"/>
      <w:sz w:val="24"/>
      <w:lang w:val="en-US"/>
    </w:rPr>
  </w:style>
  <w:style w:type="paragraph" w:customStyle="1" w:styleId="p32">
    <w:name w:val="p32"/>
    <w:basedOn w:val="Normal"/>
    <w:rsid w:val="00B33E3F"/>
    <w:pPr>
      <w:widowControl w:val="0"/>
      <w:tabs>
        <w:tab w:val="left" w:pos="3140"/>
      </w:tabs>
      <w:autoSpaceDE w:val="0"/>
      <w:autoSpaceDN w:val="0"/>
      <w:adjustRightInd w:val="0"/>
      <w:spacing w:line="240" w:lineRule="atLeast"/>
      <w:ind w:left="2779" w:hanging="3140"/>
    </w:pPr>
    <w:rPr>
      <w:rFonts w:ascii="Times New Roman" w:hAnsi="Times New Roman" w:cs="Times New Roman"/>
      <w:sz w:val="24"/>
      <w:lang w:val="en-US"/>
    </w:rPr>
  </w:style>
  <w:style w:type="paragraph" w:customStyle="1" w:styleId="p33">
    <w:name w:val="p33"/>
    <w:basedOn w:val="Normal"/>
    <w:rsid w:val="00B33E3F"/>
    <w:pPr>
      <w:widowControl w:val="0"/>
      <w:autoSpaceDE w:val="0"/>
      <w:autoSpaceDN w:val="0"/>
      <w:adjustRightInd w:val="0"/>
      <w:spacing w:line="221" w:lineRule="atLeast"/>
      <w:ind w:left="131" w:firstLine="363"/>
    </w:pPr>
    <w:rPr>
      <w:rFonts w:ascii="Times New Roman" w:hAnsi="Times New Roman" w:cs="Times New Roman"/>
      <w:sz w:val="24"/>
      <w:lang w:val="en-US"/>
    </w:rPr>
  </w:style>
  <w:style w:type="paragraph" w:customStyle="1" w:styleId="p34">
    <w:name w:val="p34"/>
    <w:basedOn w:val="Normal"/>
    <w:rsid w:val="00B33E3F"/>
    <w:pPr>
      <w:widowControl w:val="0"/>
      <w:tabs>
        <w:tab w:val="left" w:pos="1644"/>
      </w:tabs>
      <w:autoSpaceDE w:val="0"/>
      <w:autoSpaceDN w:val="0"/>
      <w:adjustRightInd w:val="0"/>
      <w:spacing w:line="221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c17">
    <w:name w:val="c17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c10">
    <w:name w:val="c10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t15">
    <w:name w:val="t15"/>
    <w:basedOn w:val="Normal"/>
    <w:rsid w:val="00B33E3F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p19">
    <w:name w:val="p19"/>
    <w:basedOn w:val="Normal"/>
    <w:rsid w:val="00B33E3F"/>
    <w:pPr>
      <w:widowControl w:val="0"/>
      <w:tabs>
        <w:tab w:val="left" w:pos="946"/>
      </w:tabs>
      <w:autoSpaceDE w:val="0"/>
      <w:autoSpaceDN w:val="0"/>
      <w:adjustRightInd w:val="0"/>
      <w:spacing w:line="240" w:lineRule="atLeast"/>
      <w:ind w:left="407"/>
    </w:pPr>
    <w:rPr>
      <w:rFonts w:ascii="Times New Roman" w:hAnsi="Times New Roman" w:cs="Times New Roman"/>
      <w:sz w:val="24"/>
      <w:lang w:val="en-US"/>
    </w:rPr>
  </w:style>
  <w:style w:type="paragraph" w:customStyle="1" w:styleId="t17">
    <w:name w:val="t17"/>
    <w:basedOn w:val="Normal"/>
    <w:rsid w:val="00B33E3F"/>
    <w:pPr>
      <w:widowControl w:val="0"/>
      <w:autoSpaceDE w:val="0"/>
      <w:autoSpaceDN w:val="0"/>
      <w:adjustRightInd w:val="0"/>
      <w:spacing w:line="226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c18">
    <w:name w:val="c18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c14">
    <w:name w:val="c14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c19">
    <w:name w:val="c19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c13">
    <w:name w:val="c13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p21">
    <w:name w:val="p21"/>
    <w:basedOn w:val="Normal"/>
    <w:rsid w:val="00B33E3F"/>
    <w:pPr>
      <w:widowControl w:val="0"/>
      <w:tabs>
        <w:tab w:val="left" w:pos="1332"/>
        <w:tab w:val="left" w:pos="1734"/>
      </w:tabs>
      <w:autoSpaceDE w:val="0"/>
      <w:autoSpaceDN w:val="0"/>
      <w:adjustRightInd w:val="0"/>
      <w:spacing w:line="260" w:lineRule="atLeast"/>
      <w:ind w:left="971"/>
    </w:pPr>
    <w:rPr>
      <w:rFonts w:ascii="Times New Roman" w:hAnsi="Times New Roman" w:cs="Times New Roman"/>
      <w:sz w:val="24"/>
      <w:lang w:val="en-US"/>
    </w:rPr>
  </w:style>
  <w:style w:type="paragraph" w:customStyle="1" w:styleId="c11">
    <w:name w:val="c11"/>
    <w:basedOn w:val="Normal"/>
    <w:rsid w:val="00B33E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t12">
    <w:name w:val="t12"/>
    <w:basedOn w:val="Normal"/>
    <w:rsid w:val="00B33E3F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lang w:val="en-US"/>
    </w:rPr>
  </w:style>
  <w:style w:type="paragraph" w:customStyle="1" w:styleId="Default">
    <w:name w:val="Default"/>
    <w:rsid w:val="00B33E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iperlink">
    <w:name w:val="hiperlink"/>
    <w:basedOn w:val="Fontepargpadro"/>
    <w:rsid w:val="00B33E3F"/>
  </w:style>
  <w:style w:type="paragraph" w:customStyle="1" w:styleId="cabea">
    <w:name w:val="cabea"/>
    <w:basedOn w:val="Normal"/>
    <w:rsid w:val="00B33E3F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NoSpacing1">
    <w:name w:val="No Spacing1"/>
    <w:uiPriority w:val="1"/>
    <w:qFormat/>
    <w:rsid w:val="00B33E3F"/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rsid w:val="00B33E3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oHTML">
    <w:name w:val="HTML Cite"/>
    <w:uiPriority w:val="99"/>
    <w:semiHidden/>
    <w:unhideWhenUsed/>
    <w:rsid w:val="00B33E3F"/>
    <w:rPr>
      <w:i/>
      <w:iCs/>
    </w:rPr>
  </w:style>
  <w:style w:type="paragraph" w:customStyle="1" w:styleId="Estilo2">
    <w:name w:val="Estilo2"/>
    <w:basedOn w:val="Ttulo1"/>
    <w:rsid w:val="00B33E3F"/>
    <w:pPr>
      <w:keepLines w:val="0"/>
      <w:numPr>
        <w:numId w:val="5"/>
      </w:numPr>
      <w:spacing w:after="60"/>
    </w:pPr>
    <w:rPr>
      <w:rFonts w:ascii="Arial" w:eastAsia="Times New Roman" w:hAnsi="Arial" w:cs="Times New Roman"/>
      <w:color w:val="auto"/>
      <w:sz w:val="24"/>
    </w:rPr>
  </w:style>
  <w:style w:type="paragraph" w:customStyle="1" w:styleId="EstiloTtulo1">
    <w:name w:val="Estilo Título 1 +"/>
    <w:basedOn w:val="Ttulo1"/>
    <w:autoRedefine/>
    <w:rsid w:val="00B33E3F"/>
    <w:pPr>
      <w:keepLines w:val="0"/>
      <w:numPr>
        <w:numId w:val="6"/>
      </w:numPr>
      <w:spacing w:after="60"/>
    </w:pPr>
    <w:rPr>
      <w:rFonts w:ascii="Arial" w:eastAsia="Times New Roman" w:hAnsi="Arial" w:cs="Times New Roman"/>
      <w:bCs/>
      <w:color w:val="auto"/>
      <w:sz w:val="28"/>
      <w:szCs w:val="28"/>
    </w:rPr>
  </w:style>
  <w:style w:type="paragraph" w:styleId="Sumrio3">
    <w:name w:val="toc 3"/>
    <w:basedOn w:val="Normal"/>
    <w:next w:val="Normal"/>
    <w:autoRedefine/>
    <w:uiPriority w:val="39"/>
    <w:semiHidden/>
    <w:qFormat/>
    <w:rsid w:val="00B33E3F"/>
    <w:pPr>
      <w:ind w:left="480"/>
    </w:pPr>
    <w:rPr>
      <w:rFonts w:cs="Times New Roman"/>
      <w:szCs w:val="20"/>
    </w:rPr>
  </w:style>
  <w:style w:type="paragraph" w:styleId="Sumrio2">
    <w:name w:val="toc 2"/>
    <w:basedOn w:val="Normal"/>
    <w:next w:val="Normal"/>
    <w:autoRedefine/>
    <w:uiPriority w:val="39"/>
    <w:semiHidden/>
    <w:qFormat/>
    <w:rsid w:val="00B33E3F"/>
    <w:pPr>
      <w:ind w:left="240"/>
    </w:pPr>
    <w:rPr>
      <w:rFonts w:cs="Times New Roman"/>
      <w:szCs w:val="20"/>
    </w:rPr>
  </w:style>
  <w:style w:type="paragraph" w:styleId="Sumrio1">
    <w:name w:val="toc 1"/>
    <w:basedOn w:val="Normal"/>
    <w:next w:val="Normal"/>
    <w:autoRedefine/>
    <w:uiPriority w:val="39"/>
    <w:qFormat/>
    <w:rsid w:val="00B33E3F"/>
    <w:pPr>
      <w:tabs>
        <w:tab w:val="right" w:leader="dot" w:pos="8778"/>
      </w:tabs>
      <w:spacing w:line="360" w:lineRule="auto"/>
      <w:jc w:val="center"/>
    </w:pPr>
    <w:rPr>
      <w:rFonts w:ascii="Verdana" w:hAnsi="Verdana" w:cs="Times New Roman"/>
      <w:noProof/>
      <w:sz w:val="24"/>
    </w:rPr>
  </w:style>
  <w:style w:type="paragraph" w:customStyle="1" w:styleId="Corpodetexto31">
    <w:name w:val="Corpo de texto 31"/>
    <w:basedOn w:val="Normal"/>
    <w:rsid w:val="00B33E3F"/>
    <w:pPr>
      <w:spacing w:line="360" w:lineRule="auto"/>
      <w:jc w:val="center"/>
    </w:pPr>
    <w:rPr>
      <w:rFonts w:cs="Times New Roman"/>
      <w:b/>
      <w:sz w:val="28"/>
      <w:szCs w:val="20"/>
    </w:rPr>
  </w:style>
  <w:style w:type="paragraph" w:styleId="Subttulo">
    <w:name w:val="Subtitle"/>
    <w:basedOn w:val="Normal"/>
    <w:link w:val="SubttuloChar"/>
    <w:qFormat/>
    <w:rsid w:val="00B33E3F"/>
    <w:pPr>
      <w:spacing w:line="360" w:lineRule="auto"/>
    </w:pPr>
    <w:rPr>
      <w:rFonts w:ascii="Times New Roman" w:hAnsi="Times New Roman" w:cs="Times New Roman"/>
      <w:b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B33E3F"/>
    <w:rPr>
      <w:b/>
      <w:sz w:val="24"/>
    </w:rPr>
  </w:style>
  <w:style w:type="paragraph" w:customStyle="1" w:styleId="Corpodetexto21">
    <w:name w:val="Corpo de texto 21"/>
    <w:basedOn w:val="Normal"/>
    <w:rsid w:val="00B33E3F"/>
    <w:pPr>
      <w:widowControl w:val="0"/>
      <w:tabs>
        <w:tab w:val="left" w:pos="1701"/>
      </w:tabs>
      <w:ind w:left="1701" w:hanging="283"/>
      <w:jc w:val="both"/>
    </w:pPr>
    <w:rPr>
      <w:rFonts w:cs="Times New Roman"/>
      <w:sz w:val="24"/>
      <w:szCs w:val="20"/>
    </w:rPr>
  </w:style>
  <w:style w:type="paragraph" w:styleId="Assinatura">
    <w:name w:val="Signature"/>
    <w:basedOn w:val="Corpodetexto"/>
    <w:link w:val="AssinaturaChar"/>
    <w:rsid w:val="00B33E3F"/>
    <w:pPr>
      <w:keepNext/>
      <w:keepLines/>
      <w:widowControl w:val="0"/>
      <w:spacing w:before="660" w:line="180" w:lineRule="atLeast"/>
    </w:pPr>
    <w:rPr>
      <w:rFonts w:ascii="Arial" w:hAnsi="Arial"/>
      <w:spacing w:val="-5"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B33E3F"/>
    <w:rPr>
      <w:rFonts w:ascii="Arial" w:hAnsi="Arial"/>
      <w:spacing w:val="-5"/>
    </w:rPr>
  </w:style>
  <w:style w:type="paragraph" w:styleId="Textoembloco">
    <w:name w:val="Block Text"/>
    <w:basedOn w:val="Normal"/>
    <w:rsid w:val="00B33E3F"/>
    <w:pPr>
      <w:spacing w:line="480" w:lineRule="auto"/>
      <w:ind w:left="142" w:right="141"/>
    </w:pPr>
    <w:rPr>
      <w:rFonts w:ascii="Verdana" w:hAnsi="Verdana" w:cs="Times New Roman"/>
      <w:sz w:val="24"/>
      <w:szCs w:val="20"/>
    </w:rPr>
  </w:style>
  <w:style w:type="paragraph" w:customStyle="1" w:styleId="Normal2">
    <w:name w:val="Normal 2"/>
    <w:basedOn w:val="Normal"/>
    <w:rsid w:val="00B33E3F"/>
    <w:pPr>
      <w:numPr>
        <w:ilvl w:val="2"/>
        <w:numId w:val="7"/>
      </w:numPr>
      <w:tabs>
        <w:tab w:val="num" w:pos="0"/>
        <w:tab w:val="left" w:pos="284"/>
      </w:tabs>
      <w:autoSpaceDE w:val="0"/>
      <w:autoSpaceDN w:val="0"/>
      <w:spacing w:before="120" w:line="360" w:lineRule="auto"/>
      <w:ind w:left="1004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Normal3">
    <w:name w:val="Normal 3"/>
    <w:basedOn w:val="Normal2"/>
    <w:rsid w:val="00B33E3F"/>
    <w:pPr>
      <w:numPr>
        <w:ilvl w:val="3"/>
      </w:numPr>
    </w:pPr>
  </w:style>
  <w:style w:type="paragraph" w:customStyle="1" w:styleId="Padro">
    <w:name w:val="Padrão"/>
    <w:rsid w:val="00B33E3F"/>
    <w:pPr>
      <w:snapToGrid w:val="0"/>
    </w:pPr>
    <w:rPr>
      <w:sz w:val="24"/>
    </w:rPr>
  </w:style>
  <w:style w:type="paragraph" w:styleId="Sumrio6">
    <w:name w:val="toc 6"/>
    <w:basedOn w:val="Normal"/>
    <w:next w:val="Normal"/>
    <w:autoRedefine/>
    <w:semiHidden/>
    <w:rsid w:val="00B33E3F"/>
    <w:pPr>
      <w:ind w:left="1000"/>
    </w:pPr>
    <w:rPr>
      <w:rFonts w:ascii="Times New Roman" w:hAnsi="Times New Roman" w:cs="Times New Roman"/>
      <w:szCs w:val="20"/>
    </w:rPr>
  </w:style>
  <w:style w:type="paragraph" w:customStyle="1" w:styleId="Style3">
    <w:name w:val="Style3"/>
    <w:basedOn w:val="Ttulo1"/>
    <w:rsid w:val="00B33E3F"/>
    <w:pPr>
      <w:keepLines w:val="0"/>
      <w:numPr>
        <w:numId w:val="8"/>
      </w:numPr>
      <w:spacing w:before="100" w:beforeAutospacing="1" w:after="100" w:afterAutospacing="1" w:line="0" w:lineRule="atLeast"/>
    </w:pPr>
    <w:rPr>
      <w:rFonts w:ascii="Arial" w:eastAsia="Times New Roman" w:hAnsi="Arial" w:cs="Times New Roman"/>
      <w:b/>
      <w:color w:val="auto"/>
      <w:sz w:val="24"/>
      <w:szCs w:val="24"/>
    </w:rPr>
  </w:style>
  <w:style w:type="numbering" w:customStyle="1" w:styleId="Style1">
    <w:name w:val="Style1"/>
    <w:rsid w:val="00B33E3F"/>
    <w:pPr>
      <w:numPr>
        <w:numId w:val="8"/>
      </w:numPr>
    </w:pPr>
  </w:style>
  <w:style w:type="paragraph" w:customStyle="1" w:styleId="NormalArial">
    <w:name w:val="Normal + Arial"/>
    <w:aliases w:val="10 pt"/>
    <w:basedOn w:val="NormalWeb"/>
    <w:rsid w:val="00B33E3F"/>
    <w:rPr>
      <w:rFonts w:ascii="Arial" w:hAnsi="Arial"/>
    </w:rPr>
  </w:style>
  <w:style w:type="paragraph" w:customStyle="1" w:styleId="CabealhodoSumrio1">
    <w:name w:val="Cabeçalho do Sumário1"/>
    <w:basedOn w:val="Ttulo1"/>
    <w:next w:val="Normal"/>
    <w:uiPriority w:val="39"/>
    <w:qFormat/>
    <w:rsid w:val="00B33E3F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semFormatao">
    <w:name w:val="Plain Text"/>
    <w:basedOn w:val="Normal"/>
    <w:link w:val="TextosemFormataoChar"/>
    <w:rsid w:val="00B33E3F"/>
    <w:rPr>
      <w:rFonts w:ascii="Courier New" w:hAnsi="Courier New" w:cs="Times New Roman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33E3F"/>
    <w:rPr>
      <w:rFonts w:ascii="Courier New" w:hAnsi="Courier New"/>
    </w:rPr>
  </w:style>
  <w:style w:type="paragraph" w:customStyle="1" w:styleId="Artigo">
    <w:name w:val="Artigo"/>
    <w:rsid w:val="00B33E3F"/>
    <w:pPr>
      <w:spacing w:before="120" w:after="24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INInciso">
    <w:name w:val="IN_Inciso"/>
    <w:basedOn w:val="Normal"/>
    <w:rsid w:val="00B33E3F"/>
    <w:pPr>
      <w:numPr>
        <w:numId w:val="12"/>
      </w:numPr>
    </w:pPr>
    <w:rPr>
      <w:rFonts w:ascii="Times New Roman" w:hAnsi="Times New Roman" w:cs="Times New Roman"/>
      <w:sz w:val="24"/>
    </w:rPr>
  </w:style>
  <w:style w:type="paragraph" w:customStyle="1" w:styleId="Estilo1">
    <w:name w:val="Estilo1"/>
    <w:basedOn w:val="Artigo"/>
    <w:rsid w:val="00B33E3F"/>
  </w:style>
  <w:style w:type="paragraph" w:customStyle="1" w:styleId="INNumeracao1">
    <w:name w:val="IN_Numeracao1"/>
    <w:rsid w:val="00B33E3F"/>
    <w:pPr>
      <w:numPr>
        <w:numId w:val="9"/>
      </w:numPr>
      <w:spacing w:before="240" w:after="240"/>
      <w:ind w:left="431" w:hanging="431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INNumeracao2">
    <w:name w:val="IN_Numeracao2"/>
    <w:basedOn w:val="Ttulo1"/>
    <w:autoRedefine/>
    <w:rsid w:val="00B33E3F"/>
    <w:pPr>
      <w:keepLines w:val="0"/>
      <w:tabs>
        <w:tab w:val="num" w:pos="360"/>
      </w:tabs>
      <w:spacing w:after="240"/>
      <w:ind w:left="360" w:hanging="360"/>
      <w:jc w:val="both"/>
    </w:pPr>
    <w:rPr>
      <w:rFonts w:ascii="Arial" w:eastAsia="Calibri" w:hAnsi="Arial" w:cs="Arial"/>
      <w:b/>
      <w:bCs/>
      <w:color w:val="auto"/>
      <w:sz w:val="24"/>
      <w:szCs w:val="24"/>
      <w:lang w:eastAsia="en-US"/>
    </w:rPr>
  </w:style>
  <w:style w:type="paragraph" w:customStyle="1" w:styleId="INNivel1">
    <w:name w:val="IN_Nivel1"/>
    <w:rsid w:val="00B33E3F"/>
    <w:pPr>
      <w:numPr>
        <w:numId w:val="10"/>
      </w:numPr>
      <w:spacing w:before="240" w:after="240"/>
      <w:ind w:left="357" w:hanging="357"/>
      <w:jc w:val="both"/>
    </w:pPr>
    <w:rPr>
      <w:rFonts w:ascii="Arial" w:hAnsi="Arial"/>
      <w:sz w:val="24"/>
      <w:szCs w:val="24"/>
    </w:rPr>
  </w:style>
  <w:style w:type="paragraph" w:customStyle="1" w:styleId="INNivel2">
    <w:name w:val="IN_Nivel2"/>
    <w:autoRedefine/>
    <w:rsid w:val="00B33E3F"/>
    <w:pPr>
      <w:numPr>
        <w:ilvl w:val="1"/>
        <w:numId w:val="11"/>
      </w:numPr>
      <w:spacing w:before="240" w:after="240"/>
      <w:jc w:val="both"/>
    </w:pPr>
    <w:rPr>
      <w:rFonts w:ascii="Arial" w:hAnsi="Arial"/>
      <w:sz w:val="24"/>
      <w:szCs w:val="24"/>
    </w:rPr>
  </w:style>
  <w:style w:type="paragraph" w:styleId="Reviso">
    <w:name w:val="Revision"/>
    <w:hidden/>
    <w:uiPriority w:val="99"/>
    <w:semiHidden/>
    <w:rsid w:val="00B33E3F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3E3F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pt-PT" w:eastAsia="pt-PT" w:bidi="pt-PT"/>
    </w:rPr>
  </w:style>
  <w:style w:type="character" w:customStyle="1" w:styleId="SemEspaamentoChar">
    <w:name w:val="Sem Espaçamento Char"/>
    <w:link w:val="SemEspaamento"/>
    <w:uiPriority w:val="1"/>
    <w:locked/>
    <w:rsid w:val="00B33E3F"/>
    <w:rPr>
      <w:sz w:val="22"/>
      <w:szCs w:val="22"/>
      <w:lang w:eastAsia="en-US"/>
    </w:rPr>
  </w:style>
  <w:style w:type="paragraph" w:styleId="SemEspaamento">
    <w:name w:val="No Spacing"/>
    <w:link w:val="SemEspaamentoChar"/>
    <w:uiPriority w:val="1"/>
    <w:qFormat/>
    <w:rsid w:val="00B33E3F"/>
    <w:pPr>
      <w:autoSpaceDN w:val="0"/>
    </w:pPr>
    <w:rPr>
      <w:sz w:val="22"/>
      <w:szCs w:val="22"/>
      <w:lang w:eastAsia="en-US"/>
    </w:rPr>
  </w:style>
  <w:style w:type="paragraph" w:customStyle="1" w:styleId="ui-pdp-family--regular">
    <w:name w:val="ui-pdp-family--regular"/>
    <w:basedOn w:val="Normal"/>
    <w:rsid w:val="00B33E3F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ui-pdp-color--black">
    <w:name w:val="ui-pdp-color--black"/>
    <w:basedOn w:val="Fontepargpadro"/>
    <w:rsid w:val="00B33E3F"/>
  </w:style>
  <w:style w:type="paragraph" w:customStyle="1" w:styleId="ui-pdp-descriptioncontent">
    <w:name w:val="ui-pdp-description__content"/>
    <w:basedOn w:val="Normal"/>
    <w:rsid w:val="00B33E3F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B33E3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link w:val="PargrafodaLista"/>
    <w:uiPriority w:val="34"/>
    <w:qFormat/>
    <w:locked/>
    <w:rsid w:val="0036480B"/>
    <w:rPr>
      <w:rFonts w:ascii="Arial" w:hAnsi="Arial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A346E-3D65-4908-BFD2-3547E530E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977E0D-119A-43A0-A1EC-87A46C9C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</Template>
  <TotalTime>206</TotalTime>
  <Pages>10</Pages>
  <Words>2807</Words>
  <Characters>15164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Usuario</cp:lastModifiedBy>
  <cp:revision>12</cp:revision>
  <cp:lastPrinted>2021-09-21T13:54:00Z</cp:lastPrinted>
  <dcterms:created xsi:type="dcterms:W3CDTF">2021-09-17T17:55:00Z</dcterms:created>
  <dcterms:modified xsi:type="dcterms:W3CDTF">2021-12-29T13:31:00Z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