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F0A" w:rsidRDefault="005F2F0A" w:rsidP="005B49DA">
      <w:pPr>
        <w:ind w:left="-567" w:right="510"/>
        <w:jc w:val="center"/>
        <w:rPr>
          <w:rFonts w:ascii="Arial" w:hAnsi="Arial" w:cs="Arial"/>
          <w:b/>
          <w:w w:val="105"/>
        </w:rPr>
      </w:pPr>
      <w:r>
        <w:rPr>
          <w:rFonts w:ascii="Arial" w:hAnsi="Arial" w:cs="Arial"/>
          <w:b/>
          <w:w w:val="105"/>
        </w:rPr>
        <w:t>ANEXO II</w:t>
      </w:r>
    </w:p>
    <w:p w:rsidR="002A0960" w:rsidRPr="00D71171" w:rsidRDefault="00F20DCA" w:rsidP="005B49DA">
      <w:pPr>
        <w:ind w:left="-567" w:right="510"/>
        <w:jc w:val="center"/>
        <w:rPr>
          <w:rFonts w:ascii="Arial" w:hAnsi="Arial" w:cs="Arial"/>
        </w:rPr>
      </w:pPr>
      <w:r w:rsidRPr="00D71171">
        <w:rPr>
          <w:rFonts w:ascii="Arial" w:hAnsi="Arial" w:cs="Arial"/>
          <w:b/>
          <w:w w:val="105"/>
        </w:rPr>
        <w:t>TERMO DE REFERÊNCIA</w:t>
      </w:r>
    </w:p>
    <w:p w:rsidR="002A0960" w:rsidRPr="00D71171" w:rsidRDefault="00F20DCA" w:rsidP="00C0016E">
      <w:pPr>
        <w:pStyle w:val="Ttulo11"/>
        <w:numPr>
          <w:ilvl w:val="0"/>
          <w:numId w:val="1"/>
        </w:numPr>
        <w:spacing w:before="120" w:after="120" w:line="360" w:lineRule="auto"/>
        <w:ind w:left="-567" w:right="510" w:firstLine="0"/>
        <w:jc w:val="both"/>
        <w:rPr>
          <w:rFonts w:ascii="Arial" w:hAnsi="Arial" w:cs="Arial"/>
          <w:sz w:val="22"/>
          <w:szCs w:val="22"/>
        </w:rPr>
      </w:pPr>
      <w:r w:rsidRPr="00D71171">
        <w:rPr>
          <w:rFonts w:ascii="Arial" w:hAnsi="Arial" w:cs="Arial"/>
          <w:w w:val="105"/>
          <w:sz w:val="22"/>
          <w:szCs w:val="22"/>
        </w:rPr>
        <w:t>OBJETO</w:t>
      </w:r>
    </w:p>
    <w:p w:rsidR="008C7357" w:rsidRPr="008C7357" w:rsidRDefault="00C404D6" w:rsidP="00376E3D">
      <w:pPr>
        <w:pStyle w:val="PargrafodaLista"/>
        <w:numPr>
          <w:ilvl w:val="1"/>
          <w:numId w:val="6"/>
        </w:numPr>
        <w:tabs>
          <w:tab w:val="left" w:pos="0"/>
        </w:tabs>
        <w:spacing w:before="120" w:after="120" w:line="360" w:lineRule="auto"/>
        <w:ind w:left="-567" w:right="227" w:firstLine="0"/>
        <w:rPr>
          <w:rFonts w:ascii="Arial" w:hAnsi="Arial" w:cs="Arial"/>
          <w:b/>
          <w:lang w:eastAsia="pt-BR"/>
        </w:rPr>
      </w:pPr>
      <w:r w:rsidRPr="00376E3D">
        <w:rPr>
          <w:rFonts w:ascii="Arial" w:hAnsi="Arial" w:cs="Arial"/>
          <w:spacing w:val="1"/>
        </w:rPr>
        <w:t xml:space="preserve">O presente Termo de Referência </w:t>
      </w:r>
      <w:r w:rsidR="008C7357">
        <w:rPr>
          <w:rFonts w:ascii="Arial" w:hAnsi="Arial" w:cs="Arial"/>
          <w:spacing w:val="1"/>
        </w:rPr>
        <w:t>estabelece as especificações e as condições de futura</w:t>
      </w:r>
      <w:r w:rsidR="00923C8A">
        <w:rPr>
          <w:rFonts w:ascii="Arial" w:hAnsi="Arial" w:cs="Arial"/>
          <w:spacing w:val="1"/>
        </w:rPr>
        <w:t>s</w:t>
      </w:r>
      <w:r w:rsidR="008C7357">
        <w:rPr>
          <w:rFonts w:ascii="Arial" w:hAnsi="Arial" w:cs="Arial"/>
          <w:spacing w:val="1"/>
        </w:rPr>
        <w:t xml:space="preserve"> </w:t>
      </w:r>
      <w:r w:rsidR="00923C8A">
        <w:rPr>
          <w:rFonts w:ascii="Arial" w:hAnsi="Arial" w:cs="Arial"/>
          <w:spacing w:val="1"/>
        </w:rPr>
        <w:t>aquisições</w:t>
      </w:r>
      <w:r w:rsidR="008C7357">
        <w:rPr>
          <w:rFonts w:ascii="Arial" w:hAnsi="Arial" w:cs="Arial"/>
          <w:spacing w:val="1"/>
        </w:rPr>
        <w:t xml:space="preserve"> a ser</w:t>
      </w:r>
      <w:r w:rsidR="00923C8A">
        <w:rPr>
          <w:rFonts w:ascii="Arial" w:hAnsi="Arial" w:cs="Arial"/>
          <w:spacing w:val="1"/>
        </w:rPr>
        <w:t>em</w:t>
      </w:r>
      <w:r w:rsidR="008C7357">
        <w:rPr>
          <w:rFonts w:ascii="Arial" w:hAnsi="Arial" w:cs="Arial"/>
          <w:spacing w:val="1"/>
        </w:rPr>
        <w:t xml:space="preserve"> realizada</w:t>
      </w:r>
      <w:r w:rsidR="00923C8A">
        <w:rPr>
          <w:rFonts w:ascii="Arial" w:hAnsi="Arial" w:cs="Arial"/>
          <w:spacing w:val="1"/>
        </w:rPr>
        <w:t>s</w:t>
      </w:r>
      <w:r w:rsidR="008C7357">
        <w:rPr>
          <w:rFonts w:ascii="Arial" w:hAnsi="Arial" w:cs="Arial"/>
          <w:spacing w:val="1"/>
        </w:rPr>
        <w:t xml:space="preserve"> por esta Secretaria, tendo como objetivo atender a demanda das diversas Secretarias Municipais.</w:t>
      </w:r>
    </w:p>
    <w:p w:rsidR="008C7357" w:rsidRPr="008C7357" w:rsidRDefault="008C7357" w:rsidP="00376E3D">
      <w:pPr>
        <w:pStyle w:val="PargrafodaLista"/>
        <w:numPr>
          <w:ilvl w:val="1"/>
          <w:numId w:val="6"/>
        </w:numPr>
        <w:tabs>
          <w:tab w:val="left" w:pos="0"/>
        </w:tabs>
        <w:spacing w:before="120" w:after="120" w:line="360" w:lineRule="auto"/>
        <w:ind w:left="-567" w:right="227" w:firstLine="0"/>
        <w:rPr>
          <w:rFonts w:ascii="Arial" w:hAnsi="Arial" w:cs="Arial"/>
          <w:b/>
          <w:lang w:eastAsia="pt-BR"/>
        </w:rPr>
      </w:pPr>
      <w:r>
        <w:rPr>
          <w:rFonts w:ascii="Arial" w:hAnsi="Arial" w:cs="Arial"/>
          <w:spacing w:val="1"/>
        </w:rPr>
        <w:t>A contratação será destinada a “</w:t>
      </w:r>
      <w:r w:rsidRPr="00A06065">
        <w:rPr>
          <w:rFonts w:ascii="Arial" w:hAnsi="Arial" w:cs="Arial"/>
          <w:b/>
          <w:spacing w:val="1"/>
        </w:rPr>
        <w:t>SERVIÇOS DE CONFECÇÃO E FORNECIMENTO DE PLACAS DE INAUGURAÇÃO/HOMENAGEM</w:t>
      </w:r>
      <w:r>
        <w:rPr>
          <w:rFonts w:ascii="Arial" w:hAnsi="Arial" w:cs="Arial"/>
          <w:spacing w:val="1"/>
        </w:rPr>
        <w:t>” as quais serão utilizadas de acordo com as demandas das Secretarias em função de eventos comemorativos e inaugurações públicas.</w:t>
      </w:r>
    </w:p>
    <w:p w:rsidR="00C774EF" w:rsidRPr="00C774EF" w:rsidRDefault="001205D7" w:rsidP="00B33BE2">
      <w:pPr>
        <w:pStyle w:val="PargrafodaLista"/>
        <w:numPr>
          <w:ilvl w:val="0"/>
          <w:numId w:val="6"/>
        </w:numPr>
        <w:tabs>
          <w:tab w:val="left" w:pos="0"/>
        </w:tabs>
        <w:spacing w:before="120" w:after="120" w:line="360" w:lineRule="auto"/>
        <w:ind w:left="-567" w:right="227" w:firstLine="0"/>
        <w:rPr>
          <w:rFonts w:ascii="Arial" w:hAnsi="Arial" w:cs="Arial"/>
          <w:lang w:eastAsia="pt-BR"/>
        </w:rPr>
      </w:pPr>
      <w:r w:rsidRPr="00C404D6">
        <w:rPr>
          <w:rFonts w:ascii="Arial" w:hAnsi="Arial" w:cs="Arial"/>
          <w:b/>
          <w:lang w:eastAsia="pt-BR"/>
        </w:rPr>
        <w:t>DESCRIÇÃO DOS ITENS</w:t>
      </w:r>
    </w:p>
    <w:p w:rsidR="001205D7" w:rsidRDefault="001205D7" w:rsidP="00C0016E">
      <w:pPr>
        <w:pStyle w:val="PargrafodaLista"/>
        <w:numPr>
          <w:ilvl w:val="1"/>
          <w:numId w:val="5"/>
        </w:numPr>
        <w:tabs>
          <w:tab w:val="left" w:pos="0"/>
        </w:tabs>
        <w:spacing w:before="120" w:after="120" w:line="360" w:lineRule="auto"/>
        <w:ind w:left="-567" w:right="227" w:firstLine="0"/>
        <w:rPr>
          <w:rFonts w:ascii="Arial" w:hAnsi="Arial" w:cs="Arial"/>
          <w:lang w:eastAsia="pt-BR"/>
        </w:rPr>
      </w:pPr>
      <w:r w:rsidRPr="00C774EF">
        <w:rPr>
          <w:rFonts w:ascii="Arial" w:hAnsi="Arial" w:cs="Arial"/>
        </w:rPr>
        <w:t>Os itens a serem adquiridos, com as respectivas descrições e estimativa de quantitativos estão indicados na tabela a seguir:</w:t>
      </w:r>
    </w:p>
    <w:tbl>
      <w:tblPr>
        <w:tblStyle w:val="Tabelacomgrade"/>
        <w:tblW w:w="9649" w:type="dxa"/>
        <w:jc w:val="center"/>
        <w:tblLook w:val="04A0" w:firstRow="1" w:lastRow="0" w:firstColumn="1" w:lastColumn="0" w:noHBand="0" w:noVBand="1"/>
      </w:tblPr>
      <w:tblGrid>
        <w:gridCol w:w="852"/>
        <w:gridCol w:w="6811"/>
        <w:gridCol w:w="851"/>
        <w:gridCol w:w="1135"/>
      </w:tblGrid>
      <w:tr w:rsidR="00A06065" w:rsidRPr="00BA055E" w:rsidTr="00A24391">
        <w:trPr>
          <w:jc w:val="center"/>
        </w:trPr>
        <w:tc>
          <w:tcPr>
            <w:tcW w:w="851" w:type="dxa"/>
            <w:vAlign w:val="center"/>
          </w:tcPr>
          <w:p w:rsidR="00A06065" w:rsidRPr="00BA055E" w:rsidRDefault="00A06065" w:rsidP="00A24391">
            <w:pPr>
              <w:jc w:val="center"/>
              <w:rPr>
                <w:b/>
                <w:bCs/>
                <w:szCs w:val="20"/>
              </w:rPr>
            </w:pPr>
            <w:r w:rsidRPr="00BA055E">
              <w:rPr>
                <w:b/>
                <w:bCs/>
                <w:szCs w:val="20"/>
              </w:rPr>
              <w:t>ITEM</w:t>
            </w:r>
          </w:p>
        </w:tc>
        <w:tc>
          <w:tcPr>
            <w:tcW w:w="6804" w:type="dxa"/>
            <w:vAlign w:val="center"/>
          </w:tcPr>
          <w:p w:rsidR="00A06065" w:rsidRPr="00BA055E" w:rsidRDefault="00A06065" w:rsidP="00A24391">
            <w:pPr>
              <w:spacing w:before="120" w:after="120"/>
              <w:jc w:val="center"/>
              <w:rPr>
                <w:b/>
                <w:bCs/>
                <w:szCs w:val="20"/>
              </w:rPr>
            </w:pPr>
            <w:r w:rsidRPr="00BA055E">
              <w:rPr>
                <w:b/>
                <w:bCs/>
                <w:szCs w:val="20"/>
              </w:rPr>
              <w:t>DESCRIÇÃO</w:t>
            </w:r>
          </w:p>
        </w:tc>
        <w:tc>
          <w:tcPr>
            <w:tcW w:w="850" w:type="dxa"/>
            <w:vAlign w:val="center"/>
          </w:tcPr>
          <w:p w:rsidR="00A06065" w:rsidRPr="00BA055E" w:rsidRDefault="00A06065" w:rsidP="00A24391">
            <w:pPr>
              <w:jc w:val="center"/>
              <w:rPr>
                <w:b/>
                <w:bCs/>
                <w:szCs w:val="20"/>
              </w:rPr>
            </w:pPr>
            <w:r w:rsidRPr="00BA055E">
              <w:rPr>
                <w:b/>
                <w:bCs/>
                <w:szCs w:val="20"/>
              </w:rPr>
              <w:t>UNID.</w:t>
            </w:r>
          </w:p>
        </w:tc>
        <w:tc>
          <w:tcPr>
            <w:tcW w:w="1134" w:type="dxa"/>
            <w:vAlign w:val="center"/>
          </w:tcPr>
          <w:p w:rsidR="00A06065" w:rsidRPr="00BA055E" w:rsidRDefault="00A06065" w:rsidP="00A24391">
            <w:pPr>
              <w:jc w:val="center"/>
              <w:rPr>
                <w:b/>
                <w:bCs/>
                <w:szCs w:val="20"/>
              </w:rPr>
            </w:pPr>
            <w:r w:rsidRPr="00BA055E">
              <w:rPr>
                <w:b/>
                <w:bCs/>
                <w:szCs w:val="20"/>
              </w:rPr>
              <w:t>QUANT.</w:t>
            </w:r>
          </w:p>
        </w:tc>
      </w:tr>
      <w:tr w:rsidR="00A06065" w:rsidRPr="00BA055E" w:rsidTr="00A24391">
        <w:trPr>
          <w:trHeight w:val="905"/>
          <w:jc w:val="center"/>
        </w:trPr>
        <w:tc>
          <w:tcPr>
            <w:tcW w:w="851" w:type="dxa"/>
            <w:vAlign w:val="center"/>
          </w:tcPr>
          <w:p w:rsidR="00A06065" w:rsidRPr="00BA055E" w:rsidRDefault="00A06065" w:rsidP="00A24391">
            <w:pPr>
              <w:jc w:val="center"/>
              <w:rPr>
                <w:sz w:val="24"/>
                <w:szCs w:val="24"/>
              </w:rPr>
            </w:pPr>
            <w:r w:rsidRPr="00BA055E">
              <w:rPr>
                <w:sz w:val="24"/>
                <w:szCs w:val="24"/>
              </w:rPr>
              <w:t>01</w:t>
            </w:r>
          </w:p>
        </w:tc>
        <w:tc>
          <w:tcPr>
            <w:tcW w:w="6804" w:type="dxa"/>
            <w:vAlign w:val="center"/>
          </w:tcPr>
          <w:p w:rsidR="00A06065" w:rsidRPr="00BA055E" w:rsidRDefault="00A06065" w:rsidP="00A24391">
            <w:pPr>
              <w:rPr>
                <w:rFonts w:ascii="Arial" w:hAnsi="Arial" w:cs="Arial"/>
                <w:sz w:val="19"/>
                <w:szCs w:val="19"/>
              </w:rPr>
            </w:pPr>
            <w:r w:rsidRPr="00BA055E">
              <w:rPr>
                <w:rFonts w:ascii="Arial" w:hAnsi="Arial" w:cs="Arial"/>
                <w:sz w:val="19"/>
                <w:szCs w:val="19"/>
              </w:rPr>
              <w:t>Placa de inauguração em bronze fundido tamanho 59cm x 44,5cm, com 1 cm de espessura, alto relevo, com rosto e letras esculpidas sobre a placa, com fundo em tinta marrom texturizada e polimento.</w:t>
            </w:r>
          </w:p>
        </w:tc>
        <w:tc>
          <w:tcPr>
            <w:tcW w:w="850" w:type="dxa"/>
            <w:vAlign w:val="center"/>
          </w:tcPr>
          <w:p w:rsidR="00A06065" w:rsidRPr="00BA055E" w:rsidRDefault="00A06065" w:rsidP="00A24391">
            <w:pPr>
              <w:jc w:val="center"/>
              <w:rPr>
                <w:sz w:val="24"/>
                <w:szCs w:val="24"/>
              </w:rPr>
            </w:pPr>
            <w:r w:rsidRPr="00BA055E">
              <w:rPr>
                <w:bCs/>
                <w:szCs w:val="20"/>
              </w:rPr>
              <w:t>UNID.</w:t>
            </w:r>
          </w:p>
        </w:tc>
        <w:tc>
          <w:tcPr>
            <w:tcW w:w="1134" w:type="dxa"/>
            <w:vAlign w:val="center"/>
          </w:tcPr>
          <w:p w:rsidR="00A06065" w:rsidRPr="00BA055E" w:rsidRDefault="00A06065" w:rsidP="00A24391">
            <w:pPr>
              <w:jc w:val="center"/>
              <w:rPr>
                <w:sz w:val="24"/>
                <w:szCs w:val="24"/>
              </w:rPr>
            </w:pPr>
            <w:r w:rsidRPr="00BA055E">
              <w:rPr>
                <w:sz w:val="24"/>
                <w:szCs w:val="24"/>
              </w:rPr>
              <w:t>34</w:t>
            </w:r>
          </w:p>
        </w:tc>
      </w:tr>
      <w:tr w:rsidR="00A06065" w:rsidRPr="00BA055E" w:rsidTr="00A24391">
        <w:trPr>
          <w:jc w:val="center"/>
        </w:trPr>
        <w:tc>
          <w:tcPr>
            <w:tcW w:w="851" w:type="dxa"/>
            <w:vAlign w:val="center"/>
          </w:tcPr>
          <w:p w:rsidR="00A06065" w:rsidRPr="00BA055E" w:rsidRDefault="00A06065" w:rsidP="00A24391">
            <w:pPr>
              <w:jc w:val="center"/>
              <w:rPr>
                <w:sz w:val="24"/>
                <w:szCs w:val="24"/>
              </w:rPr>
            </w:pPr>
            <w:r w:rsidRPr="00BA055E">
              <w:rPr>
                <w:sz w:val="24"/>
                <w:szCs w:val="24"/>
              </w:rPr>
              <w:t>02</w:t>
            </w:r>
          </w:p>
        </w:tc>
        <w:tc>
          <w:tcPr>
            <w:tcW w:w="6804" w:type="dxa"/>
            <w:vAlign w:val="center"/>
          </w:tcPr>
          <w:p w:rsidR="00A06065" w:rsidRPr="00BA055E" w:rsidRDefault="00A06065" w:rsidP="00A24391">
            <w:pPr>
              <w:pStyle w:val="PargrafodaLista"/>
              <w:spacing w:before="120" w:after="120"/>
              <w:ind w:left="0"/>
              <w:rPr>
                <w:rFonts w:ascii="Arial" w:hAnsi="Arial" w:cs="Arial"/>
                <w:sz w:val="19"/>
                <w:szCs w:val="19"/>
              </w:rPr>
            </w:pPr>
            <w:r w:rsidRPr="00BA055E">
              <w:rPr>
                <w:rFonts w:ascii="Arial" w:hAnsi="Arial" w:cs="Arial"/>
                <w:sz w:val="19"/>
                <w:szCs w:val="19"/>
              </w:rPr>
              <w:t xml:space="preserve">Prestação de serviços de confecção de placa de inauguração em bronze fundido, medindo 40cm (altura) x 60cm (largura) x 1cm (espessura), com brasão do Município de </w:t>
            </w:r>
            <w:r>
              <w:rPr>
                <w:rFonts w:ascii="Arial" w:hAnsi="Arial" w:cs="Arial"/>
                <w:sz w:val="19"/>
                <w:szCs w:val="19"/>
              </w:rPr>
              <w:t>Itaboraí</w:t>
            </w:r>
            <w:r w:rsidRPr="00BA055E">
              <w:rPr>
                <w:rFonts w:ascii="Arial" w:hAnsi="Arial" w:cs="Arial"/>
                <w:sz w:val="19"/>
                <w:szCs w:val="19"/>
              </w:rPr>
              <w:t xml:space="preserve"> e letras em alto relevo, polidos e fundo em pintura texturizada na cor preta, com furação e parafusos para fixação.</w:t>
            </w:r>
          </w:p>
        </w:tc>
        <w:tc>
          <w:tcPr>
            <w:tcW w:w="850" w:type="dxa"/>
            <w:vAlign w:val="center"/>
          </w:tcPr>
          <w:p w:rsidR="00A06065" w:rsidRPr="00BA055E" w:rsidRDefault="00A06065" w:rsidP="00A24391">
            <w:pPr>
              <w:jc w:val="center"/>
              <w:rPr>
                <w:bCs/>
                <w:szCs w:val="20"/>
              </w:rPr>
            </w:pPr>
            <w:r w:rsidRPr="00BA055E">
              <w:rPr>
                <w:bCs/>
                <w:szCs w:val="20"/>
              </w:rPr>
              <w:t>UNID.</w:t>
            </w:r>
          </w:p>
        </w:tc>
        <w:tc>
          <w:tcPr>
            <w:tcW w:w="1134" w:type="dxa"/>
            <w:vAlign w:val="center"/>
          </w:tcPr>
          <w:p w:rsidR="00A06065" w:rsidRPr="00BA055E" w:rsidRDefault="00A06065" w:rsidP="00A24391">
            <w:pPr>
              <w:jc w:val="center"/>
              <w:rPr>
                <w:sz w:val="24"/>
                <w:szCs w:val="24"/>
              </w:rPr>
            </w:pPr>
            <w:r w:rsidRPr="00BA055E">
              <w:rPr>
                <w:sz w:val="24"/>
                <w:szCs w:val="24"/>
              </w:rPr>
              <w:t>23</w:t>
            </w:r>
          </w:p>
        </w:tc>
      </w:tr>
      <w:tr w:rsidR="00A06065" w:rsidRPr="00BA055E" w:rsidTr="00A24391">
        <w:trPr>
          <w:jc w:val="center"/>
        </w:trPr>
        <w:tc>
          <w:tcPr>
            <w:tcW w:w="851" w:type="dxa"/>
            <w:vAlign w:val="center"/>
          </w:tcPr>
          <w:p w:rsidR="00A06065" w:rsidRPr="00BA055E" w:rsidRDefault="00A06065" w:rsidP="00A24391">
            <w:pPr>
              <w:jc w:val="center"/>
              <w:rPr>
                <w:sz w:val="24"/>
                <w:szCs w:val="24"/>
              </w:rPr>
            </w:pPr>
            <w:r w:rsidRPr="00BA055E">
              <w:rPr>
                <w:sz w:val="24"/>
                <w:szCs w:val="24"/>
              </w:rPr>
              <w:t>03</w:t>
            </w:r>
          </w:p>
        </w:tc>
        <w:tc>
          <w:tcPr>
            <w:tcW w:w="6804" w:type="dxa"/>
            <w:vAlign w:val="center"/>
          </w:tcPr>
          <w:p w:rsidR="00A06065" w:rsidRPr="00BA055E" w:rsidRDefault="00A06065" w:rsidP="00A24391">
            <w:pPr>
              <w:rPr>
                <w:rFonts w:ascii="Arial" w:hAnsi="Arial" w:cs="Arial"/>
                <w:sz w:val="19"/>
                <w:szCs w:val="19"/>
              </w:rPr>
            </w:pPr>
            <w:r w:rsidRPr="00BA055E">
              <w:rPr>
                <w:rFonts w:ascii="Arial" w:hAnsi="Arial" w:cs="Arial"/>
                <w:sz w:val="19"/>
                <w:szCs w:val="19"/>
              </w:rPr>
              <w:t>Prestação de serviços de confecção de placa de inauguração em aço inox, gravada por foto corrosão, pintura no baixo relevo em cores, medindo 40cm (altura) x 60cm (largura) 1cm (espessura), fundo escovado. com furação e parafusos para fixação.</w:t>
            </w:r>
          </w:p>
        </w:tc>
        <w:tc>
          <w:tcPr>
            <w:tcW w:w="850" w:type="dxa"/>
            <w:vAlign w:val="center"/>
          </w:tcPr>
          <w:p w:rsidR="00A06065" w:rsidRPr="00BA055E" w:rsidRDefault="00A06065" w:rsidP="00A24391">
            <w:pPr>
              <w:jc w:val="center"/>
              <w:rPr>
                <w:bCs/>
                <w:szCs w:val="20"/>
              </w:rPr>
            </w:pPr>
            <w:r w:rsidRPr="00BA055E">
              <w:rPr>
                <w:bCs/>
                <w:szCs w:val="20"/>
              </w:rPr>
              <w:t>UNID.</w:t>
            </w:r>
          </w:p>
        </w:tc>
        <w:tc>
          <w:tcPr>
            <w:tcW w:w="1134" w:type="dxa"/>
            <w:vAlign w:val="center"/>
          </w:tcPr>
          <w:p w:rsidR="00A06065" w:rsidRPr="00BA055E" w:rsidRDefault="00A06065" w:rsidP="00A24391">
            <w:pPr>
              <w:jc w:val="center"/>
              <w:rPr>
                <w:sz w:val="24"/>
                <w:szCs w:val="24"/>
              </w:rPr>
            </w:pPr>
            <w:r w:rsidRPr="00BA055E">
              <w:rPr>
                <w:sz w:val="24"/>
                <w:szCs w:val="24"/>
              </w:rPr>
              <w:t>147</w:t>
            </w:r>
          </w:p>
        </w:tc>
      </w:tr>
      <w:tr w:rsidR="00A06065" w:rsidRPr="00BA055E" w:rsidTr="00A24391">
        <w:trPr>
          <w:jc w:val="center"/>
        </w:trPr>
        <w:tc>
          <w:tcPr>
            <w:tcW w:w="851" w:type="dxa"/>
            <w:vAlign w:val="center"/>
          </w:tcPr>
          <w:p w:rsidR="00A06065" w:rsidRPr="00BA055E" w:rsidRDefault="00A06065" w:rsidP="00A24391">
            <w:pPr>
              <w:jc w:val="center"/>
              <w:rPr>
                <w:sz w:val="24"/>
                <w:szCs w:val="24"/>
              </w:rPr>
            </w:pPr>
            <w:r w:rsidRPr="00BA055E">
              <w:rPr>
                <w:sz w:val="24"/>
                <w:szCs w:val="24"/>
              </w:rPr>
              <w:t>04</w:t>
            </w:r>
          </w:p>
        </w:tc>
        <w:tc>
          <w:tcPr>
            <w:tcW w:w="6804" w:type="dxa"/>
            <w:vAlign w:val="center"/>
          </w:tcPr>
          <w:p w:rsidR="00A06065" w:rsidRPr="00BA055E" w:rsidRDefault="00A06065" w:rsidP="00A24391">
            <w:pPr>
              <w:rPr>
                <w:rFonts w:ascii="Arial" w:hAnsi="Arial" w:cs="Arial"/>
                <w:sz w:val="19"/>
                <w:szCs w:val="19"/>
              </w:rPr>
            </w:pPr>
            <w:r w:rsidRPr="00BA055E">
              <w:rPr>
                <w:rFonts w:ascii="Arial" w:hAnsi="Arial" w:cs="Arial"/>
                <w:sz w:val="19"/>
                <w:szCs w:val="19"/>
              </w:rPr>
              <w:t>Prestação de serviços de confecção de placa de inauguração em aço inox, gravada por foto corrosão, pintura no baixo relevo em cores, medindo 40cm (altura) x 30cm (largura) 1cm (espessura), fundo escovado. com furação e parafusos para fixação.</w:t>
            </w:r>
          </w:p>
        </w:tc>
        <w:tc>
          <w:tcPr>
            <w:tcW w:w="850" w:type="dxa"/>
            <w:vAlign w:val="center"/>
          </w:tcPr>
          <w:p w:rsidR="00A06065" w:rsidRPr="00BA055E" w:rsidRDefault="00A06065" w:rsidP="00A24391">
            <w:pPr>
              <w:jc w:val="center"/>
              <w:rPr>
                <w:bCs/>
                <w:szCs w:val="20"/>
              </w:rPr>
            </w:pPr>
            <w:r w:rsidRPr="00BA055E">
              <w:rPr>
                <w:bCs/>
                <w:szCs w:val="20"/>
              </w:rPr>
              <w:t>UNID.</w:t>
            </w:r>
          </w:p>
        </w:tc>
        <w:tc>
          <w:tcPr>
            <w:tcW w:w="1134" w:type="dxa"/>
            <w:vAlign w:val="center"/>
          </w:tcPr>
          <w:p w:rsidR="00A06065" w:rsidRPr="00BA055E" w:rsidRDefault="00A06065" w:rsidP="00A24391">
            <w:pPr>
              <w:jc w:val="center"/>
              <w:rPr>
                <w:sz w:val="24"/>
                <w:szCs w:val="24"/>
              </w:rPr>
            </w:pPr>
            <w:r w:rsidRPr="00BA055E">
              <w:rPr>
                <w:sz w:val="24"/>
                <w:szCs w:val="24"/>
              </w:rPr>
              <w:t>35</w:t>
            </w:r>
          </w:p>
        </w:tc>
      </w:tr>
      <w:tr w:rsidR="00A06065" w:rsidRPr="00BA055E" w:rsidTr="00A24391">
        <w:trPr>
          <w:jc w:val="center"/>
        </w:trPr>
        <w:tc>
          <w:tcPr>
            <w:tcW w:w="851" w:type="dxa"/>
            <w:vAlign w:val="center"/>
          </w:tcPr>
          <w:p w:rsidR="00A06065" w:rsidRPr="00BA055E" w:rsidRDefault="00A06065" w:rsidP="00A24391">
            <w:pPr>
              <w:jc w:val="center"/>
              <w:rPr>
                <w:sz w:val="24"/>
                <w:szCs w:val="24"/>
              </w:rPr>
            </w:pPr>
            <w:r w:rsidRPr="00BA055E">
              <w:rPr>
                <w:sz w:val="24"/>
                <w:szCs w:val="24"/>
              </w:rPr>
              <w:t>05</w:t>
            </w:r>
          </w:p>
        </w:tc>
        <w:tc>
          <w:tcPr>
            <w:tcW w:w="6804" w:type="dxa"/>
            <w:vAlign w:val="center"/>
          </w:tcPr>
          <w:p w:rsidR="00A06065" w:rsidRPr="00BA055E" w:rsidRDefault="00A06065" w:rsidP="00A24391">
            <w:pPr>
              <w:rPr>
                <w:rFonts w:ascii="Arial" w:hAnsi="Arial" w:cs="Arial"/>
                <w:sz w:val="19"/>
                <w:szCs w:val="19"/>
              </w:rPr>
            </w:pPr>
            <w:r w:rsidRPr="00BA055E">
              <w:rPr>
                <w:rFonts w:ascii="Arial" w:hAnsi="Arial" w:cs="Arial"/>
                <w:sz w:val="19"/>
                <w:szCs w:val="19"/>
              </w:rPr>
              <w:t>Prestação de serviços de confecção de placa de inauguração em aço inox, gravada por foto corrosão, pintura no baixo relevo em cores, medindo 70cm (altura) x 50cm (largura) 1cm (espessura), fundo escovado. com furação e parafusos para fixação.</w:t>
            </w:r>
          </w:p>
        </w:tc>
        <w:tc>
          <w:tcPr>
            <w:tcW w:w="850" w:type="dxa"/>
            <w:vAlign w:val="center"/>
          </w:tcPr>
          <w:p w:rsidR="00A06065" w:rsidRPr="00BA055E" w:rsidRDefault="00A06065" w:rsidP="00A24391">
            <w:pPr>
              <w:jc w:val="center"/>
              <w:rPr>
                <w:bCs/>
                <w:szCs w:val="20"/>
              </w:rPr>
            </w:pPr>
            <w:r w:rsidRPr="00BA055E">
              <w:rPr>
                <w:bCs/>
                <w:szCs w:val="20"/>
              </w:rPr>
              <w:t>UNID.</w:t>
            </w:r>
          </w:p>
        </w:tc>
        <w:tc>
          <w:tcPr>
            <w:tcW w:w="1134" w:type="dxa"/>
            <w:vAlign w:val="center"/>
          </w:tcPr>
          <w:p w:rsidR="00A06065" w:rsidRPr="00BA055E" w:rsidRDefault="00A06065" w:rsidP="00A24391">
            <w:pPr>
              <w:jc w:val="center"/>
              <w:rPr>
                <w:sz w:val="24"/>
                <w:szCs w:val="24"/>
              </w:rPr>
            </w:pPr>
            <w:r w:rsidRPr="00BA055E">
              <w:rPr>
                <w:sz w:val="24"/>
                <w:szCs w:val="24"/>
              </w:rPr>
              <w:t>15</w:t>
            </w:r>
          </w:p>
        </w:tc>
      </w:tr>
      <w:tr w:rsidR="00A06065" w:rsidRPr="00BA055E" w:rsidTr="00A24391">
        <w:trPr>
          <w:trHeight w:val="910"/>
          <w:jc w:val="center"/>
        </w:trPr>
        <w:tc>
          <w:tcPr>
            <w:tcW w:w="851" w:type="dxa"/>
            <w:vAlign w:val="center"/>
          </w:tcPr>
          <w:p w:rsidR="00A06065" w:rsidRPr="00BA055E" w:rsidRDefault="00A06065" w:rsidP="00A24391">
            <w:pPr>
              <w:jc w:val="center"/>
              <w:rPr>
                <w:sz w:val="24"/>
                <w:szCs w:val="24"/>
              </w:rPr>
            </w:pPr>
            <w:r w:rsidRPr="00BA055E">
              <w:rPr>
                <w:sz w:val="24"/>
                <w:szCs w:val="24"/>
              </w:rPr>
              <w:t>06</w:t>
            </w:r>
          </w:p>
        </w:tc>
        <w:tc>
          <w:tcPr>
            <w:tcW w:w="6804" w:type="dxa"/>
            <w:vAlign w:val="center"/>
          </w:tcPr>
          <w:p w:rsidR="00A06065" w:rsidRPr="00BA055E" w:rsidRDefault="00A06065" w:rsidP="00A24391">
            <w:pPr>
              <w:rPr>
                <w:rFonts w:ascii="Arial" w:hAnsi="Arial" w:cs="Arial"/>
                <w:sz w:val="19"/>
                <w:szCs w:val="19"/>
              </w:rPr>
            </w:pPr>
            <w:r w:rsidRPr="00BA055E">
              <w:rPr>
                <w:rFonts w:ascii="Arial" w:hAnsi="Arial" w:cs="Arial"/>
                <w:sz w:val="19"/>
                <w:szCs w:val="19"/>
              </w:rPr>
              <w:t>Prestação de serviços de confecção de placa de aço escovado, medindo 17cm (largura) x 24cm (altura) x 1cm (espessura) gravadas por foto corrosão, pintura em cores, fundo polido e afixada em estojo de veludo.</w:t>
            </w:r>
          </w:p>
        </w:tc>
        <w:tc>
          <w:tcPr>
            <w:tcW w:w="850" w:type="dxa"/>
            <w:vAlign w:val="center"/>
          </w:tcPr>
          <w:p w:rsidR="00A06065" w:rsidRPr="00BA055E" w:rsidRDefault="00A06065" w:rsidP="00A24391">
            <w:pPr>
              <w:jc w:val="center"/>
              <w:rPr>
                <w:sz w:val="24"/>
                <w:szCs w:val="24"/>
              </w:rPr>
            </w:pPr>
            <w:r w:rsidRPr="00BA055E">
              <w:rPr>
                <w:bCs/>
                <w:szCs w:val="20"/>
              </w:rPr>
              <w:t>UNID.</w:t>
            </w:r>
          </w:p>
        </w:tc>
        <w:tc>
          <w:tcPr>
            <w:tcW w:w="1134" w:type="dxa"/>
            <w:vAlign w:val="center"/>
          </w:tcPr>
          <w:p w:rsidR="00A06065" w:rsidRPr="00BA055E" w:rsidRDefault="00A06065" w:rsidP="00A24391">
            <w:pPr>
              <w:jc w:val="center"/>
              <w:rPr>
                <w:sz w:val="24"/>
                <w:szCs w:val="24"/>
              </w:rPr>
            </w:pPr>
            <w:r w:rsidRPr="00BA055E">
              <w:rPr>
                <w:sz w:val="24"/>
                <w:szCs w:val="24"/>
              </w:rPr>
              <w:t>60</w:t>
            </w:r>
          </w:p>
        </w:tc>
      </w:tr>
      <w:tr w:rsidR="00A06065" w:rsidRPr="00BA055E" w:rsidTr="00A24391">
        <w:trPr>
          <w:trHeight w:val="1185"/>
          <w:jc w:val="center"/>
        </w:trPr>
        <w:tc>
          <w:tcPr>
            <w:tcW w:w="851" w:type="dxa"/>
            <w:vAlign w:val="center"/>
          </w:tcPr>
          <w:p w:rsidR="00A06065" w:rsidRPr="00BA055E" w:rsidRDefault="00A06065" w:rsidP="00A24391">
            <w:pPr>
              <w:jc w:val="center"/>
              <w:rPr>
                <w:sz w:val="24"/>
                <w:szCs w:val="24"/>
              </w:rPr>
            </w:pPr>
            <w:r w:rsidRPr="00BA055E">
              <w:rPr>
                <w:sz w:val="24"/>
                <w:szCs w:val="24"/>
              </w:rPr>
              <w:t>07</w:t>
            </w:r>
          </w:p>
        </w:tc>
        <w:tc>
          <w:tcPr>
            <w:tcW w:w="6804" w:type="dxa"/>
            <w:vAlign w:val="center"/>
          </w:tcPr>
          <w:p w:rsidR="00A06065" w:rsidRPr="00BA055E" w:rsidRDefault="00A06065" w:rsidP="00A24391">
            <w:pPr>
              <w:rPr>
                <w:rFonts w:ascii="Arial" w:hAnsi="Arial" w:cs="Arial"/>
                <w:sz w:val="19"/>
                <w:szCs w:val="19"/>
              </w:rPr>
            </w:pPr>
            <w:r w:rsidRPr="00BA055E">
              <w:rPr>
                <w:rFonts w:ascii="Arial" w:hAnsi="Arial" w:cs="Arial"/>
                <w:sz w:val="19"/>
                <w:szCs w:val="19"/>
              </w:rPr>
              <w:t>Busto em bronze fundido, polido e envelhecido, feito em tamanho natural, medindo 40cm de altura por proporcional, reproduzindo através de molde de escultura em gesso,com base fundida de 50cm x 50cm para 04 parafusos ou chumbador, confeccionando através de fundição de areia.</w:t>
            </w:r>
          </w:p>
        </w:tc>
        <w:tc>
          <w:tcPr>
            <w:tcW w:w="850" w:type="dxa"/>
            <w:vAlign w:val="center"/>
          </w:tcPr>
          <w:p w:rsidR="00A06065" w:rsidRPr="00BA055E" w:rsidRDefault="00A06065" w:rsidP="00A24391">
            <w:pPr>
              <w:jc w:val="center"/>
              <w:rPr>
                <w:bCs/>
                <w:szCs w:val="20"/>
              </w:rPr>
            </w:pPr>
            <w:r w:rsidRPr="00BA055E">
              <w:rPr>
                <w:bCs/>
                <w:szCs w:val="20"/>
              </w:rPr>
              <w:t>UNID</w:t>
            </w:r>
          </w:p>
        </w:tc>
        <w:tc>
          <w:tcPr>
            <w:tcW w:w="1134" w:type="dxa"/>
            <w:vAlign w:val="center"/>
          </w:tcPr>
          <w:p w:rsidR="00A06065" w:rsidRPr="00BA055E" w:rsidRDefault="00A06065" w:rsidP="00A24391">
            <w:pPr>
              <w:jc w:val="center"/>
              <w:rPr>
                <w:sz w:val="24"/>
                <w:szCs w:val="24"/>
              </w:rPr>
            </w:pPr>
            <w:r w:rsidRPr="00BA055E">
              <w:rPr>
                <w:sz w:val="24"/>
                <w:szCs w:val="24"/>
              </w:rPr>
              <w:t>5</w:t>
            </w:r>
          </w:p>
        </w:tc>
      </w:tr>
    </w:tbl>
    <w:p w:rsidR="00AE7F65" w:rsidRPr="005F2F0A" w:rsidRDefault="00D045B7" w:rsidP="00AE7F65">
      <w:pPr>
        <w:pStyle w:val="Ttulo11"/>
        <w:numPr>
          <w:ilvl w:val="1"/>
          <w:numId w:val="5"/>
        </w:numPr>
        <w:tabs>
          <w:tab w:val="left" w:pos="0"/>
        </w:tabs>
        <w:spacing w:before="120" w:after="120" w:line="360" w:lineRule="auto"/>
        <w:ind w:left="-567" w:right="510" w:firstLine="0"/>
        <w:jc w:val="both"/>
        <w:rPr>
          <w:rFonts w:ascii="Arial" w:eastAsiaTheme="minorHAnsi" w:hAnsi="Arial" w:cs="Arial"/>
          <w:spacing w:val="-4"/>
          <w:w w:val="105"/>
          <w:sz w:val="22"/>
          <w:szCs w:val="22"/>
        </w:rPr>
      </w:pPr>
      <w:r w:rsidRPr="005F2F0A">
        <w:rPr>
          <w:rFonts w:ascii="Arial" w:eastAsiaTheme="minorHAnsi" w:hAnsi="Arial" w:cs="Arial"/>
          <w:spacing w:val="-4"/>
          <w:w w:val="105"/>
          <w:sz w:val="22"/>
          <w:szCs w:val="22"/>
        </w:rPr>
        <w:t xml:space="preserve">O critério de seleção das propostas será </w:t>
      </w:r>
      <w:r w:rsidR="00807D32" w:rsidRPr="005F2F0A">
        <w:rPr>
          <w:rFonts w:ascii="Arial" w:eastAsiaTheme="minorHAnsi" w:hAnsi="Arial" w:cs="Arial"/>
          <w:spacing w:val="-4"/>
          <w:w w:val="105"/>
          <w:sz w:val="22"/>
          <w:szCs w:val="22"/>
        </w:rPr>
        <w:t>o</w:t>
      </w:r>
      <w:r w:rsidRPr="005F2F0A">
        <w:rPr>
          <w:rFonts w:ascii="Arial" w:eastAsiaTheme="minorHAnsi" w:hAnsi="Arial" w:cs="Arial"/>
          <w:spacing w:val="-4"/>
          <w:w w:val="105"/>
          <w:sz w:val="22"/>
          <w:szCs w:val="22"/>
        </w:rPr>
        <w:t xml:space="preserve"> de</w:t>
      </w:r>
      <w:r w:rsidR="00807D32" w:rsidRPr="005F2F0A">
        <w:rPr>
          <w:rFonts w:ascii="Arial" w:eastAsiaTheme="minorHAnsi" w:hAnsi="Arial" w:cs="Arial"/>
          <w:spacing w:val="-4"/>
          <w:w w:val="105"/>
          <w:sz w:val="22"/>
          <w:szCs w:val="22"/>
        </w:rPr>
        <w:t xml:space="preserve"> menor preço por item.</w:t>
      </w:r>
    </w:p>
    <w:p w:rsidR="00923C8A" w:rsidRPr="00A06065" w:rsidRDefault="00923C8A" w:rsidP="00AE7F65">
      <w:pPr>
        <w:pStyle w:val="Ttulo11"/>
        <w:numPr>
          <w:ilvl w:val="1"/>
          <w:numId w:val="5"/>
        </w:numPr>
        <w:tabs>
          <w:tab w:val="left" w:pos="0"/>
        </w:tabs>
        <w:spacing w:before="120" w:after="120" w:line="360" w:lineRule="auto"/>
        <w:ind w:left="-567" w:right="510" w:firstLine="0"/>
        <w:jc w:val="both"/>
        <w:rPr>
          <w:rFonts w:ascii="Arial" w:eastAsiaTheme="minorHAnsi" w:hAnsi="Arial" w:cs="Arial"/>
          <w:b w:val="0"/>
          <w:spacing w:val="-4"/>
          <w:w w:val="105"/>
          <w:sz w:val="22"/>
          <w:szCs w:val="22"/>
        </w:rPr>
      </w:pPr>
      <w:r>
        <w:rPr>
          <w:rFonts w:ascii="Arial" w:eastAsiaTheme="minorHAnsi" w:hAnsi="Arial" w:cs="Arial"/>
          <w:b w:val="0"/>
          <w:spacing w:val="-4"/>
          <w:w w:val="105"/>
          <w:sz w:val="22"/>
          <w:szCs w:val="22"/>
        </w:rPr>
        <w:lastRenderedPageBreak/>
        <w:t>Em razão da impossibilidade de se precisar</w:t>
      </w:r>
      <w:r w:rsidR="00DB4A3D">
        <w:rPr>
          <w:rFonts w:ascii="Arial" w:eastAsiaTheme="minorHAnsi" w:hAnsi="Arial" w:cs="Arial"/>
          <w:b w:val="0"/>
          <w:spacing w:val="-4"/>
          <w:w w:val="105"/>
          <w:sz w:val="22"/>
          <w:szCs w:val="22"/>
        </w:rPr>
        <w:t>,</w:t>
      </w:r>
      <w:r>
        <w:rPr>
          <w:rFonts w:ascii="Arial" w:eastAsiaTheme="minorHAnsi" w:hAnsi="Arial" w:cs="Arial"/>
          <w:b w:val="0"/>
          <w:spacing w:val="-4"/>
          <w:w w:val="105"/>
          <w:sz w:val="22"/>
          <w:szCs w:val="22"/>
        </w:rPr>
        <w:t xml:space="preserve"> com exatidão, os quantatitivos a serem utilizados e o momento no qual se darão as aquisições, o certame deverá adotar o sistema de registro de preços.</w:t>
      </w:r>
    </w:p>
    <w:p w:rsidR="002A0960" w:rsidRPr="00A06065" w:rsidRDefault="00F20DCA" w:rsidP="00AE7F65">
      <w:pPr>
        <w:pStyle w:val="Ttulo11"/>
        <w:numPr>
          <w:ilvl w:val="0"/>
          <w:numId w:val="5"/>
        </w:numPr>
        <w:tabs>
          <w:tab w:val="left" w:pos="0"/>
        </w:tabs>
        <w:spacing w:before="120" w:after="120" w:line="360" w:lineRule="auto"/>
        <w:ind w:left="-567" w:right="510" w:firstLine="0"/>
        <w:jc w:val="both"/>
        <w:rPr>
          <w:rFonts w:ascii="Arial" w:hAnsi="Arial" w:cs="Arial"/>
          <w:sz w:val="22"/>
          <w:szCs w:val="22"/>
        </w:rPr>
      </w:pPr>
      <w:r w:rsidRPr="00D71171">
        <w:rPr>
          <w:rFonts w:ascii="Arial" w:eastAsiaTheme="minorHAnsi" w:hAnsi="Arial" w:cs="Arial"/>
          <w:color w:val="000000"/>
          <w:spacing w:val="-4"/>
          <w:w w:val="105"/>
          <w:sz w:val="22"/>
          <w:szCs w:val="22"/>
        </w:rPr>
        <w:t xml:space="preserve">JUSTIFICATIVA </w:t>
      </w:r>
      <w:r w:rsidR="00A06065">
        <w:rPr>
          <w:rFonts w:ascii="Arial" w:eastAsiaTheme="minorHAnsi" w:hAnsi="Arial" w:cs="Arial"/>
          <w:color w:val="000000"/>
          <w:spacing w:val="-4"/>
          <w:w w:val="105"/>
          <w:sz w:val="22"/>
          <w:szCs w:val="22"/>
        </w:rPr>
        <w:t>PARA A AQUISIÇÃO</w:t>
      </w:r>
    </w:p>
    <w:p w:rsidR="00A06065" w:rsidRPr="00A06065" w:rsidRDefault="00A06065" w:rsidP="00A06065">
      <w:pPr>
        <w:spacing w:line="360" w:lineRule="auto"/>
        <w:jc w:val="both"/>
        <w:rPr>
          <w:rFonts w:ascii="Arial" w:hAnsi="Arial" w:cs="Arial"/>
        </w:rPr>
      </w:pPr>
      <w:r w:rsidRPr="00A06065">
        <w:rPr>
          <w:rFonts w:ascii="Arial" w:hAnsi="Arial" w:cs="Arial"/>
        </w:rPr>
        <w:t>A aquisição de Placas de inauguração /homenagens, justifica-se com a necessidade de serviços de comunicação visual, para solidificar ações municipais, tais como, inaugurações de escolas, creches, posto de saúde, praças e outros equipamentos urbanos, assim como suas réplicas quando em homenagem à personalidades locais “</w:t>
      </w:r>
      <w:r w:rsidRPr="00A06065">
        <w:rPr>
          <w:rFonts w:ascii="Arial" w:hAnsi="Arial" w:cs="Arial"/>
          <w:i/>
        </w:rPr>
        <w:t>in memorian</w:t>
      </w:r>
      <w:r w:rsidRPr="00A06065">
        <w:rPr>
          <w:rFonts w:ascii="Arial" w:hAnsi="Arial" w:cs="Arial"/>
        </w:rPr>
        <w:t>” ou em reconhecimento ainda em vida, para dar visibilidade, clareza, transparência e identificação das obras da Prefeitura de Itaboraí.</w:t>
      </w:r>
    </w:p>
    <w:p w:rsidR="00CA353D" w:rsidRPr="00C0016E" w:rsidRDefault="00F20DCA" w:rsidP="00C25350">
      <w:pPr>
        <w:pStyle w:val="Ttulo11"/>
        <w:numPr>
          <w:ilvl w:val="0"/>
          <w:numId w:val="17"/>
        </w:numPr>
        <w:tabs>
          <w:tab w:val="left" w:pos="0"/>
        </w:tabs>
        <w:spacing w:before="120" w:after="120" w:line="360" w:lineRule="auto"/>
        <w:ind w:left="-567" w:right="510" w:firstLine="0"/>
        <w:jc w:val="both"/>
        <w:rPr>
          <w:rFonts w:ascii="Arial" w:hAnsi="Arial" w:cs="Arial"/>
          <w:bCs w:val="0"/>
          <w:sz w:val="22"/>
          <w:szCs w:val="22"/>
        </w:rPr>
      </w:pPr>
      <w:r w:rsidRPr="00EE0913">
        <w:rPr>
          <w:rFonts w:ascii="Arial" w:hAnsi="Arial" w:cs="Arial"/>
          <w:sz w:val="22"/>
          <w:szCs w:val="22"/>
        </w:rPr>
        <w:t xml:space="preserve">CLASSIFICAÇÃO DOS </w:t>
      </w:r>
      <w:r w:rsidR="0096358A" w:rsidRPr="00EE0913">
        <w:rPr>
          <w:rFonts w:ascii="Arial" w:hAnsi="Arial" w:cs="Arial"/>
          <w:sz w:val="22"/>
          <w:szCs w:val="22"/>
        </w:rPr>
        <w:t>SERVIÇO</w:t>
      </w:r>
      <w:r w:rsidR="0096358A" w:rsidRPr="00EE0913">
        <w:rPr>
          <w:rFonts w:ascii="Arial" w:hAnsi="Arial" w:cs="Arial"/>
          <w:bCs w:val="0"/>
          <w:sz w:val="22"/>
          <w:szCs w:val="22"/>
        </w:rPr>
        <w:t>S</w:t>
      </w:r>
    </w:p>
    <w:p w:rsidR="00EE0913" w:rsidRDefault="00EE0913" w:rsidP="00780048">
      <w:pPr>
        <w:pStyle w:val="Ttulo11"/>
        <w:numPr>
          <w:ilvl w:val="1"/>
          <w:numId w:val="18"/>
        </w:numPr>
        <w:tabs>
          <w:tab w:val="left" w:pos="0"/>
        </w:tabs>
        <w:spacing w:before="120" w:after="120" w:line="360" w:lineRule="auto"/>
        <w:ind w:left="-567" w:right="510" w:firstLine="0"/>
        <w:jc w:val="both"/>
        <w:rPr>
          <w:rFonts w:ascii="Arial" w:hAnsi="Arial" w:cs="Arial"/>
          <w:b w:val="0"/>
          <w:bCs w:val="0"/>
          <w:sz w:val="22"/>
          <w:szCs w:val="22"/>
        </w:rPr>
      </w:pPr>
      <w:r>
        <w:rPr>
          <w:rFonts w:ascii="Arial" w:hAnsi="Arial" w:cs="Arial"/>
          <w:b w:val="0"/>
          <w:bCs w:val="0"/>
          <w:sz w:val="22"/>
          <w:szCs w:val="22"/>
        </w:rPr>
        <w:t>Os</w:t>
      </w:r>
      <w:r w:rsidR="00C0016E" w:rsidRPr="00C0016E">
        <w:rPr>
          <w:rFonts w:ascii="Arial" w:hAnsi="Arial" w:cs="Arial"/>
          <w:b w:val="0"/>
          <w:bCs w:val="0"/>
          <w:sz w:val="22"/>
          <w:szCs w:val="22"/>
        </w:rPr>
        <w:t xml:space="preserve"> </w:t>
      </w:r>
      <w:r w:rsidR="00F4462B">
        <w:rPr>
          <w:rFonts w:ascii="Arial" w:hAnsi="Arial" w:cs="Arial"/>
          <w:b w:val="0"/>
          <w:bCs w:val="0"/>
          <w:sz w:val="22"/>
          <w:szCs w:val="22"/>
        </w:rPr>
        <w:t xml:space="preserve">itens </w:t>
      </w:r>
      <w:r w:rsidR="00C0016E" w:rsidRPr="00C0016E">
        <w:rPr>
          <w:rFonts w:ascii="Arial" w:hAnsi="Arial" w:cs="Arial"/>
          <w:b w:val="0"/>
          <w:bCs w:val="0"/>
          <w:sz w:val="22"/>
          <w:szCs w:val="22"/>
        </w:rPr>
        <w:t xml:space="preserve">que constituem o objeto deste Termo de Referência enquadram-se no conceito de bens comuns, nos termos do art. 1° da Lei 10.520/02, </w:t>
      </w:r>
      <w:r>
        <w:rPr>
          <w:rFonts w:ascii="Arial" w:hAnsi="Arial" w:cs="Arial"/>
          <w:b w:val="0"/>
          <w:bCs w:val="0"/>
          <w:sz w:val="22"/>
          <w:szCs w:val="22"/>
        </w:rPr>
        <w:t>visto que não demandam complexidade técnica e os padrões de qualidade podem ser objetivamente definidos por meio de especificações usuais no mercado.</w:t>
      </w:r>
    </w:p>
    <w:p w:rsidR="00863CCA" w:rsidRPr="00863CCA" w:rsidRDefault="00863CCA" w:rsidP="00EE0913">
      <w:pPr>
        <w:pStyle w:val="PargrafodaLista"/>
        <w:numPr>
          <w:ilvl w:val="0"/>
          <w:numId w:val="18"/>
        </w:numPr>
        <w:spacing w:before="120" w:after="120" w:line="360" w:lineRule="auto"/>
        <w:ind w:left="-567" w:right="510" w:firstLine="0"/>
        <w:rPr>
          <w:rFonts w:ascii="Arial" w:hAnsi="Arial" w:cs="Arial"/>
          <w:b/>
        </w:rPr>
      </w:pPr>
      <w:r w:rsidRPr="00863CCA">
        <w:rPr>
          <w:rFonts w:ascii="Arial" w:hAnsi="Arial" w:cs="Arial"/>
          <w:b/>
        </w:rPr>
        <w:t>ENTREGA E CRITÉRIOS DE ACEITAÇÃO DO OBJETO.</w:t>
      </w:r>
    </w:p>
    <w:p w:rsidR="001F5E9A" w:rsidRPr="001F5E9A" w:rsidRDefault="00392092" w:rsidP="00EE0913">
      <w:pPr>
        <w:pStyle w:val="Ttulo11"/>
        <w:numPr>
          <w:ilvl w:val="1"/>
          <w:numId w:val="18"/>
        </w:numPr>
        <w:tabs>
          <w:tab w:val="left" w:pos="0"/>
        </w:tabs>
        <w:spacing w:before="120" w:after="120" w:line="360" w:lineRule="auto"/>
        <w:ind w:left="-567" w:right="510" w:firstLine="0"/>
        <w:jc w:val="both"/>
        <w:rPr>
          <w:rFonts w:ascii="Arial" w:hAnsi="Arial" w:cs="Arial"/>
          <w:b w:val="0"/>
          <w:bCs w:val="0"/>
          <w:sz w:val="22"/>
          <w:szCs w:val="22"/>
        </w:rPr>
      </w:pPr>
      <w:r>
        <w:rPr>
          <w:rFonts w:ascii="Arial" w:hAnsi="Arial" w:cs="Arial"/>
          <w:b w:val="0"/>
          <w:bCs w:val="0"/>
          <w:sz w:val="22"/>
          <w:szCs w:val="22"/>
        </w:rPr>
        <w:t xml:space="preserve">O prazo para entrega </w:t>
      </w:r>
      <w:r w:rsidR="00A06065">
        <w:rPr>
          <w:rFonts w:ascii="Arial" w:hAnsi="Arial" w:cs="Arial"/>
          <w:b w:val="0"/>
          <w:bCs w:val="0"/>
          <w:sz w:val="22"/>
          <w:szCs w:val="22"/>
        </w:rPr>
        <w:t xml:space="preserve">dos itens será de </w:t>
      </w:r>
      <w:r w:rsidR="00936BC6">
        <w:rPr>
          <w:rFonts w:ascii="Arial" w:hAnsi="Arial" w:cs="Arial"/>
          <w:b w:val="0"/>
          <w:bCs w:val="0"/>
          <w:sz w:val="22"/>
          <w:szCs w:val="22"/>
        </w:rPr>
        <w:t>até 30 d</w:t>
      </w:r>
      <w:r w:rsidR="00A06065">
        <w:rPr>
          <w:rFonts w:ascii="Arial" w:hAnsi="Arial" w:cs="Arial"/>
          <w:b w:val="0"/>
          <w:bCs w:val="0"/>
          <w:sz w:val="22"/>
          <w:szCs w:val="22"/>
        </w:rPr>
        <w:t>ias contados do recebimento da ordem de serviço</w:t>
      </w:r>
      <w:r w:rsidR="00936BC6">
        <w:rPr>
          <w:rFonts w:ascii="Arial" w:hAnsi="Arial" w:cs="Arial"/>
          <w:b w:val="0"/>
          <w:bCs w:val="0"/>
          <w:sz w:val="22"/>
          <w:szCs w:val="22"/>
        </w:rPr>
        <w:t>.</w:t>
      </w:r>
    </w:p>
    <w:p w:rsidR="00392092" w:rsidRDefault="00392092" w:rsidP="00EE0913">
      <w:pPr>
        <w:pStyle w:val="Ttulo11"/>
        <w:numPr>
          <w:ilvl w:val="1"/>
          <w:numId w:val="18"/>
        </w:numPr>
        <w:tabs>
          <w:tab w:val="left" w:pos="0"/>
        </w:tabs>
        <w:spacing w:before="120" w:after="120" w:line="360" w:lineRule="auto"/>
        <w:ind w:left="-567" w:right="510" w:firstLine="0"/>
        <w:jc w:val="both"/>
        <w:rPr>
          <w:rFonts w:ascii="Arial" w:hAnsi="Arial" w:cs="Arial"/>
          <w:b w:val="0"/>
          <w:bCs w:val="0"/>
          <w:sz w:val="22"/>
          <w:szCs w:val="22"/>
        </w:rPr>
      </w:pPr>
      <w:r>
        <w:rPr>
          <w:rFonts w:ascii="Arial" w:hAnsi="Arial" w:cs="Arial"/>
          <w:b w:val="0"/>
          <w:bCs w:val="0"/>
          <w:sz w:val="22"/>
          <w:szCs w:val="22"/>
        </w:rPr>
        <w:t>O recebimento</w:t>
      </w:r>
      <w:r w:rsidR="001F5E9A">
        <w:rPr>
          <w:rFonts w:ascii="Arial" w:hAnsi="Arial" w:cs="Arial"/>
          <w:b w:val="0"/>
          <w:bCs w:val="0"/>
          <w:sz w:val="22"/>
          <w:szCs w:val="22"/>
        </w:rPr>
        <w:t xml:space="preserve"> dos itens </w:t>
      </w:r>
      <w:r>
        <w:rPr>
          <w:rFonts w:ascii="Arial" w:hAnsi="Arial" w:cs="Arial"/>
          <w:b w:val="0"/>
          <w:bCs w:val="0"/>
          <w:sz w:val="22"/>
          <w:szCs w:val="22"/>
        </w:rPr>
        <w:t>caberá ao responsável pelo acompanhamento e fiscalização das obrigações decorrentes da execução da Ata/Contrato, para efeito de posterior verificação de sua conformidade com as especificações constantes neste Termo de Referência e na proposta;</w:t>
      </w:r>
    </w:p>
    <w:p w:rsidR="008E535D" w:rsidRDefault="008E535D" w:rsidP="00EE0913">
      <w:pPr>
        <w:pStyle w:val="Ttulo11"/>
        <w:numPr>
          <w:ilvl w:val="1"/>
          <w:numId w:val="18"/>
        </w:numPr>
        <w:tabs>
          <w:tab w:val="left" w:pos="0"/>
        </w:tabs>
        <w:spacing w:before="120" w:after="120" w:line="360" w:lineRule="auto"/>
        <w:ind w:left="-567" w:right="510" w:firstLine="0"/>
        <w:jc w:val="both"/>
        <w:rPr>
          <w:rFonts w:ascii="Arial" w:hAnsi="Arial" w:cs="Arial"/>
          <w:b w:val="0"/>
          <w:bCs w:val="0"/>
          <w:sz w:val="22"/>
          <w:szCs w:val="22"/>
        </w:rPr>
      </w:pPr>
      <w:r>
        <w:rPr>
          <w:rFonts w:ascii="Arial" w:hAnsi="Arial" w:cs="Arial"/>
          <w:b w:val="0"/>
          <w:bCs w:val="0"/>
          <w:sz w:val="22"/>
          <w:szCs w:val="22"/>
        </w:rPr>
        <w:t>O fornecimento será efetuado</w:t>
      </w:r>
      <w:r w:rsidR="001F5E9A">
        <w:rPr>
          <w:rFonts w:ascii="Arial" w:hAnsi="Arial" w:cs="Arial"/>
          <w:b w:val="0"/>
          <w:bCs w:val="0"/>
          <w:sz w:val="22"/>
          <w:szCs w:val="22"/>
        </w:rPr>
        <w:t xml:space="preserve"> de acordo com a necessidade das Secretarias Municipais, e será em</w:t>
      </w:r>
      <w:r>
        <w:rPr>
          <w:rFonts w:ascii="Arial" w:hAnsi="Arial" w:cs="Arial"/>
          <w:b w:val="0"/>
          <w:bCs w:val="0"/>
          <w:sz w:val="22"/>
          <w:szCs w:val="22"/>
        </w:rPr>
        <w:t>itido um empenho para cada solicitação/compra.</w:t>
      </w:r>
    </w:p>
    <w:p w:rsidR="00936BC6" w:rsidRPr="00936BC6" w:rsidRDefault="00F63775" w:rsidP="00C46624">
      <w:pPr>
        <w:pStyle w:val="Ttulo11"/>
        <w:numPr>
          <w:ilvl w:val="1"/>
          <w:numId w:val="18"/>
        </w:numPr>
        <w:tabs>
          <w:tab w:val="left" w:pos="-567"/>
        </w:tabs>
        <w:spacing w:before="120" w:after="120" w:line="360" w:lineRule="auto"/>
        <w:ind w:left="-567" w:right="567" w:firstLine="0"/>
        <w:jc w:val="both"/>
        <w:rPr>
          <w:rFonts w:ascii="Arial" w:hAnsi="Arial" w:cs="Arial"/>
          <w:b w:val="0"/>
          <w:color w:val="000000"/>
          <w:shd w:val="clear" w:color="auto" w:fill="FFFFFF"/>
        </w:rPr>
      </w:pPr>
      <w:r w:rsidRPr="00936BC6">
        <w:rPr>
          <w:rFonts w:ascii="Arial" w:eastAsia="Arial" w:hAnsi="Arial" w:cs="Arial"/>
          <w:b w:val="0"/>
          <w:color w:val="000000" w:themeColor="text1"/>
        </w:rPr>
        <w:t xml:space="preserve">Os bens </w:t>
      </w:r>
      <w:r w:rsidR="005A4CB5" w:rsidRPr="00936BC6">
        <w:rPr>
          <w:rFonts w:ascii="Arial" w:eastAsia="Arial" w:hAnsi="Arial" w:cs="Arial"/>
          <w:b w:val="0"/>
          <w:color w:val="000000" w:themeColor="text1"/>
        </w:rPr>
        <w:t xml:space="preserve">deverão ser </w:t>
      </w:r>
      <w:r w:rsidR="00936BC6" w:rsidRPr="00936BC6">
        <w:rPr>
          <w:rFonts w:ascii="Arial" w:eastAsia="Arial" w:hAnsi="Arial" w:cs="Arial"/>
          <w:b w:val="0"/>
          <w:color w:val="000000" w:themeColor="text1"/>
        </w:rPr>
        <w:t xml:space="preserve">entregues na Praça Marechal Floriano Peixoto, 97, Centro Iaboraí- RJ- na Chefia de Gabinete, no horário compreendido entre 8 e 16 horas, de segunda a sexta </w:t>
      </w:r>
      <w:r w:rsidR="00936BC6">
        <w:rPr>
          <w:rFonts w:ascii="Arial" w:eastAsia="Arial" w:hAnsi="Arial" w:cs="Arial"/>
          <w:b w:val="0"/>
          <w:color w:val="000000" w:themeColor="text1"/>
        </w:rPr>
        <w:t>feira, exceto aos sábados, domingos e feriados.</w:t>
      </w:r>
    </w:p>
    <w:p w:rsidR="004D4E08" w:rsidRPr="00936BC6" w:rsidRDefault="00936BC6" w:rsidP="00C46624">
      <w:pPr>
        <w:pStyle w:val="Ttulo11"/>
        <w:numPr>
          <w:ilvl w:val="1"/>
          <w:numId w:val="18"/>
        </w:numPr>
        <w:tabs>
          <w:tab w:val="left" w:pos="-567"/>
        </w:tabs>
        <w:spacing w:before="120" w:after="120" w:line="360" w:lineRule="auto"/>
        <w:ind w:left="-567" w:right="567" w:firstLine="0"/>
        <w:jc w:val="both"/>
        <w:rPr>
          <w:rFonts w:ascii="Arial" w:hAnsi="Arial" w:cs="Arial"/>
          <w:b w:val="0"/>
          <w:color w:val="000000"/>
          <w:shd w:val="clear" w:color="auto" w:fill="FFFFFF"/>
        </w:rPr>
      </w:pPr>
      <w:r>
        <w:rPr>
          <w:rFonts w:ascii="Arial" w:eastAsia="Arial" w:hAnsi="Arial" w:cs="Arial"/>
          <w:b w:val="0"/>
          <w:color w:val="000000" w:themeColor="text1"/>
        </w:rPr>
        <w:t xml:space="preserve">Os itens entregues serão recebidos provisóriamente em até 5 dias contados do recebimento e definitivamente em até 15 dias contados do recebimento provisório. </w:t>
      </w:r>
      <w:r w:rsidR="00300E68" w:rsidRPr="00936BC6">
        <w:rPr>
          <w:rFonts w:ascii="Arial" w:hAnsi="Arial" w:cs="Arial"/>
          <w:b w:val="0"/>
          <w:color w:val="000000"/>
          <w:shd w:val="clear" w:color="auto" w:fill="FFFFFF"/>
        </w:rPr>
        <w:t>O recebimento definitivo</w:t>
      </w:r>
      <w:r w:rsidR="005E37C2" w:rsidRPr="00936BC6">
        <w:rPr>
          <w:rFonts w:ascii="Arial" w:hAnsi="Arial" w:cs="Arial"/>
          <w:b w:val="0"/>
          <w:color w:val="000000"/>
          <w:shd w:val="clear" w:color="auto" w:fill="FFFFFF"/>
        </w:rPr>
        <w:t xml:space="preserve"> estará condi</w:t>
      </w:r>
      <w:r w:rsidR="00576B3E" w:rsidRPr="00936BC6">
        <w:rPr>
          <w:rFonts w:ascii="Arial" w:hAnsi="Arial" w:cs="Arial"/>
          <w:b w:val="0"/>
          <w:color w:val="000000"/>
          <w:shd w:val="clear" w:color="auto" w:fill="FFFFFF"/>
        </w:rPr>
        <w:t>ci</w:t>
      </w:r>
      <w:r w:rsidR="00300E68" w:rsidRPr="00936BC6">
        <w:rPr>
          <w:rFonts w:ascii="Arial" w:hAnsi="Arial" w:cs="Arial"/>
          <w:b w:val="0"/>
          <w:color w:val="000000"/>
          <w:shd w:val="clear" w:color="auto" w:fill="FFFFFF"/>
        </w:rPr>
        <w:t>onado à</w:t>
      </w:r>
      <w:r w:rsidR="005E37C2" w:rsidRPr="00936BC6">
        <w:rPr>
          <w:rFonts w:ascii="Arial" w:hAnsi="Arial" w:cs="Arial"/>
          <w:b w:val="0"/>
          <w:color w:val="000000"/>
          <w:shd w:val="clear" w:color="auto" w:fill="FFFFFF"/>
        </w:rPr>
        <w:t xml:space="preserve"> verificação </w:t>
      </w:r>
      <w:r w:rsidR="00300E68" w:rsidRPr="00936BC6">
        <w:rPr>
          <w:rFonts w:ascii="Arial" w:hAnsi="Arial" w:cs="Arial"/>
          <w:b w:val="0"/>
          <w:color w:val="000000"/>
          <w:shd w:val="clear" w:color="auto" w:fill="FFFFFF"/>
        </w:rPr>
        <w:t>da conformidade dos itens</w:t>
      </w:r>
      <w:r w:rsidR="005E37C2" w:rsidRPr="00936BC6">
        <w:rPr>
          <w:rFonts w:ascii="Arial" w:hAnsi="Arial" w:cs="Arial"/>
          <w:b w:val="0"/>
          <w:color w:val="000000"/>
          <w:shd w:val="clear" w:color="auto" w:fill="FFFFFF"/>
        </w:rPr>
        <w:t xml:space="preserve"> com as especificações constantes neste Termo de Referência e na proposta;</w:t>
      </w:r>
    </w:p>
    <w:p w:rsidR="004D4E08" w:rsidRPr="004D4E08" w:rsidRDefault="00F16F4B" w:rsidP="00EE0913">
      <w:pPr>
        <w:pStyle w:val="Ttulo11"/>
        <w:numPr>
          <w:ilvl w:val="1"/>
          <w:numId w:val="18"/>
        </w:numPr>
        <w:tabs>
          <w:tab w:val="left" w:pos="-567"/>
        </w:tabs>
        <w:spacing w:before="120" w:after="120" w:line="360" w:lineRule="auto"/>
        <w:ind w:left="-567" w:right="567" w:firstLine="0"/>
        <w:jc w:val="both"/>
        <w:rPr>
          <w:rFonts w:ascii="Arial" w:hAnsi="Arial" w:cs="Arial"/>
          <w:b w:val="0"/>
          <w:color w:val="000000"/>
          <w:shd w:val="clear" w:color="auto" w:fill="FFFFFF"/>
        </w:rPr>
      </w:pPr>
      <w:r>
        <w:rPr>
          <w:rFonts w:ascii="Arial" w:hAnsi="Arial" w:cs="Arial"/>
          <w:b w:val="0"/>
          <w:color w:val="000000"/>
          <w:shd w:val="clear" w:color="auto" w:fill="FFFFFF"/>
        </w:rPr>
        <w:lastRenderedPageBreak/>
        <w:t>O Contratante/Ó</w:t>
      </w:r>
      <w:r w:rsidR="00DB0C8A">
        <w:rPr>
          <w:rFonts w:ascii="Arial" w:hAnsi="Arial" w:cs="Arial"/>
          <w:b w:val="0"/>
          <w:color w:val="000000"/>
          <w:shd w:val="clear" w:color="auto" w:fill="FFFFFF"/>
        </w:rPr>
        <w:t>rgão G</w:t>
      </w:r>
      <w:r w:rsidR="00BD1CF9" w:rsidRPr="004D4E08">
        <w:rPr>
          <w:rFonts w:ascii="Arial" w:hAnsi="Arial" w:cs="Arial"/>
          <w:b w:val="0"/>
          <w:color w:val="000000"/>
          <w:shd w:val="clear" w:color="auto" w:fill="FFFFFF"/>
        </w:rPr>
        <w:t>erenciador</w:t>
      </w:r>
      <w:r w:rsidR="00CA73B6" w:rsidRPr="004D4E08">
        <w:rPr>
          <w:rFonts w:ascii="Arial" w:hAnsi="Arial" w:cs="Arial"/>
          <w:b w:val="0"/>
          <w:color w:val="000000"/>
          <w:shd w:val="clear" w:color="auto" w:fill="FFFFFF"/>
        </w:rPr>
        <w:t>, por meio da fiscalizção da execução das obrigações contratuais ou decorrentes da ata de registro de preços,</w:t>
      </w:r>
      <w:r w:rsidR="00BD1CF9" w:rsidRPr="004D4E08">
        <w:rPr>
          <w:rFonts w:ascii="Arial" w:hAnsi="Arial" w:cs="Arial"/>
          <w:b w:val="0"/>
          <w:color w:val="000000"/>
          <w:shd w:val="clear" w:color="auto" w:fill="FFFFFF"/>
        </w:rPr>
        <w:t xml:space="preserve"> reserva-se o direito de rejeitar, integralmente ou em parte, os </w:t>
      </w:r>
      <w:r w:rsidR="00C315BC" w:rsidRPr="004D4E08">
        <w:rPr>
          <w:rFonts w:ascii="Arial" w:hAnsi="Arial" w:cs="Arial"/>
          <w:b w:val="0"/>
          <w:color w:val="000000"/>
          <w:shd w:val="clear" w:color="auto" w:fill="FFFFFF"/>
        </w:rPr>
        <w:t>bens</w:t>
      </w:r>
      <w:r w:rsidR="00BD1CF9" w:rsidRPr="004D4E08">
        <w:rPr>
          <w:rFonts w:ascii="Arial" w:hAnsi="Arial" w:cs="Arial"/>
          <w:b w:val="0"/>
          <w:color w:val="000000"/>
          <w:shd w:val="clear" w:color="auto" w:fill="FFFFFF"/>
        </w:rPr>
        <w:t xml:space="preserve"> que não atendam aos quantitativos ou às especificações do objeto licitado, </w:t>
      </w:r>
      <w:r w:rsidR="00F20DCA" w:rsidRPr="004D4E08">
        <w:rPr>
          <w:rFonts w:ascii="Arial" w:hAnsi="Arial" w:cs="Arial"/>
          <w:b w:val="0"/>
          <w:color w:val="000000"/>
          <w:shd w:val="clear" w:color="auto" w:fill="FFFFFF"/>
        </w:rPr>
        <w:t>devendo</w:t>
      </w:r>
      <w:r w:rsidR="00300E68">
        <w:rPr>
          <w:rFonts w:ascii="Arial" w:hAnsi="Arial" w:cs="Arial"/>
          <w:b w:val="0"/>
          <w:color w:val="000000"/>
          <w:shd w:val="clear" w:color="auto" w:fill="FFFFFF"/>
        </w:rPr>
        <w:t xml:space="preserve"> os mesmos serem</w:t>
      </w:r>
      <w:r w:rsidR="00F20DCA" w:rsidRPr="004D4E08">
        <w:rPr>
          <w:rFonts w:ascii="Arial" w:hAnsi="Arial" w:cs="Arial"/>
          <w:b w:val="0"/>
          <w:color w:val="000000"/>
          <w:shd w:val="clear" w:color="auto" w:fill="FFFFFF"/>
        </w:rPr>
        <w:t xml:space="preserve"> substituídos no prazo</w:t>
      </w:r>
      <w:r w:rsidR="00300E68">
        <w:rPr>
          <w:rFonts w:ascii="Arial" w:hAnsi="Arial" w:cs="Arial"/>
          <w:b w:val="0"/>
          <w:color w:val="000000"/>
          <w:shd w:val="clear" w:color="auto" w:fill="FFFFFF"/>
        </w:rPr>
        <w:t xml:space="preserve"> de</w:t>
      </w:r>
      <w:r w:rsidR="00F20DCA" w:rsidRPr="004D4E08">
        <w:rPr>
          <w:rFonts w:ascii="Arial" w:hAnsi="Arial" w:cs="Arial"/>
          <w:b w:val="0"/>
          <w:color w:val="000000"/>
          <w:shd w:val="clear" w:color="auto" w:fill="FFFFFF"/>
        </w:rPr>
        <w:t xml:space="preserve"> </w:t>
      </w:r>
      <w:r w:rsidR="00936BC6">
        <w:rPr>
          <w:rFonts w:ascii="Arial" w:hAnsi="Arial" w:cs="Arial"/>
          <w:b w:val="0"/>
          <w:color w:val="000000"/>
          <w:shd w:val="clear" w:color="auto" w:fill="FFFFFF"/>
        </w:rPr>
        <w:t xml:space="preserve">até 20 (vinte) dias </w:t>
      </w:r>
      <w:r w:rsidR="00F20DCA" w:rsidRPr="004D4E08">
        <w:rPr>
          <w:rFonts w:ascii="Arial" w:hAnsi="Arial" w:cs="Arial"/>
          <w:b w:val="0"/>
          <w:color w:val="000000"/>
          <w:shd w:val="clear" w:color="auto" w:fill="FFFFFF"/>
        </w:rPr>
        <w:t xml:space="preserve"> a contar da notificação do contratado</w:t>
      </w:r>
      <w:r w:rsidR="00BD1CF9" w:rsidRPr="004D4E08">
        <w:rPr>
          <w:rFonts w:ascii="Arial" w:hAnsi="Arial" w:cs="Arial"/>
          <w:b w:val="0"/>
          <w:color w:val="000000"/>
          <w:shd w:val="clear" w:color="auto" w:fill="FFFFFF"/>
        </w:rPr>
        <w:t>/fornecedor registrado</w:t>
      </w:r>
      <w:r w:rsidR="00300E68">
        <w:rPr>
          <w:rFonts w:ascii="Arial" w:hAnsi="Arial" w:cs="Arial"/>
          <w:b w:val="0"/>
          <w:color w:val="000000"/>
          <w:shd w:val="clear" w:color="auto" w:fill="FFFFFF"/>
        </w:rPr>
        <w:t>.</w:t>
      </w:r>
      <w:r w:rsidR="00F20DCA" w:rsidRPr="004D4E08">
        <w:rPr>
          <w:rFonts w:ascii="Arial" w:hAnsi="Arial" w:cs="Arial"/>
          <w:b w:val="0"/>
          <w:color w:val="000000"/>
          <w:shd w:val="clear" w:color="auto" w:fill="FFFFFF"/>
        </w:rPr>
        <w:t xml:space="preserve"> sem prejuí</w:t>
      </w:r>
      <w:r w:rsidR="00847C02" w:rsidRPr="004D4E08">
        <w:rPr>
          <w:rFonts w:ascii="Arial" w:hAnsi="Arial" w:cs="Arial"/>
          <w:b w:val="0"/>
          <w:color w:val="000000"/>
          <w:shd w:val="clear" w:color="auto" w:fill="FFFFFF"/>
        </w:rPr>
        <w:t>zo da aplicação das penalidades decorrentes do cumprimento irregular do contrato</w:t>
      </w:r>
      <w:r w:rsidR="00BD1CF9" w:rsidRPr="004D4E08">
        <w:rPr>
          <w:rFonts w:ascii="Arial" w:hAnsi="Arial" w:cs="Arial"/>
          <w:b w:val="0"/>
          <w:color w:val="000000"/>
          <w:shd w:val="clear" w:color="auto" w:fill="FFFFFF"/>
        </w:rPr>
        <w:t>/ata</w:t>
      </w:r>
      <w:r w:rsidR="004D4E08" w:rsidRPr="004D4E08">
        <w:rPr>
          <w:rFonts w:ascii="Arial" w:hAnsi="Arial" w:cs="Arial"/>
          <w:b w:val="0"/>
          <w:color w:val="000000"/>
          <w:shd w:val="clear" w:color="auto" w:fill="FFFFFF"/>
        </w:rPr>
        <w:t>;</w:t>
      </w:r>
    </w:p>
    <w:p w:rsidR="004D4E08" w:rsidRPr="004D4E08" w:rsidRDefault="00D4330D" w:rsidP="00EE0913">
      <w:pPr>
        <w:pStyle w:val="Ttulo11"/>
        <w:numPr>
          <w:ilvl w:val="1"/>
          <w:numId w:val="18"/>
        </w:numPr>
        <w:tabs>
          <w:tab w:val="left" w:pos="-567"/>
        </w:tabs>
        <w:spacing w:before="120" w:after="120" w:line="360" w:lineRule="auto"/>
        <w:ind w:left="-567" w:right="567" w:firstLine="0"/>
        <w:jc w:val="both"/>
        <w:rPr>
          <w:rFonts w:ascii="Arial" w:hAnsi="Arial" w:cs="Arial"/>
          <w:b w:val="0"/>
          <w:color w:val="000000"/>
          <w:shd w:val="clear" w:color="auto" w:fill="FFFFFF"/>
        </w:rPr>
      </w:pPr>
      <w:r w:rsidRPr="004D4E08">
        <w:rPr>
          <w:rFonts w:ascii="Arial" w:hAnsi="Arial" w:cs="Arial"/>
          <w:b w:val="0"/>
          <w:color w:val="000000"/>
          <w:shd w:val="clear" w:color="auto" w:fill="FFFFFF"/>
        </w:rPr>
        <w:t>Caso seja necessária a substituição de alguma unidade fornecida, por qualquer motivo, as novas unidades devem apresentar padrões de qualidade iguai</w:t>
      </w:r>
      <w:r w:rsidR="003F7862" w:rsidRPr="004D4E08">
        <w:rPr>
          <w:rFonts w:ascii="Arial" w:hAnsi="Arial" w:cs="Arial"/>
          <w:b w:val="0"/>
          <w:color w:val="000000"/>
          <w:shd w:val="clear" w:color="auto" w:fill="FFFFFF"/>
        </w:rPr>
        <w:t>s ou superiores aos constantes na</w:t>
      </w:r>
      <w:r w:rsidRPr="004D4E08">
        <w:rPr>
          <w:rFonts w:ascii="Arial" w:hAnsi="Arial" w:cs="Arial"/>
          <w:b w:val="0"/>
          <w:color w:val="000000"/>
          <w:shd w:val="clear" w:color="auto" w:fill="FFFFFF"/>
        </w:rPr>
        <w:t xml:space="preserve"> proposta original;</w:t>
      </w:r>
    </w:p>
    <w:p w:rsidR="004D4E08" w:rsidRPr="004D4E08" w:rsidRDefault="00D4330D" w:rsidP="00EE0913">
      <w:pPr>
        <w:pStyle w:val="Ttulo11"/>
        <w:numPr>
          <w:ilvl w:val="1"/>
          <w:numId w:val="18"/>
        </w:numPr>
        <w:tabs>
          <w:tab w:val="left" w:pos="-567"/>
        </w:tabs>
        <w:spacing w:before="120" w:after="120" w:line="360" w:lineRule="auto"/>
        <w:ind w:left="-567" w:right="567" w:firstLine="0"/>
        <w:jc w:val="both"/>
        <w:rPr>
          <w:rFonts w:ascii="Arial" w:hAnsi="Arial" w:cs="Arial"/>
          <w:b w:val="0"/>
          <w:color w:val="000000"/>
        </w:rPr>
      </w:pPr>
      <w:r w:rsidRPr="004D4E08">
        <w:rPr>
          <w:rFonts w:ascii="Arial" w:hAnsi="Arial" w:cs="Arial"/>
          <w:b w:val="0"/>
          <w:color w:val="000000"/>
          <w:shd w:val="clear" w:color="auto" w:fill="FFFFFF"/>
        </w:rPr>
        <w:t>A Contratada/Fornecedora Registrada deverá se responsabilizar pelas despesas de transporte, retirada e devolução dos itens</w:t>
      </w:r>
      <w:r w:rsidR="003F7862" w:rsidRPr="004D4E08">
        <w:rPr>
          <w:rFonts w:ascii="Arial" w:hAnsi="Arial" w:cs="Arial"/>
          <w:b w:val="0"/>
          <w:color w:val="000000"/>
          <w:shd w:val="clear" w:color="auto" w:fill="FFFFFF"/>
        </w:rPr>
        <w:t xml:space="preserve"> substituidos</w:t>
      </w:r>
      <w:r w:rsidRPr="004D4E08">
        <w:rPr>
          <w:rFonts w:ascii="Arial" w:hAnsi="Arial" w:cs="Arial"/>
          <w:b w:val="0"/>
          <w:color w:val="000000"/>
          <w:shd w:val="clear" w:color="auto" w:fill="FFFFFF"/>
        </w:rPr>
        <w:t>, sem ônus a</w:t>
      </w:r>
      <w:r w:rsidR="00576B3E">
        <w:rPr>
          <w:rFonts w:ascii="Arial" w:hAnsi="Arial" w:cs="Arial"/>
          <w:b w:val="0"/>
          <w:color w:val="000000"/>
          <w:shd w:val="clear" w:color="auto" w:fill="FFFFFF"/>
        </w:rPr>
        <w:t>dicional para o contratante/órgã</w:t>
      </w:r>
      <w:r w:rsidRPr="004D4E08">
        <w:rPr>
          <w:rFonts w:ascii="Arial" w:hAnsi="Arial" w:cs="Arial"/>
          <w:b w:val="0"/>
          <w:color w:val="000000"/>
          <w:shd w:val="clear" w:color="auto" w:fill="FFFFFF"/>
        </w:rPr>
        <w:t>o gerenciador;</w:t>
      </w:r>
    </w:p>
    <w:p w:rsidR="004D4E08" w:rsidRPr="004D4E08" w:rsidRDefault="00D4330D" w:rsidP="00EE0913">
      <w:pPr>
        <w:pStyle w:val="Ttulo11"/>
        <w:numPr>
          <w:ilvl w:val="1"/>
          <w:numId w:val="18"/>
        </w:numPr>
        <w:tabs>
          <w:tab w:val="left" w:pos="-567"/>
        </w:tabs>
        <w:spacing w:before="120" w:after="120" w:line="360" w:lineRule="auto"/>
        <w:ind w:left="-567" w:right="567" w:firstLine="0"/>
        <w:jc w:val="both"/>
        <w:rPr>
          <w:rFonts w:ascii="Arial" w:hAnsi="Arial" w:cs="Arial"/>
          <w:b w:val="0"/>
          <w:color w:val="000000"/>
        </w:rPr>
      </w:pPr>
      <w:r w:rsidRPr="004D4E08">
        <w:rPr>
          <w:rFonts w:ascii="Arial" w:hAnsi="Arial" w:cs="Arial"/>
          <w:b w:val="0"/>
          <w:color w:val="000000"/>
          <w:shd w:val="clear" w:color="auto" w:fill="FFFFFF"/>
        </w:rPr>
        <w:t xml:space="preserve">A solicitação para substituição de unidades </w:t>
      </w:r>
      <w:r w:rsidR="00FB3C54">
        <w:rPr>
          <w:rFonts w:ascii="Arial" w:hAnsi="Arial" w:cs="Arial"/>
          <w:b w:val="0"/>
          <w:color w:val="000000"/>
          <w:shd w:val="clear" w:color="auto" w:fill="FFFFFF"/>
        </w:rPr>
        <w:t xml:space="preserve">irregulares </w:t>
      </w:r>
      <w:r w:rsidRPr="004D4E08">
        <w:rPr>
          <w:rFonts w:ascii="Arial" w:hAnsi="Arial" w:cs="Arial"/>
          <w:b w:val="0"/>
          <w:color w:val="000000"/>
          <w:shd w:val="clear" w:color="auto" w:fill="FFFFFF"/>
        </w:rPr>
        <w:t>deverá ser recebida e identificada pela Contratada/Fornecedora Registrada para contín</w:t>
      </w:r>
      <w:r w:rsidR="00A11439">
        <w:rPr>
          <w:rFonts w:ascii="Arial" w:hAnsi="Arial" w:cs="Arial"/>
          <w:b w:val="0"/>
          <w:color w:val="000000"/>
          <w:shd w:val="clear" w:color="auto" w:fill="FFFFFF"/>
        </w:rPr>
        <w:t>uo acompanhamento pelo Contratante/Órgão G</w:t>
      </w:r>
      <w:r w:rsidRPr="004D4E08">
        <w:rPr>
          <w:rFonts w:ascii="Arial" w:hAnsi="Arial" w:cs="Arial"/>
          <w:b w:val="0"/>
          <w:color w:val="000000"/>
          <w:shd w:val="clear" w:color="auto" w:fill="FFFFFF"/>
        </w:rPr>
        <w:t>erenciador dos prazos para a substituição;</w:t>
      </w:r>
    </w:p>
    <w:p w:rsidR="004D4E08" w:rsidRPr="004D4E08" w:rsidRDefault="00D4330D" w:rsidP="00EE0913">
      <w:pPr>
        <w:pStyle w:val="Ttulo11"/>
        <w:numPr>
          <w:ilvl w:val="1"/>
          <w:numId w:val="18"/>
        </w:numPr>
        <w:tabs>
          <w:tab w:val="left" w:pos="-567"/>
        </w:tabs>
        <w:spacing w:before="120" w:after="120" w:line="360" w:lineRule="auto"/>
        <w:ind w:left="-567" w:right="567" w:firstLine="0"/>
        <w:jc w:val="both"/>
        <w:rPr>
          <w:rFonts w:ascii="Arial" w:hAnsi="Arial" w:cs="Arial"/>
          <w:b w:val="0"/>
          <w:color w:val="000000"/>
        </w:rPr>
      </w:pPr>
      <w:r w:rsidRPr="004D4E08">
        <w:rPr>
          <w:rFonts w:ascii="Arial" w:hAnsi="Arial" w:cs="Arial"/>
          <w:b w:val="0"/>
          <w:color w:val="000000"/>
          <w:shd w:val="clear" w:color="auto" w:fill="FFFFFF"/>
        </w:rPr>
        <w:t xml:space="preserve">Os chamados mencionados neste capítulo serão realizados </w:t>
      </w:r>
      <w:r w:rsidR="00DD2810">
        <w:rPr>
          <w:rFonts w:ascii="Arial" w:hAnsi="Arial" w:cs="Arial"/>
          <w:b w:val="0"/>
          <w:color w:val="000000"/>
          <w:shd w:val="clear" w:color="auto" w:fill="FFFFFF"/>
        </w:rPr>
        <w:t xml:space="preserve">por telefone, e-mail </w:t>
      </w:r>
      <w:r w:rsidR="009E5F94" w:rsidRPr="004D4E08">
        <w:rPr>
          <w:rFonts w:ascii="Arial" w:hAnsi="Arial" w:cs="Arial"/>
          <w:b w:val="0"/>
          <w:color w:val="000000"/>
          <w:shd w:val="clear" w:color="auto" w:fill="FFFFFF"/>
        </w:rPr>
        <w:t xml:space="preserve">ou </w:t>
      </w:r>
      <w:r w:rsidR="004D4E08" w:rsidRPr="004D4E08">
        <w:rPr>
          <w:rFonts w:ascii="Arial" w:hAnsi="Arial" w:cs="Arial"/>
          <w:b w:val="0"/>
          <w:color w:val="000000"/>
          <w:shd w:val="clear" w:color="auto" w:fill="FFFFFF"/>
        </w:rPr>
        <w:t>outro meio hábil de comunicação;</w:t>
      </w:r>
    </w:p>
    <w:p w:rsidR="004D4E08" w:rsidRPr="004D4E08" w:rsidRDefault="00F20DCA" w:rsidP="00EE0913">
      <w:pPr>
        <w:pStyle w:val="Ttulo11"/>
        <w:numPr>
          <w:ilvl w:val="1"/>
          <w:numId w:val="18"/>
        </w:numPr>
        <w:tabs>
          <w:tab w:val="left" w:pos="-567"/>
        </w:tabs>
        <w:spacing w:before="120" w:after="120" w:line="360" w:lineRule="auto"/>
        <w:ind w:left="-567" w:right="567" w:firstLine="0"/>
        <w:jc w:val="both"/>
        <w:rPr>
          <w:rFonts w:ascii="Arial" w:hAnsi="Arial" w:cs="Arial"/>
          <w:b w:val="0"/>
        </w:rPr>
      </w:pPr>
      <w:r w:rsidRPr="004D4E08">
        <w:rPr>
          <w:rFonts w:ascii="Arial" w:hAnsi="Arial" w:cs="Arial"/>
          <w:b w:val="0"/>
          <w:color w:val="000000"/>
          <w:shd w:val="clear" w:color="auto" w:fill="FFFFFF"/>
        </w:rPr>
        <w:t>Quaisquer exigências da fiscalização inerentes ao objeto do Contrato</w:t>
      </w:r>
      <w:r w:rsidR="00AE19EF" w:rsidRPr="004D4E08">
        <w:rPr>
          <w:rFonts w:ascii="Arial" w:hAnsi="Arial" w:cs="Arial"/>
          <w:b w:val="0"/>
          <w:color w:val="000000"/>
          <w:shd w:val="clear" w:color="auto" w:fill="FFFFFF"/>
        </w:rPr>
        <w:t>/Ata</w:t>
      </w:r>
      <w:r w:rsidRPr="004D4E08">
        <w:rPr>
          <w:rFonts w:ascii="Arial" w:hAnsi="Arial" w:cs="Arial"/>
          <w:b w:val="0"/>
          <w:color w:val="000000"/>
          <w:shd w:val="clear" w:color="auto" w:fill="FFFFFF"/>
        </w:rPr>
        <w:t>, deverão ser prontamente atendidas pelo contratado</w:t>
      </w:r>
      <w:r w:rsidR="00AE19EF" w:rsidRPr="004D4E08">
        <w:rPr>
          <w:rFonts w:ascii="Arial" w:hAnsi="Arial" w:cs="Arial"/>
          <w:b w:val="0"/>
          <w:color w:val="000000"/>
          <w:shd w:val="clear" w:color="auto" w:fill="FFFFFF"/>
        </w:rPr>
        <w:t>/fornecedor registrado</w:t>
      </w:r>
      <w:r w:rsidRPr="004D4E08">
        <w:rPr>
          <w:rFonts w:ascii="Arial" w:hAnsi="Arial" w:cs="Arial"/>
          <w:b w:val="0"/>
          <w:color w:val="000000"/>
          <w:shd w:val="clear" w:color="auto" w:fill="FFFFFF"/>
        </w:rPr>
        <w:t>, sem ônus para o contratante</w:t>
      </w:r>
      <w:r w:rsidR="00AE19EF" w:rsidRPr="004D4E08">
        <w:rPr>
          <w:rFonts w:ascii="Arial" w:hAnsi="Arial" w:cs="Arial"/>
          <w:b w:val="0"/>
          <w:color w:val="000000"/>
          <w:shd w:val="clear" w:color="auto" w:fill="FFFFFF"/>
        </w:rPr>
        <w:t>/órgão gerenciador</w:t>
      </w:r>
      <w:r w:rsidRPr="004D4E08">
        <w:rPr>
          <w:rFonts w:ascii="Arial" w:hAnsi="Arial" w:cs="Arial"/>
          <w:b w:val="0"/>
          <w:color w:val="000000"/>
          <w:shd w:val="clear" w:color="auto" w:fill="FFFFFF"/>
        </w:rPr>
        <w:t xml:space="preserve">. O fornecimento do quantitativo </w:t>
      </w:r>
      <w:r w:rsidR="00847C02" w:rsidRPr="004D4E08">
        <w:rPr>
          <w:rFonts w:ascii="Arial" w:hAnsi="Arial" w:cs="Arial"/>
          <w:b w:val="0"/>
          <w:color w:val="000000"/>
          <w:shd w:val="clear" w:color="auto" w:fill="FFFFFF"/>
        </w:rPr>
        <w:t>ocorrerá de forma parcelada, durante o prazo de vigência do contrato</w:t>
      </w:r>
      <w:r w:rsidR="00AE19EF" w:rsidRPr="004D4E08">
        <w:rPr>
          <w:rFonts w:ascii="Arial" w:hAnsi="Arial" w:cs="Arial"/>
          <w:b w:val="0"/>
          <w:color w:val="000000"/>
          <w:shd w:val="clear" w:color="auto" w:fill="FFFFFF"/>
        </w:rPr>
        <w:t>/ata</w:t>
      </w:r>
      <w:r w:rsidR="00847C02" w:rsidRPr="004D4E08">
        <w:rPr>
          <w:rFonts w:ascii="Arial" w:hAnsi="Arial" w:cs="Arial"/>
          <w:b w:val="0"/>
          <w:color w:val="000000"/>
          <w:shd w:val="clear" w:color="auto" w:fill="FFFFFF"/>
        </w:rPr>
        <w:t xml:space="preserve"> e </w:t>
      </w:r>
      <w:r w:rsidR="00D4330D" w:rsidRPr="004D4E08">
        <w:rPr>
          <w:rFonts w:ascii="Arial" w:hAnsi="Arial" w:cs="Arial"/>
          <w:b w:val="0"/>
          <w:color w:val="000000"/>
          <w:shd w:val="clear" w:color="auto" w:fill="FFFFFF"/>
        </w:rPr>
        <w:t>de acordo com as solicitações do Contratante/Órgão Gerenciador</w:t>
      </w:r>
      <w:r w:rsidR="00AE19EF" w:rsidRPr="004D4E08">
        <w:rPr>
          <w:rFonts w:ascii="Arial" w:hAnsi="Arial" w:cs="Arial"/>
          <w:b w:val="0"/>
          <w:color w:val="000000"/>
          <w:shd w:val="clear" w:color="auto" w:fill="FFFFFF"/>
        </w:rPr>
        <w:t>.</w:t>
      </w:r>
    </w:p>
    <w:p w:rsidR="004D4E08" w:rsidRPr="004D4E08" w:rsidRDefault="007005E9" w:rsidP="00EE0913">
      <w:pPr>
        <w:pStyle w:val="Ttulo11"/>
        <w:numPr>
          <w:ilvl w:val="1"/>
          <w:numId w:val="18"/>
        </w:numPr>
        <w:tabs>
          <w:tab w:val="left" w:pos="-567"/>
        </w:tabs>
        <w:spacing w:before="120" w:after="120" w:line="360" w:lineRule="auto"/>
        <w:ind w:left="-567" w:right="567" w:firstLine="0"/>
        <w:jc w:val="both"/>
        <w:rPr>
          <w:rFonts w:ascii="Arial" w:hAnsi="Arial" w:cs="Arial"/>
          <w:b w:val="0"/>
          <w:color w:val="000000" w:themeColor="text1"/>
        </w:rPr>
      </w:pPr>
      <w:r w:rsidRPr="004D4E08">
        <w:rPr>
          <w:rFonts w:ascii="Arial" w:hAnsi="Arial" w:cs="Arial"/>
          <w:b w:val="0"/>
        </w:rPr>
        <w:t>Os atrasos</w:t>
      </w:r>
      <w:r w:rsidR="00E31A1C" w:rsidRPr="004D4E08">
        <w:rPr>
          <w:rFonts w:ascii="Arial" w:hAnsi="Arial" w:cs="Arial"/>
          <w:b w:val="0"/>
        </w:rPr>
        <w:t xml:space="preserve"> na entrega</w:t>
      </w:r>
      <w:r w:rsidRPr="004D4E08">
        <w:rPr>
          <w:rFonts w:ascii="Arial" w:hAnsi="Arial" w:cs="Arial"/>
          <w:b w:val="0"/>
        </w:rPr>
        <w:t xml:space="preserve"> ocasionados por motivo de força maior ou caso f</w:t>
      </w:r>
      <w:r w:rsidR="00E31A1C" w:rsidRPr="004D4E08">
        <w:rPr>
          <w:rFonts w:ascii="Arial" w:hAnsi="Arial" w:cs="Arial"/>
          <w:b w:val="0"/>
        </w:rPr>
        <w:t>ortuito, desde que justificados</w:t>
      </w:r>
      <w:r w:rsidRPr="004D4E08">
        <w:rPr>
          <w:rFonts w:ascii="Arial" w:hAnsi="Arial" w:cs="Arial"/>
          <w:b w:val="0"/>
        </w:rPr>
        <w:t xml:space="preserve"> até 01 (um) dia útil antes</w:t>
      </w:r>
      <w:r w:rsidR="00E31A1C" w:rsidRPr="004D4E08">
        <w:rPr>
          <w:rFonts w:ascii="Arial" w:hAnsi="Arial" w:cs="Arial"/>
          <w:b w:val="0"/>
        </w:rPr>
        <w:t xml:space="preserve"> do término do prazo de entrega</w:t>
      </w:r>
      <w:r w:rsidRPr="004D4E08">
        <w:rPr>
          <w:rFonts w:ascii="Arial" w:hAnsi="Arial" w:cs="Arial"/>
          <w:b w:val="0"/>
        </w:rPr>
        <w:t xml:space="preserve"> e aceitos pela </w:t>
      </w:r>
      <w:r w:rsidR="00E31A1C" w:rsidRPr="004D4E08">
        <w:rPr>
          <w:rFonts w:ascii="Arial" w:hAnsi="Arial" w:cs="Arial"/>
          <w:b w:val="0"/>
        </w:rPr>
        <w:t>Fiscalização</w:t>
      </w:r>
      <w:r w:rsidRPr="004D4E08">
        <w:rPr>
          <w:rFonts w:ascii="Arial" w:hAnsi="Arial" w:cs="Arial"/>
          <w:b w:val="0"/>
        </w:rPr>
        <w:t>, não serão considerados</w:t>
      </w:r>
      <w:r w:rsidR="004D4E08" w:rsidRPr="004D4E08">
        <w:rPr>
          <w:rFonts w:ascii="Arial" w:hAnsi="Arial" w:cs="Arial"/>
          <w:b w:val="0"/>
        </w:rPr>
        <w:t xml:space="preserve"> como inadimplemento contratual;</w:t>
      </w:r>
    </w:p>
    <w:p w:rsidR="004D4E08" w:rsidRPr="004D4E08" w:rsidRDefault="00B31693" w:rsidP="00EE0913">
      <w:pPr>
        <w:pStyle w:val="Ttulo11"/>
        <w:numPr>
          <w:ilvl w:val="1"/>
          <w:numId w:val="18"/>
        </w:numPr>
        <w:tabs>
          <w:tab w:val="left" w:pos="-567"/>
        </w:tabs>
        <w:spacing w:before="120" w:after="120" w:line="360" w:lineRule="auto"/>
        <w:ind w:left="-567" w:right="567" w:firstLine="0"/>
        <w:jc w:val="both"/>
        <w:rPr>
          <w:rFonts w:ascii="Arial" w:hAnsi="Arial" w:cs="Arial"/>
          <w:b w:val="0"/>
          <w:color w:val="000000" w:themeColor="text1"/>
        </w:rPr>
      </w:pPr>
      <w:r w:rsidRPr="004D4E08">
        <w:rPr>
          <w:rFonts w:ascii="Arial" w:hAnsi="Arial" w:cs="Arial"/>
          <w:b w:val="0"/>
        </w:rPr>
        <w:t>O Contratado</w:t>
      </w:r>
      <w:r w:rsidR="00C315BC" w:rsidRPr="004D4E08">
        <w:rPr>
          <w:rFonts w:ascii="Arial" w:hAnsi="Arial" w:cs="Arial"/>
          <w:b w:val="0"/>
        </w:rPr>
        <w:t>/Fornecedor Registrado</w:t>
      </w:r>
      <w:r w:rsidR="00923212" w:rsidRPr="004D4E08">
        <w:rPr>
          <w:rFonts w:ascii="Arial" w:hAnsi="Arial" w:cs="Arial"/>
          <w:b w:val="0"/>
        </w:rPr>
        <w:t xml:space="preserve"> deverá anexar à nota fiscal</w:t>
      </w:r>
      <w:r w:rsidR="007005E9" w:rsidRPr="004D4E08">
        <w:rPr>
          <w:rFonts w:ascii="Arial" w:hAnsi="Arial" w:cs="Arial"/>
          <w:b w:val="0"/>
        </w:rPr>
        <w:t xml:space="preserve"> uma cópia da solicitação</w:t>
      </w:r>
      <w:r w:rsidR="005A4CB5" w:rsidRPr="004D4E08">
        <w:rPr>
          <w:rFonts w:ascii="Arial" w:hAnsi="Arial" w:cs="Arial"/>
          <w:b w:val="0"/>
        </w:rPr>
        <w:t xml:space="preserve"> de fornecimento, e da nota de empenho no momento da entrega dos </w:t>
      </w:r>
      <w:r w:rsidR="003F62EC">
        <w:rPr>
          <w:rFonts w:ascii="Arial" w:hAnsi="Arial" w:cs="Arial"/>
          <w:b w:val="0"/>
        </w:rPr>
        <w:t>it</w:t>
      </w:r>
      <w:r w:rsidR="005A4CB5" w:rsidRPr="004D4E08">
        <w:rPr>
          <w:rFonts w:ascii="Arial" w:hAnsi="Arial" w:cs="Arial"/>
          <w:b w:val="0"/>
        </w:rPr>
        <w:t>ens</w:t>
      </w:r>
      <w:r w:rsidR="004D4E08" w:rsidRPr="004D4E08">
        <w:rPr>
          <w:rFonts w:ascii="Arial" w:hAnsi="Arial" w:cs="Arial"/>
          <w:b w:val="0"/>
        </w:rPr>
        <w:t>;</w:t>
      </w:r>
    </w:p>
    <w:p w:rsidR="00B60659" w:rsidRPr="004D4E08" w:rsidRDefault="00ED39B0" w:rsidP="00EE0913">
      <w:pPr>
        <w:pStyle w:val="Ttulo11"/>
        <w:numPr>
          <w:ilvl w:val="1"/>
          <w:numId w:val="18"/>
        </w:numPr>
        <w:tabs>
          <w:tab w:val="left" w:pos="-567"/>
        </w:tabs>
        <w:spacing w:before="120" w:after="120" w:line="360" w:lineRule="auto"/>
        <w:ind w:left="-567" w:right="567" w:firstLine="0"/>
        <w:jc w:val="both"/>
        <w:rPr>
          <w:rFonts w:ascii="Arial" w:hAnsi="Arial" w:cs="Arial"/>
          <w:b w:val="0"/>
          <w:color w:val="000000" w:themeColor="text1"/>
        </w:rPr>
      </w:pPr>
      <w:r w:rsidRPr="004D4E08">
        <w:rPr>
          <w:rFonts w:ascii="Arial" w:hAnsi="Arial" w:cs="Arial"/>
          <w:b w:val="0"/>
        </w:rPr>
        <w:t>A</w:t>
      </w:r>
      <w:r w:rsidR="00F20DCA" w:rsidRPr="004D4E08">
        <w:rPr>
          <w:rFonts w:ascii="Arial" w:hAnsi="Arial" w:cs="Arial"/>
          <w:b w:val="0"/>
          <w:color w:val="000000" w:themeColor="text1"/>
        </w:rPr>
        <w:t xml:space="preserve"> fiscalização da execução das </w:t>
      </w:r>
      <w:r w:rsidR="00923212" w:rsidRPr="004D4E08">
        <w:rPr>
          <w:rFonts w:ascii="Arial" w:hAnsi="Arial" w:cs="Arial"/>
          <w:b w:val="0"/>
          <w:color w:val="000000" w:themeColor="text1"/>
        </w:rPr>
        <w:t>entregas</w:t>
      </w:r>
      <w:r w:rsidR="00F20DCA" w:rsidRPr="004D4E08">
        <w:rPr>
          <w:rFonts w:ascii="Arial" w:hAnsi="Arial" w:cs="Arial"/>
          <w:b w:val="0"/>
          <w:color w:val="000000" w:themeColor="text1"/>
        </w:rPr>
        <w:t xml:space="preserve"> dos</w:t>
      </w:r>
      <w:r w:rsidR="00F40C02">
        <w:rPr>
          <w:rFonts w:ascii="Arial" w:hAnsi="Arial" w:cs="Arial"/>
          <w:b w:val="0"/>
          <w:color w:val="000000" w:themeColor="text1"/>
        </w:rPr>
        <w:t xml:space="preserve"> </w:t>
      </w:r>
      <w:r w:rsidR="003F62EC">
        <w:rPr>
          <w:rFonts w:ascii="Arial" w:hAnsi="Arial" w:cs="Arial"/>
          <w:b w:val="0"/>
          <w:color w:val="000000" w:themeColor="text1"/>
        </w:rPr>
        <w:t>itens</w:t>
      </w:r>
      <w:r w:rsidR="00F20DCA" w:rsidRPr="004D4E08">
        <w:rPr>
          <w:rFonts w:ascii="Arial" w:hAnsi="Arial" w:cs="Arial"/>
          <w:b w:val="0"/>
          <w:color w:val="000000" w:themeColor="text1"/>
        </w:rPr>
        <w:t xml:space="preserve"> caberá aos servidores(ras) designados pelo ordenador de despesas através de portaria.</w:t>
      </w:r>
    </w:p>
    <w:p w:rsidR="00B60659" w:rsidRDefault="007C7A5B" w:rsidP="00EE0913">
      <w:pPr>
        <w:pStyle w:val="PargrafodaLista"/>
        <w:numPr>
          <w:ilvl w:val="0"/>
          <w:numId w:val="18"/>
        </w:numPr>
        <w:tabs>
          <w:tab w:val="left" w:pos="-567"/>
        </w:tabs>
        <w:spacing w:before="120" w:after="120" w:line="360" w:lineRule="auto"/>
        <w:ind w:left="-567" w:right="567" w:firstLine="0"/>
        <w:rPr>
          <w:rFonts w:ascii="Arial" w:hAnsi="Arial" w:cs="Arial"/>
          <w:b/>
          <w:color w:val="000000" w:themeColor="text1"/>
        </w:rPr>
      </w:pPr>
      <w:r>
        <w:rPr>
          <w:rFonts w:ascii="Arial" w:hAnsi="Arial" w:cs="Arial"/>
          <w:b/>
          <w:color w:val="000000" w:themeColor="text1"/>
        </w:rPr>
        <w:lastRenderedPageBreak/>
        <w:t xml:space="preserve">DA </w:t>
      </w:r>
      <w:r w:rsidR="00015F4D" w:rsidRPr="00B60659">
        <w:rPr>
          <w:rFonts w:ascii="Arial" w:hAnsi="Arial" w:cs="Arial"/>
          <w:b/>
          <w:color w:val="000000" w:themeColor="text1"/>
        </w:rPr>
        <w:t>VIGÊNCIA DO CONTRATO</w:t>
      </w:r>
      <w:r w:rsidR="00134D42">
        <w:rPr>
          <w:rFonts w:ascii="Arial" w:hAnsi="Arial" w:cs="Arial"/>
          <w:b/>
          <w:color w:val="000000" w:themeColor="text1"/>
        </w:rPr>
        <w:t>/ATA</w:t>
      </w:r>
      <w:r w:rsidR="0015565C">
        <w:rPr>
          <w:rFonts w:ascii="Arial" w:hAnsi="Arial" w:cs="Arial"/>
          <w:b/>
          <w:color w:val="000000" w:themeColor="text1"/>
        </w:rPr>
        <w:t xml:space="preserve"> DE REGISTRO DE PREÇO</w:t>
      </w:r>
    </w:p>
    <w:p w:rsidR="00015F4D" w:rsidRDefault="0015565C" w:rsidP="00EE0913">
      <w:pPr>
        <w:pStyle w:val="PargrafodaLista"/>
        <w:numPr>
          <w:ilvl w:val="1"/>
          <w:numId w:val="18"/>
        </w:numPr>
        <w:tabs>
          <w:tab w:val="left" w:pos="-567"/>
        </w:tabs>
        <w:spacing w:before="120" w:after="120" w:line="360" w:lineRule="auto"/>
        <w:ind w:left="-567" w:right="567" w:firstLine="0"/>
        <w:rPr>
          <w:rFonts w:ascii="Arial" w:hAnsi="Arial" w:cs="Arial"/>
          <w:color w:val="000000" w:themeColor="text1"/>
        </w:rPr>
      </w:pPr>
      <w:r w:rsidRPr="0015565C">
        <w:rPr>
          <w:rFonts w:ascii="Arial" w:hAnsi="Arial" w:cs="Arial"/>
          <w:color w:val="000000" w:themeColor="text1"/>
        </w:rPr>
        <w:t>A Ata de Registro de Preços</w:t>
      </w:r>
      <w:r>
        <w:rPr>
          <w:rFonts w:ascii="Arial" w:hAnsi="Arial" w:cs="Arial"/>
          <w:color w:val="000000" w:themeColor="text1"/>
        </w:rPr>
        <w:t xml:space="preserve"> / Contrato</w:t>
      </w:r>
      <w:r w:rsidRPr="0015565C">
        <w:rPr>
          <w:rFonts w:ascii="Arial" w:hAnsi="Arial" w:cs="Arial"/>
          <w:color w:val="000000" w:themeColor="text1"/>
        </w:rPr>
        <w:t xml:space="preserve"> terá vigência de 1 (um) ano</w:t>
      </w:r>
      <w:r w:rsidR="007C7A5B">
        <w:rPr>
          <w:rFonts w:ascii="Arial" w:hAnsi="Arial" w:cs="Arial"/>
          <w:color w:val="000000" w:themeColor="text1"/>
        </w:rPr>
        <w:t xml:space="preserve">, </w:t>
      </w:r>
      <w:r w:rsidR="00D115B9" w:rsidRPr="00D115B9">
        <w:rPr>
          <w:rFonts w:ascii="Arial" w:hAnsi="Arial" w:cs="Arial"/>
          <w:color w:val="000000" w:themeColor="text1"/>
          <w:lang w:val="pt-BR"/>
        </w:rPr>
        <w:t xml:space="preserve">contados a partir </w:t>
      </w:r>
      <w:r w:rsidR="00936BC6">
        <w:rPr>
          <w:rFonts w:ascii="Arial" w:hAnsi="Arial" w:cs="Arial"/>
          <w:color w:val="000000" w:themeColor="text1"/>
          <w:lang w:val="pt-BR"/>
        </w:rPr>
        <w:t>da sua publicação</w:t>
      </w:r>
      <w:r w:rsidR="007C7A5B">
        <w:rPr>
          <w:rFonts w:ascii="Arial" w:hAnsi="Arial" w:cs="Arial"/>
          <w:color w:val="000000" w:themeColor="text1"/>
        </w:rPr>
        <w:t>;</w:t>
      </w:r>
    </w:p>
    <w:p w:rsidR="007C7A5B" w:rsidRPr="00B60659" w:rsidRDefault="007C7A5B" w:rsidP="00EE0913">
      <w:pPr>
        <w:pStyle w:val="PargrafodaLista"/>
        <w:numPr>
          <w:ilvl w:val="1"/>
          <w:numId w:val="18"/>
        </w:numPr>
        <w:tabs>
          <w:tab w:val="left" w:pos="-567"/>
        </w:tabs>
        <w:spacing w:before="120" w:after="120" w:line="360" w:lineRule="auto"/>
        <w:ind w:left="-567" w:right="567" w:firstLine="0"/>
        <w:rPr>
          <w:rFonts w:ascii="Arial" w:hAnsi="Arial" w:cs="Arial"/>
          <w:color w:val="000000" w:themeColor="text1"/>
        </w:rPr>
      </w:pPr>
      <w:r w:rsidRPr="007C7A5B">
        <w:rPr>
          <w:rFonts w:ascii="Arial" w:hAnsi="Arial" w:cs="Arial"/>
          <w:color w:val="000000" w:themeColor="text1"/>
        </w:rPr>
        <w:t>Para a aquisição dos produtos serão emitidas ordens de fornecimento, em conformidade com os quatitativos registrados em Ata/Contrato e de acordo c</w:t>
      </w:r>
      <w:r w:rsidR="00DD2810">
        <w:rPr>
          <w:rFonts w:ascii="Arial" w:hAnsi="Arial" w:cs="Arial"/>
          <w:color w:val="000000" w:themeColor="text1"/>
        </w:rPr>
        <w:t xml:space="preserve">om a necessidade da Secretaria </w:t>
      </w:r>
      <w:r w:rsidR="00936BC6">
        <w:rPr>
          <w:rFonts w:ascii="Arial" w:hAnsi="Arial" w:cs="Arial"/>
          <w:color w:val="000000" w:themeColor="text1"/>
        </w:rPr>
        <w:t>demandante.</w:t>
      </w:r>
    </w:p>
    <w:p w:rsidR="00B60659" w:rsidRDefault="00F20DCA" w:rsidP="00EE0913">
      <w:pPr>
        <w:pStyle w:val="Corpodetexto"/>
        <w:numPr>
          <w:ilvl w:val="0"/>
          <w:numId w:val="18"/>
        </w:numPr>
        <w:tabs>
          <w:tab w:val="left" w:pos="-567"/>
        </w:tabs>
        <w:spacing w:before="120" w:after="120" w:line="360" w:lineRule="auto"/>
        <w:ind w:left="-567" w:right="567" w:firstLine="0"/>
        <w:rPr>
          <w:rFonts w:ascii="Arial" w:hAnsi="Arial" w:cs="Arial"/>
          <w:sz w:val="22"/>
          <w:szCs w:val="22"/>
        </w:rPr>
      </w:pPr>
      <w:r w:rsidRPr="00B60659">
        <w:rPr>
          <w:rFonts w:ascii="Arial" w:hAnsi="Arial" w:cs="Arial"/>
          <w:b/>
          <w:bCs/>
          <w:sz w:val="22"/>
          <w:szCs w:val="22"/>
        </w:rPr>
        <w:t>DAS OBRIGAÇÕES DA CONTRATANTE</w:t>
      </w:r>
      <w:r w:rsidR="0015565C">
        <w:rPr>
          <w:rFonts w:ascii="Arial" w:hAnsi="Arial" w:cs="Arial"/>
          <w:b/>
          <w:bCs/>
          <w:sz w:val="22"/>
          <w:szCs w:val="22"/>
        </w:rPr>
        <w:t>/ÒRGÃO GERENCIADOR</w:t>
      </w:r>
    </w:p>
    <w:p w:rsidR="00B60659" w:rsidRDefault="00F20DCA" w:rsidP="00EE0913">
      <w:pPr>
        <w:pStyle w:val="Corpodetexto"/>
        <w:numPr>
          <w:ilvl w:val="1"/>
          <w:numId w:val="18"/>
        </w:numPr>
        <w:tabs>
          <w:tab w:val="left" w:pos="-567"/>
          <w:tab w:val="left" w:pos="-426"/>
        </w:tabs>
        <w:spacing w:before="120" w:after="120" w:line="360" w:lineRule="auto"/>
        <w:ind w:left="-567" w:right="567" w:firstLine="0"/>
        <w:rPr>
          <w:rFonts w:ascii="Arial" w:hAnsi="Arial" w:cs="Arial"/>
          <w:sz w:val="22"/>
          <w:szCs w:val="22"/>
        </w:rPr>
      </w:pPr>
      <w:r w:rsidRPr="00B60659">
        <w:rPr>
          <w:rFonts w:ascii="Arial" w:hAnsi="Arial" w:cs="Arial"/>
          <w:sz w:val="22"/>
          <w:szCs w:val="22"/>
        </w:rPr>
        <w:t>São obrigações da Contratante</w:t>
      </w:r>
      <w:r w:rsidR="0015565C">
        <w:rPr>
          <w:rFonts w:ascii="Arial" w:hAnsi="Arial" w:cs="Arial"/>
          <w:sz w:val="22"/>
          <w:szCs w:val="22"/>
        </w:rPr>
        <w:t>/Órgão Gerenciador</w:t>
      </w:r>
      <w:r w:rsidRPr="00B60659">
        <w:rPr>
          <w:rFonts w:ascii="Arial" w:hAnsi="Arial" w:cs="Arial"/>
          <w:sz w:val="22"/>
          <w:szCs w:val="22"/>
        </w:rPr>
        <w:t>:</w:t>
      </w:r>
    </w:p>
    <w:p w:rsidR="00B60659" w:rsidRDefault="00F20DCA" w:rsidP="00EE0913">
      <w:pPr>
        <w:pStyle w:val="Corpodetexto"/>
        <w:numPr>
          <w:ilvl w:val="2"/>
          <w:numId w:val="18"/>
        </w:numPr>
        <w:tabs>
          <w:tab w:val="left" w:pos="-567"/>
        </w:tabs>
        <w:spacing w:before="120" w:after="120" w:line="360" w:lineRule="auto"/>
        <w:ind w:left="0" w:right="567" w:hanging="12"/>
        <w:rPr>
          <w:rFonts w:ascii="Arial" w:hAnsi="Arial" w:cs="Arial"/>
          <w:sz w:val="22"/>
          <w:szCs w:val="22"/>
        </w:rPr>
      </w:pPr>
      <w:r w:rsidRPr="00B60659">
        <w:rPr>
          <w:rFonts w:ascii="Arial" w:hAnsi="Arial" w:cs="Arial"/>
          <w:sz w:val="22"/>
          <w:szCs w:val="22"/>
        </w:rPr>
        <w:t xml:space="preserve">Receber o objeto no prazo e condições estabelecidas </w:t>
      </w:r>
      <w:r w:rsidR="00841526" w:rsidRPr="00B60659">
        <w:rPr>
          <w:rFonts w:ascii="Arial" w:hAnsi="Arial" w:cs="Arial"/>
          <w:sz w:val="22"/>
          <w:szCs w:val="22"/>
        </w:rPr>
        <w:t>neste Termo de Referência</w:t>
      </w:r>
      <w:r w:rsidRPr="00B60659">
        <w:rPr>
          <w:rFonts w:ascii="Arial" w:hAnsi="Arial" w:cs="Arial"/>
          <w:sz w:val="22"/>
          <w:szCs w:val="22"/>
        </w:rPr>
        <w:t xml:space="preserve"> e seus anexos;</w:t>
      </w:r>
    </w:p>
    <w:p w:rsidR="00B60659" w:rsidRDefault="00F20DCA" w:rsidP="00EE0913">
      <w:pPr>
        <w:pStyle w:val="Corpodetexto"/>
        <w:numPr>
          <w:ilvl w:val="2"/>
          <w:numId w:val="18"/>
        </w:numPr>
        <w:tabs>
          <w:tab w:val="left" w:pos="-567"/>
        </w:tabs>
        <w:spacing w:before="120" w:after="120" w:line="360" w:lineRule="auto"/>
        <w:ind w:left="0" w:right="567" w:hanging="12"/>
        <w:rPr>
          <w:rFonts w:ascii="Arial" w:hAnsi="Arial" w:cs="Arial"/>
          <w:sz w:val="22"/>
          <w:szCs w:val="22"/>
        </w:rPr>
      </w:pPr>
      <w:r w:rsidRPr="00B60659">
        <w:rPr>
          <w:rFonts w:ascii="Arial" w:hAnsi="Arial" w:cs="Arial"/>
          <w:sz w:val="22"/>
          <w:szCs w:val="22"/>
        </w:rPr>
        <w:t xml:space="preserve">Verificar minuciosamente, no prazo fixado, a conformidade dos bens recebidos com as especificações </w:t>
      </w:r>
      <w:r w:rsidR="00DD2810">
        <w:rPr>
          <w:rFonts w:ascii="Arial" w:hAnsi="Arial" w:cs="Arial"/>
          <w:sz w:val="22"/>
          <w:szCs w:val="22"/>
        </w:rPr>
        <w:t>constantes deste Termo</w:t>
      </w:r>
      <w:r w:rsidRPr="00B60659">
        <w:rPr>
          <w:rFonts w:ascii="Arial" w:hAnsi="Arial" w:cs="Arial"/>
          <w:sz w:val="22"/>
          <w:szCs w:val="22"/>
        </w:rPr>
        <w:t xml:space="preserve"> e da proposta, para fins de aceitação e recebimento definitivo;</w:t>
      </w:r>
    </w:p>
    <w:p w:rsidR="00B60659" w:rsidRDefault="002E2372" w:rsidP="00EE0913">
      <w:pPr>
        <w:pStyle w:val="Corpodetexto"/>
        <w:numPr>
          <w:ilvl w:val="2"/>
          <w:numId w:val="18"/>
        </w:numPr>
        <w:tabs>
          <w:tab w:val="left" w:pos="-567"/>
        </w:tabs>
        <w:spacing w:before="120" w:after="120" w:line="360" w:lineRule="auto"/>
        <w:ind w:left="0" w:right="567" w:hanging="12"/>
        <w:rPr>
          <w:rFonts w:ascii="Arial" w:hAnsi="Arial" w:cs="Arial"/>
          <w:sz w:val="22"/>
          <w:szCs w:val="22"/>
        </w:rPr>
      </w:pPr>
      <w:r w:rsidRPr="00B60659">
        <w:rPr>
          <w:rFonts w:ascii="Arial" w:hAnsi="Arial" w:cs="Arial"/>
          <w:sz w:val="22"/>
          <w:szCs w:val="22"/>
        </w:rPr>
        <w:t>Comunicar</w:t>
      </w:r>
      <w:r w:rsidR="00F20DCA" w:rsidRPr="00B60659">
        <w:rPr>
          <w:rFonts w:ascii="Arial" w:hAnsi="Arial" w:cs="Arial"/>
          <w:sz w:val="22"/>
          <w:szCs w:val="22"/>
        </w:rPr>
        <w:t xml:space="preserve"> ao </w:t>
      </w:r>
      <w:r w:rsidR="00F20DCA" w:rsidRPr="00B60659">
        <w:rPr>
          <w:rFonts w:ascii="Arial" w:hAnsi="Arial" w:cs="Arial"/>
          <w:b/>
          <w:sz w:val="22"/>
          <w:szCs w:val="22"/>
        </w:rPr>
        <w:t>Contratado</w:t>
      </w:r>
      <w:r w:rsidR="0015565C">
        <w:rPr>
          <w:rFonts w:ascii="Arial" w:hAnsi="Arial" w:cs="Arial"/>
          <w:b/>
          <w:sz w:val="22"/>
          <w:szCs w:val="22"/>
        </w:rPr>
        <w:t>/Fornecedor Registrado</w:t>
      </w:r>
      <w:r w:rsidR="00F20DCA" w:rsidRPr="00B60659">
        <w:rPr>
          <w:rFonts w:ascii="Arial" w:hAnsi="Arial" w:cs="Arial"/>
          <w:sz w:val="22"/>
          <w:szCs w:val="22"/>
        </w:rPr>
        <w:t>, por escrito, via e-mail ou outro canal disponibilizado à Contratante</w:t>
      </w:r>
      <w:r w:rsidR="0015565C">
        <w:rPr>
          <w:rFonts w:ascii="Arial" w:hAnsi="Arial" w:cs="Arial"/>
          <w:sz w:val="22"/>
          <w:szCs w:val="22"/>
        </w:rPr>
        <w:t>/Órgão Gerenciador</w:t>
      </w:r>
      <w:r w:rsidR="00F20DCA" w:rsidRPr="00B60659">
        <w:rPr>
          <w:rFonts w:ascii="Arial" w:hAnsi="Arial" w:cs="Arial"/>
          <w:sz w:val="22"/>
          <w:szCs w:val="22"/>
        </w:rPr>
        <w:t xml:space="preserve"> sobre imperfeições, falhas ou irregularidades verificadas no objeto fornecido, para que seja substituído</w:t>
      </w:r>
      <w:r w:rsidR="00841526" w:rsidRPr="00B60659">
        <w:rPr>
          <w:rFonts w:ascii="Arial" w:hAnsi="Arial" w:cs="Arial"/>
          <w:sz w:val="22"/>
          <w:szCs w:val="22"/>
        </w:rPr>
        <w:t xml:space="preserve">, reparado ou corrigido em até </w:t>
      </w:r>
      <w:r w:rsidR="00A11439">
        <w:rPr>
          <w:rFonts w:ascii="Arial" w:hAnsi="Arial" w:cs="Arial"/>
          <w:sz w:val="22"/>
          <w:szCs w:val="22"/>
        </w:rPr>
        <w:t>24 (vinte quatro) horas</w:t>
      </w:r>
      <w:r w:rsidR="00F20DCA" w:rsidRPr="00B60659">
        <w:rPr>
          <w:rFonts w:ascii="Arial" w:hAnsi="Arial" w:cs="Arial"/>
          <w:sz w:val="22"/>
          <w:szCs w:val="22"/>
        </w:rPr>
        <w:t xml:space="preserve"> da comunicação;</w:t>
      </w:r>
    </w:p>
    <w:p w:rsidR="00B60659" w:rsidRDefault="00F20DCA" w:rsidP="00EE0913">
      <w:pPr>
        <w:pStyle w:val="Corpodetexto"/>
        <w:numPr>
          <w:ilvl w:val="2"/>
          <w:numId w:val="18"/>
        </w:numPr>
        <w:tabs>
          <w:tab w:val="left" w:pos="-567"/>
        </w:tabs>
        <w:spacing w:before="120" w:after="120" w:line="360" w:lineRule="auto"/>
        <w:ind w:left="0" w:right="567" w:hanging="12"/>
        <w:rPr>
          <w:rFonts w:ascii="Arial" w:hAnsi="Arial" w:cs="Arial"/>
          <w:sz w:val="22"/>
          <w:szCs w:val="22"/>
        </w:rPr>
      </w:pPr>
      <w:r w:rsidRPr="00B60659">
        <w:rPr>
          <w:rFonts w:ascii="Arial" w:hAnsi="Arial" w:cs="Arial"/>
          <w:sz w:val="22"/>
          <w:szCs w:val="22"/>
        </w:rPr>
        <w:t xml:space="preserve">Acompanhar e fiscalizar o cumprimento das obrigações do </w:t>
      </w:r>
      <w:r w:rsidRPr="00B60659">
        <w:rPr>
          <w:rFonts w:ascii="Arial" w:hAnsi="Arial" w:cs="Arial"/>
          <w:b/>
          <w:sz w:val="22"/>
          <w:szCs w:val="22"/>
        </w:rPr>
        <w:t>Contratado</w:t>
      </w:r>
      <w:r w:rsidR="0015565C">
        <w:rPr>
          <w:rFonts w:ascii="Arial" w:hAnsi="Arial" w:cs="Arial"/>
          <w:b/>
          <w:sz w:val="22"/>
          <w:szCs w:val="22"/>
        </w:rPr>
        <w:t>/Fornecedor Registrado</w:t>
      </w:r>
      <w:r w:rsidRPr="00B60659">
        <w:rPr>
          <w:rFonts w:ascii="Arial" w:hAnsi="Arial" w:cs="Arial"/>
          <w:sz w:val="22"/>
          <w:szCs w:val="22"/>
        </w:rPr>
        <w:t>, através de comissão/servidor especialmente designado;</w:t>
      </w:r>
    </w:p>
    <w:p w:rsidR="00B60659" w:rsidRDefault="00F20DCA" w:rsidP="00EE0913">
      <w:pPr>
        <w:pStyle w:val="Corpodetexto"/>
        <w:numPr>
          <w:ilvl w:val="2"/>
          <w:numId w:val="18"/>
        </w:numPr>
        <w:tabs>
          <w:tab w:val="left" w:pos="-567"/>
        </w:tabs>
        <w:spacing w:before="120" w:after="120" w:line="360" w:lineRule="auto"/>
        <w:ind w:left="0" w:right="567" w:hanging="12"/>
        <w:rPr>
          <w:rFonts w:ascii="Arial" w:hAnsi="Arial" w:cs="Arial"/>
          <w:sz w:val="22"/>
          <w:szCs w:val="22"/>
        </w:rPr>
      </w:pPr>
      <w:r w:rsidRPr="00B60659">
        <w:rPr>
          <w:rFonts w:ascii="Arial" w:hAnsi="Arial" w:cs="Arial"/>
          <w:sz w:val="22"/>
          <w:szCs w:val="22"/>
        </w:rPr>
        <w:t>Efetuar o pagamento ao</w:t>
      </w:r>
      <w:r w:rsidRPr="00B60659">
        <w:rPr>
          <w:rFonts w:ascii="Arial" w:hAnsi="Arial" w:cs="Arial"/>
          <w:b/>
          <w:sz w:val="22"/>
          <w:szCs w:val="22"/>
        </w:rPr>
        <w:t xml:space="preserve"> Contratado</w:t>
      </w:r>
      <w:r w:rsidR="0015565C">
        <w:rPr>
          <w:rFonts w:ascii="Arial" w:hAnsi="Arial" w:cs="Arial"/>
          <w:b/>
          <w:sz w:val="22"/>
          <w:szCs w:val="22"/>
        </w:rPr>
        <w:t>/Fornecedor Registrado</w:t>
      </w:r>
      <w:r w:rsidRPr="00B60659">
        <w:rPr>
          <w:rFonts w:ascii="Arial" w:hAnsi="Arial" w:cs="Arial"/>
          <w:sz w:val="22"/>
          <w:szCs w:val="22"/>
        </w:rPr>
        <w:t xml:space="preserve"> no valor correspondente a</w:t>
      </w:r>
      <w:r w:rsidR="009E5F94">
        <w:rPr>
          <w:rFonts w:ascii="Arial" w:hAnsi="Arial" w:cs="Arial"/>
          <w:sz w:val="22"/>
          <w:szCs w:val="22"/>
        </w:rPr>
        <w:t>o</w:t>
      </w:r>
      <w:r w:rsidR="001D68A1" w:rsidRPr="00B60659">
        <w:rPr>
          <w:rFonts w:ascii="Arial" w:hAnsi="Arial" w:cs="Arial"/>
          <w:sz w:val="22"/>
          <w:szCs w:val="22"/>
        </w:rPr>
        <w:t>s bens entregues</w:t>
      </w:r>
      <w:r w:rsidRPr="00B60659">
        <w:rPr>
          <w:rFonts w:ascii="Arial" w:hAnsi="Arial" w:cs="Arial"/>
          <w:sz w:val="22"/>
          <w:szCs w:val="22"/>
        </w:rPr>
        <w:t xml:space="preserve">, no prazo e forma estabelecidos </w:t>
      </w:r>
      <w:r w:rsidR="00841526" w:rsidRPr="00B60659">
        <w:rPr>
          <w:rFonts w:ascii="Arial" w:hAnsi="Arial" w:cs="Arial"/>
          <w:sz w:val="22"/>
          <w:szCs w:val="22"/>
        </w:rPr>
        <w:t>neste Termo de Referência</w:t>
      </w:r>
      <w:r w:rsidRPr="00B60659">
        <w:rPr>
          <w:rFonts w:ascii="Arial" w:hAnsi="Arial" w:cs="Arial"/>
          <w:sz w:val="22"/>
          <w:szCs w:val="22"/>
        </w:rPr>
        <w:t xml:space="preserve"> e seus anexos.</w:t>
      </w:r>
    </w:p>
    <w:p w:rsidR="002A0960" w:rsidRPr="00B60659" w:rsidRDefault="00624BA1" w:rsidP="00EE0913">
      <w:pPr>
        <w:pStyle w:val="Corpodetexto"/>
        <w:numPr>
          <w:ilvl w:val="1"/>
          <w:numId w:val="18"/>
        </w:numPr>
        <w:tabs>
          <w:tab w:val="left" w:pos="-567"/>
        </w:tabs>
        <w:spacing w:before="120" w:after="120" w:line="360" w:lineRule="auto"/>
        <w:ind w:left="-567" w:right="567" w:firstLine="0"/>
        <w:rPr>
          <w:rFonts w:ascii="Arial" w:hAnsi="Arial" w:cs="Arial"/>
          <w:sz w:val="22"/>
          <w:szCs w:val="22"/>
        </w:rPr>
      </w:pPr>
      <w:r w:rsidRPr="00624BA1">
        <w:rPr>
          <w:rFonts w:ascii="Arial" w:hAnsi="Arial" w:cs="Arial"/>
          <w:sz w:val="22"/>
          <w:szCs w:val="22"/>
        </w:rPr>
        <w:t>A Administração não responderá por quaisquer compromissos assumidos pelo Contratado/Fornecedor Registrado com terceiros, ainda que vinculados à execução do Termo de Contrato/Ata de Registro de Preço, bem como por qualquer dano causado a terceiros em decorrência de ato do Contratado/Fornecedor Registrado, de seus empregados, prepostos ou subordinados</w:t>
      </w:r>
      <w:r w:rsidR="00F20DCA" w:rsidRPr="00B60659">
        <w:rPr>
          <w:rFonts w:ascii="Arial" w:hAnsi="Arial" w:cs="Arial"/>
          <w:sz w:val="22"/>
          <w:szCs w:val="22"/>
        </w:rPr>
        <w:t>.</w:t>
      </w:r>
    </w:p>
    <w:p w:rsidR="002A0960" w:rsidRPr="00D71171" w:rsidRDefault="00D10914" w:rsidP="00EE0913">
      <w:pPr>
        <w:pStyle w:val="Corpodetexto"/>
        <w:numPr>
          <w:ilvl w:val="0"/>
          <w:numId w:val="18"/>
        </w:numPr>
        <w:tabs>
          <w:tab w:val="left" w:pos="-284"/>
        </w:tabs>
        <w:spacing w:before="120" w:after="120" w:line="360" w:lineRule="auto"/>
        <w:ind w:left="-567" w:right="567" w:firstLine="0"/>
        <w:rPr>
          <w:rFonts w:ascii="Arial" w:hAnsi="Arial" w:cs="Arial"/>
          <w:sz w:val="22"/>
          <w:szCs w:val="22"/>
        </w:rPr>
      </w:pPr>
      <w:r w:rsidRPr="00D71171">
        <w:rPr>
          <w:rFonts w:ascii="Arial" w:hAnsi="Arial" w:cs="Arial"/>
          <w:b/>
          <w:bCs/>
          <w:sz w:val="22"/>
          <w:szCs w:val="22"/>
        </w:rPr>
        <w:t>DAS OBRIGAÇÕES DO CONTRATADO</w:t>
      </w:r>
      <w:r w:rsidR="0015565C">
        <w:rPr>
          <w:rFonts w:ascii="Arial" w:hAnsi="Arial" w:cs="Arial"/>
          <w:b/>
          <w:bCs/>
          <w:sz w:val="22"/>
          <w:szCs w:val="22"/>
        </w:rPr>
        <w:t>/FORNECEDOR REGISTRADO</w:t>
      </w:r>
    </w:p>
    <w:p w:rsidR="004D4E08" w:rsidRDefault="00F20DCA" w:rsidP="00EE0913">
      <w:pPr>
        <w:pStyle w:val="Corpodetexto"/>
        <w:numPr>
          <w:ilvl w:val="1"/>
          <w:numId w:val="18"/>
        </w:numPr>
        <w:spacing w:before="120" w:after="120" w:line="360" w:lineRule="auto"/>
        <w:ind w:left="-567" w:right="567" w:firstLine="0"/>
        <w:rPr>
          <w:rFonts w:ascii="Arial" w:hAnsi="Arial" w:cs="Arial"/>
          <w:sz w:val="22"/>
          <w:szCs w:val="22"/>
        </w:rPr>
      </w:pPr>
      <w:r w:rsidRPr="004D4E08">
        <w:rPr>
          <w:rFonts w:ascii="Arial" w:hAnsi="Arial" w:cs="Arial"/>
          <w:sz w:val="22"/>
          <w:szCs w:val="22"/>
        </w:rPr>
        <w:t>O Contratado</w:t>
      </w:r>
      <w:r w:rsidR="0015565C" w:rsidRPr="004D4E08">
        <w:rPr>
          <w:rFonts w:ascii="Arial" w:hAnsi="Arial" w:cs="Arial"/>
          <w:sz w:val="22"/>
          <w:szCs w:val="22"/>
        </w:rPr>
        <w:t>/Fornecedor Registrado</w:t>
      </w:r>
      <w:r w:rsidRPr="004D4E08">
        <w:rPr>
          <w:rFonts w:ascii="Arial" w:hAnsi="Arial" w:cs="Arial"/>
          <w:sz w:val="22"/>
          <w:szCs w:val="22"/>
        </w:rPr>
        <w:t xml:space="preserve"> deve cumprir todas as obrigações constantes </w:t>
      </w:r>
      <w:r w:rsidR="00841526" w:rsidRPr="004D4E08">
        <w:rPr>
          <w:rFonts w:ascii="Arial" w:hAnsi="Arial" w:cs="Arial"/>
          <w:sz w:val="22"/>
          <w:szCs w:val="22"/>
        </w:rPr>
        <w:t>neste Termo de Referência</w:t>
      </w:r>
      <w:r w:rsidRPr="004D4E08">
        <w:rPr>
          <w:rFonts w:ascii="Arial" w:hAnsi="Arial" w:cs="Arial"/>
          <w:sz w:val="22"/>
          <w:szCs w:val="22"/>
        </w:rPr>
        <w:t>, seus anexos e sua proposta, assumindo como exclusivamente seus os riscos e as despesas decorrentes da bo</w:t>
      </w:r>
      <w:r w:rsidR="00DD2810">
        <w:rPr>
          <w:rFonts w:ascii="Arial" w:hAnsi="Arial" w:cs="Arial"/>
          <w:sz w:val="22"/>
          <w:szCs w:val="22"/>
        </w:rPr>
        <w:t>a e perfeita execução do objeto, devendo</w:t>
      </w:r>
      <w:r w:rsidRPr="004D4E08">
        <w:rPr>
          <w:rFonts w:ascii="Arial" w:hAnsi="Arial" w:cs="Arial"/>
          <w:sz w:val="22"/>
          <w:szCs w:val="22"/>
        </w:rPr>
        <w:t xml:space="preserve"> ainda:</w:t>
      </w:r>
    </w:p>
    <w:p w:rsidR="004D4E08" w:rsidRDefault="00DD2810" w:rsidP="00DD2810">
      <w:pPr>
        <w:pStyle w:val="Corpodetexto"/>
        <w:spacing w:before="120" w:after="120" w:line="360" w:lineRule="auto"/>
        <w:ind w:left="-567" w:right="567"/>
        <w:rPr>
          <w:rFonts w:ascii="Arial" w:hAnsi="Arial" w:cs="Arial"/>
          <w:sz w:val="22"/>
          <w:szCs w:val="22"/>
        </w:rPr>
      </w:pPr>
      <w:r>
        <w:rPr>
          <w:rFonts w:ascii="Arial" w:hAnsi="Arial" w:cs="Arial"/>
          <w:sz w:val="22"/>
          <w:szCs w:val="22"/>
        </w:rPr>
        <w:t>9.2.1-</w:t>
      </w:r>
      <w:r w:rsidR="00F20DCA" w:rsidRPr="004D4E08">
        <w:rPr>
          <w:rFonts w:ascii="Arial" w:hAnsi="Arial" w:cs="Arial"/>
          <w:sz w:val="22"/>
          <w:szCs w:val="22"/>
        </w:rPr>
        <w:t>Efetuar a entrega do</w:t>
      </w:r>
      <w:r w:rsidR="001D68A1" w:rsidRPr="004D4E08">
        <w:rPr>
          <w:rFonts w:ascii="Arial" w:hAnsi="Arial" w:cs="Arial"/>
          <w:sz w:val="22"/>
          <w:szCs w:val="22"/>
        </w:rPr>
        <w:t xml:space="preserve">s </w:t>
      </w:r>
      <w:r w:rsidR="00D115B9">
        <w:rPr>
          <w:rFonts w:ascii="Arial" w:hAnsi="Arial" w:cs="Arial"/>
          <w:sz w:val="22"/>
          <w:szCs w:val="22"/>
        </w:rPr>
        <w:t>produtos</w:t>
      </w:r>
      <w:r>
        <w:rPr>
          <w:rFonts w:ascii="Arial" w:hAnsi="Arial" w:cs="Arial"/>
          <w:sz w:val="22"/>
          <w:szCs w:val="22"/>
        </w:rPr>
        <w:t xml:space="preserve"> de acordo com as solicitações encaminhadas pela Secretaria, </w:t>
      </w:r>
      <w:r w:rsidR="001D68A1" w:rsidRPr="004D4E08">
        <w:rPr>
          <w:rFonts w:ascii="Arial" w:hAnsi="Arial" w:cs="Arial"/>
          <w:sz w:val="22"/>
          <w:szCs w:val="22"/>
        </w:rPr>
        <w:t xml:space="preserve"> devidamente embalados, íntegros e em </w:t>
      </w:r>
      <w:r w:rsidR="00F20DCA" w:rsidRPr="004D4E08">
        <w:rPr>
          <w:rFonts w:ascii="Arial" w:hAnsi="Arial" w:cs="Arial"/>
          <w:sz w:val="22"/>
          <w:szCs w:val="22"/>
        </w:rPr>
        <w:t xml:space="preserve"> p</w:t>
      </w:r>
      <w:r w:rsidR="00BA4732" w:rsidRPr="004D4E08">
        <w:rPr>
          <w:rFonts w:ascii="Arial" w:hAnsi="Arial" w:cs="Arial"/>
          <w:sz w:val="22"/>
          <w:szCs w:val="22"/>
        </w:rPr>
        <w:t>erfeitas condições de uso</w:t>
      </w:r>
      <w:r w:rsidR="00DB0C8A">
        <w:rPr>
          <w:rFonts w:ascii="Arial" w:hAnsi="Arial" w:cs="Arial"/>
          <w:sz w:val="22"/>
          <w:szCs w:val="22"/>
        </w:rPr>
        <w:t>,</w:t>
      </w:r>
      <w:r w:rsidR="00BA4732" w:rsidRPr="004D4E08">
        <w:rPr>
          <w:rFonts w:ascii="Arial" w:hAnsi="Arial" w:cs="Arial"/>
          <w:sz w:val="22"/>
          <w:szCs w:val="22"/>
        </w:rPr>
        <w:t xml:space="preserve"> em embalagem que garanta a proteção do produto contra poeira e umidade,</w:t>
      </w:r>
      <w:r>
        <w:rPr>
          <w:rFonts w:ascii="Arial" w:hAnsi="Arial" w:cs="Arial"/>
          <w:sz w:val="22"/>
          <w:szCs w:val="22"/>
        </w:rPr>
        <w:t xml:space="preserve"> adequado</w:t>
      </w:r>
      <w:r w:rsidR="001D68A1" w:rsidRPr="004D4E08">
        <w:rPr>
          <w:rFonts w:ascii="Arial" w:hAnsi="Arial" w:cs="Arial"/>
          <w:sz w:val="22"/>
          <w:szCs w:val="22"/>
        </w:rPr>
        <w:t>s às especificações contidas neste Termo de Referência e na proposta, no</w:t>
      </w:r>
      <w:r w:rsidR="00D10914" w:rsidRPr="004D4E08">
        <w:rPr>
          <w:rFonts w:ascii="Arial" w:hAnsi="Arial" w:cs="Arial"/>
          <w:sz w:val="22"/>
          <w:szCs w:val="22"/>
        </w:rPr>
        <w:t xml:space="preserve"> prazo e local </w:t>
      </w:r>
      <w:r w:rsidR="001D68A1" w:rsidRPr="004D4E08">
        <w:rPr>
          <w:rFonts w:ascii="Arial" w:hAnsi="Arial" w:cs="Arial"/>
          <w:sz w:val="22"/>
          <w:szCs w:val="22"/>
        </w:rPr>
        <w:t>indicados</w:t>
      </w:r>
      <w:r w:rsidR="00F20DCA" w:rsidRPr="004D4E08">
        <w:rPr>
          <w:rFonts w:ascii="Arial" w:hAnsi="Arial" w:cs="Arial"/>
          <w:sz w:val="22"/>
          <w:szCs w:val="22"/>
        </w:rPr>
        <w:t>, acompanhado da respectiva nota fiscal</w:t>
      </w:r>
      <w:r w:rsidR="004D4E08" w:rsidRPr="004D4E08">
        <w:rPr>
          <w:rFonts w:ascii="Arial" w:hAnsi="Arial" w:cs="Arial"/>
          <w:sz w:val="22"/>
          <w:szCs w:val="22"/>
        </w:rPr>
        <w:t>;</w:t>
      </w:r>
    </w:p>
    <w:p w:rsidR="004D4E08" w:rsidRDefault="00F20DCA" w:rsidP="00EE0913">
      <w:pPr>
        <w:pStyle w:val="Corpodetexto"/>
        <w:numPr>
          <w:ilvl w:val="1"/>
          <w:numId w:val="18"/>
        </w:numPr>
        <w:spacing w:before="120" w:after="120" w:line="360" w:lineRule="auto"/>
        <w:ind w:left="-567" w:right="567" w:firstLine="0"/>
        <w:rPr>
          <w:rFonts w:ascii="Arial" w:hAnsi="Arial" w:cs="Arial"/>
          <w:sz w:val="22"/>
          <w:szCs w:val="22"/>
        </w:rPr>
      </w:pPr>
      <w:r w:rsidRPr="004D4E08">
        <w:rPr>
          <w:rFonts w:ascii="Arial" w:hAnsi="Arial" w:cs="Arial"/>
          <w:sz w:val="22"/>
          <w:szCs w:val="22"/>
        </w:rPr>
        <w:t xml:space="preserve">Responsabilizar-se pelos vícios e danos decorrentes do objeto, de acordo </w:t>
      </w:r>
      <w:r w:rsidR="001D68A1" w:rsidRPr="004D4E08">
        <w:rPr>
          <w:rFonts w:ascii="Arial" w:hAnsi="Arial" w:cs="Arial"/>
          <w:sz w:val="22"/>
          <w:szCs w:val="22"/>
        </w:rPr>
        <w:t xml:space="preserve">com </w:t>
      </w:r>
      <w:r w:rsidRPr="004D4E08">
        <w:rPr>
          <w:rFonts w:ascii="Arial" w:hAnsi="Arial" w:cs="Arial"/>
          <w:sz w:val="22"/>
          <w:szCs w:val="22"/>
        </w:rPr>
        <w:t>o Código de Defesa do Consumidor (Leinº8.078</w:t>
      </w:r>
      <w:r w:rsidR="00057562" w:rsidRPr="004D4E08">
        <w:rPr>
          <w:rFonts w:ascii="Arial" w:hAnsi="Arial" w:cs="Arial"/>
          <w:sz w:val="22"/>
          <w:szCs w:val="22"/>
        </w:rPr>
        <w:t>/90</w:t>
      </w:r>
      <w:r w:rsidR="00561B86" w:rsidRPr="004D4E08">
        <w:rPr>
          <w:rFonts w:ascii="Arial" w:hAnsi="Arial" w:cs="Arial"/>
          <w:sz w:val="22"/>
          <w:szCs w:val="22"/>
        </w:rPr>
        <w:t>);</w:t>
      </w:r>
    </w:p>
    <w:p w:rsidR="004D4E08" w:rsidRDefault="003637A5" w:rsidP="00EE0913">
      <w:pPr>
        <w:pStyle w:val="Corpodetexto"/>
        <w:numPr>
          <w:ilvl w:val="1"/>
          <w:numId w:val="18"/>
        </w:numPr>
        <w:spacing w:before="120" w:after="120" w:line="360" w:lineRule="auto"/>
        <w:ind w:left="-567" w:right="567" w:firstLine="0"/>
        <w:rPr>
          <w:rFonts w:ascii="Arial" w:hAnsi="Arial" w:cs="Arial"/>
          <w:sz w:val="22"/>
          <w:szCs w:val="22"/>
        </w:rPr>
      </w:pPr>
      <w:r w:rsidRPr="004D4E08">
        <w:rPr>
          <w:rFonts w:ascii="Arial" w:hAnsi="Arial" w:cs="Arial"/>
          <w:sz w:val="22"/>
          <w:szCs w:val="22"/>
        </w:rPr>
        <w:t>Substituir ou reparar</w:t>
      </w:r>
      <w:r w:rsidR="009B1F15" w:rsidRPr="004D4E08">
        <w:rPr>
          <w:rFonts w:ascii="Arial" w:hAnsi="Arial" w:cs="Arial"/>
          <w:sz w:val="22"/>
          <w:szCs w:val="22"/>
        </w:rPr>
        <w:t xml:space="preserve">, no prazo de </w:t>
      </w:r>
      <w:r w:rsidR="001C4F03">
        <w:rPr>
          <w:rFonts w:ascii="Arial" w:hAnsi="Arial" w:cs="Arial"/>
          <w:sz w:val="22"/>
          <w:szCs w:val="22"/>
        </w:rPr>
        <w:t>24 (vinte quatro) horas</w:t>
      </w:r>
      <w:r w:rsidR="009B1F15" w:rsidRPr="004D4E08">
        <w:rPr>
          <w:rFonts w:ascii="Arial" w:hAnsi="Arial" w:cs="Arial"/>
          <w:sz w:val="22"/>
          <w:szCs w:val="22"/>
        </w:rPr>
        <w:t xml:space="preserve"> contados da notificação,</w:t>
      </w:r>
      <w:r w:rsidR="00DD2810">
        <w:rPr>
          <w:rFonts w:ascii="Arial" w:hAnsi="Arial" w:cs="Arial"/>
          <w:sz w:val="22"/>
          <w:szCs w:val="22"/>
        </w:rPr>
        <w:t xml:space="preserve"> e às suas expensas, </w:t>
      </w:r>
      <w:r w:rsidRPr="004D4E08">
        <w:rPr>
          <w:rFonts w:ascii="Arial" w:hAnsi="Arial" w:cs="Arial"/>
          <w:sz w:val="22"/>
          <w:szCs w:val="22"/>
        </w:rPr>
        <w:t xml:space="preserve">o objeto </w:t>
      </w:r>
      <w:r w:rsidR="0073683E" w:rsidRPr="004D4E08">
        <w:rPr>
          <w:rFonts w:ascii="Arial" w:hAnsi="Arial" w:cs="Arial"/>
          <w:sz w:val="22"/>
          <w:szCs w:val="22"/>
        </w:rPr>
        <w:t xml:space="preserve">entregue </w:t>
      </w:r>
      <w:r w:rsidRPr="004D4E08">
        <w:rPr>
          <w:rFonts w:ascii="Arial" w:hAnsi="Arial" w:cs="Arial"/>
          <w:sz w:val="22"/>
          <w:szCs w:val="22"/>
        </w:rPr>
        <w:t>que comprovadamente apresente defeito</w:t>
      </w:r>
      <w:r w:rsidR="00D115B9">
        <w:rPr>
          <w:rFonts w:ascii="Arial" w:hAnsi="Arial" w:cs="Arial"/>
          <w:sz w:val="22"/>
          <w:szCs w:val="22"/>
        </w:rPr>
        <w:t xml:space="preserve"> de fabricação</w:t>
      </w:r>
      <w:r w:rsidR="00561B86" w:rsidRPr="004D4E08">
        <w:rPr>
          <w:rFonts w:ascii="Arial" w:hAnsi="Arial" w:cs="Arial"/>
          <w:sz w:val="22"/>
          <w:szCs w:val="22"/>
        </w:rPr>
        <w:t xml:space="preserve"> ou esteja em desconformidade com as especificações deste termo e padrões de qualidade exigidos</w:t>
      </w:r>
      <w:r w:rsidR="009B1F15" w:rsidRPr="004D4E08">
        <w:rPr>
          <w:rFonts w:ascii="Arial" w:hAnsi="Arial" w:cs="Arial"/>
          <w:sz w:val="22"/>
          <w:szCs w:val="22"/>
        </w:rPr>
        <w:t xml:space="preserve">, </w:t>
      </w:r>
      <w:r w:rsidR="00561B86" w:rsidRPr="004D4E08">
        <w:rPr>
          <w:rFonts w:ascii="Arial" w:hAnsi="Arial" w:cs="Arial"/>
          <w:sz w:val="22"/>
          <w:szCs w:val="22"/>
        </w:rPr>
        <w:t xml:space="preserve"> quando se verificarem vícios, defeitos ou i</w:t>
      </w:r>
      <w:r w:rsidR="00D115B9">
        <w:rPr>
          <w:rFonts w:ascii="Arial" w:hAnsi="Arial" w:cs="Arial"/>
          <w:sz w:val="22"/>
          <w:szCs w:val="22"/>
        </w:rPr>
        <w:t>rregularidades</w:t>
      </w:r>
      <w:r w:rsidR="00561B86" w:rsidRPr="004D4E08">
        <w:rPr>
          <w:rFonts w:ascii="Arial" w:hAnsi="Arial" w:cs="Arial"/>
          <w:sz w:val="22"/>
          <w:szCs w:val="22"/>
        </w:rPr>
        <w:t>, ainda que constatadas após o recebimento definitivo, arcando com todas as despesas decorrentes destas providências;</w:t>
      </w:r>
    </w:p>
    <w:p w:rsidR="004D4E08" w:rsidRDefault="00F20DCA" w:rsidP="00EE0913">
      <w:pPr>
        <w:pStyle w:val="Corpodetexto"/>
        <w:numPr>
          <w:ilvl w:val="1"/>
          <w:numId w:val="18"/>
        </w:numPr>
        <w:spacing w:before="120" w:after="120" w:line="360" w:lineRule="auto"/>
        <w:ind w:left="-567" w:right="567" w:firstLine="0"/>
        <w:rPr>
          <w:rFonts w:ascii="Arial" w:hAnsi="Arial" w:cs="Arial"/>
          <w:sz w:val="22"/>
          <w:szCs w:val="22"/>
        </w:rPr>
      </w:pPr>
      <w:r w:rsidRPr="004D4E08">
        <w:rPr>
          <w:rFonts w:ascii="Arial" w:hAnsi="Arial" w:cs="Arial"/>
          <w:sz w:val="22"/>
          <w:szCs w:val="22"/>
        </w:rPr>
        <w:t>Comunicar à Contratante</w:t>
      </w:r>
      <w:r w:rsidR="009E5F94" w:rsidRPr="004D4E08">
        <w:rPr>
          <w:rFonts w:ascii="Arial" w:hAnsi="Arial" w:cs="Arial"/>
          <w:sz w:val="22"/>
          <w:szCs w:val="22"/>
        </w:rPr>
        <w:t>/Órgão Gerenciador</w:t>
      </w:r>
      <w:r w:rsidRPr="004D4E08">
        <w:rPr>
          <w:rFonts w:ascii="Arial" w:hAnsi="Arial" w:cs="Arial"/>
          <w:sz w:val="22"/>
          <w:szCs w:val="22"/>
        </w:rPr>
        <w:t>, no prazo máximo de 24 (vinte e quatro) horas que antecede</w:t>
      </w:r>
      <w:r w:rsidR="00DD2810">
        <w:rPr>
          <w:rFonts w:ascii="Arial" w:hAnsi="Arial" w:cs="Arial"/>
          <w:sz w:val="22"/>
          <w:szCs w:val="22"/>
        </w:rPr>
        <w:t>m</w:t>
      </w:r>
      <w:r w:rsidRPr="004D4E08">
        <w:rPr>
          <w:rFonts w:ascii="Arial" w:hAnsi="Arial" w:cs="Arial"/>
          <w:sz w:val="22"/>
          <w:szCs w:val="22"/>
        </w:rPr>
        <w:t xml:space="preserve"> a data da entrega, os motivos que impossibilitem o cumprimento do prazo </w:t>
      </w:r>
      <w:r w:rsidR="00DD2810">
        <w:rPr>
          <w:rFonts w:ascii="Arial" w:hAnsi="Arial" w:cs="Arial"/>
          <w:sz w:val="22"/>
          <w:szCs w:val="22"/>
        </w:rPr>
        <w:t>determinado</w:t>
      </w:r>
      <w:r w:rsidR="00561B86" w:rsidRPr="004D4E08">
        <w:rPr>
          <w:rFonts w:ascii="Arial" w:hAnsi="Arial" w:cs="Arial"/>
          <w:sz w:val="22"/>
          <w:szCs w:val="22"/>
        </w:rPr>
        <w:t>o, com a devida comprovação;</w:t>
      </w:r>
    </w:p>
    <w:p w:rsidR="004D4E08" w:rsidRDefault="009F592E" w:rsidP="00EE0913">
      <w:pPr>
        <w:pStyle w:val="Corpodetexto"/>
        <w:numPr>
          <w:ilvl w:val="1"/>
          <w:numId w:val="18"/>
        </w:numPr>
        <w:spacing w:before="120" w:after="120" w:line="360" w:lineRule="auto"/>
        <w:ind w:left="-567" w:right="567" w:firstLine="0"/>
        <w:rPr>
          <w:rFonts w:ascii="Arial" w:hAnsi="Arial" w:cs="Arial"/>
          <w:sz w:val="22"/>
          <w:szCs w:val="22"/>
        </w:rPr>
      </w:pPr>
      <w:r w:rsidRPr="004D4E08">
        <w:rPr>
          <w:rFonts w:ascii="Arial" w:hAnsi="Arial" w:cs="Arial"/>
          <w:sz w:val="22"/>
          <w:szCs w:val="22"/>
        </w:rPr>
        <w:t>Prestar imediatamente as informações e os esclarecimentos que venham a ser solicitados pela C</w:t>
      </w:r>
      <w:r w:rsidR="00DD2810">
        <w:rPr>
          <w:rFonts w:ascii="Arial" w:hAnsi="Arial" w:cs="Arial"/>
          <w:sz w:val="22"/>
          <w:szCs w:val="22"/>
        </w:rPr>
        <w:t>ontratante</w:t>
      </w:r>
      <w:r w:rsidR="00A5456B" w:rsidRPr="004D4E08">
        <w:rPr>
          <w:rFonts w:ascii="Arial" w:hAnsi="Arial" w:cs="Arial"/>
          <w:sz w:val="22"/>
          <w:szCs w:val="22"/>
        </w:rPr>
        <w:t>/Ó</w:t>
      </w:r>
      <w:r w:rsidR="00DD2810">
        <w:rPr>
          <w:rFonts w:ascii="Arial" w:hAnsi="Arial" w:cs="Arial"/>
          <w:sz w:val="22"/>
          <w:szCs w:val="22"/>
        </w:rPr>
        <w:t>rgão Gerenciador,</w:t>
      </w:r>
      <w:r w:rsidRPr="004D4E08">
        <w:rPr>
          <w:rFonts w:ascii="Arial" w:hAnsi="Arial" w:cs="Arial"/>
          <w:sz w:val="22"/>
          <w:szCs w:val="22"/>
        </w:rPr>
        <w:t xml:space="preserve"> salvo quando implicarem as indagações de caráter técnico, hipótese em que serão respondidas no pra</w:t>
      </w:r>
      <w:r w:rsidR="00561B86" w:rsidRPr="004D4E08">
        <w:rPr>
          <w:rFonts w:ascii="Arial" w:hAnsi="Arial" w:cs="Arial"/>
          <w:sz w:val="22"/>
          <w:szCs w:val="22"/>
        </w:rPr>
        <w:t>zo de 24 (vinte e quatro) horas;</w:t>
      </w:r>
    </w:p>
    <w:p w:rsidR="004D4E08" w:rsidRDefault="009F592E" w:rsidP="00EE0913">
      <w:pPr>
        <w:pStyle w:val="Corpodetexto"/>
        <w:numPr>
          <w:ilvl w:val="1"/>
          <w:numId w:val="18"/>
        </w:numPr>
        <w:tabs>
          <w:tab w:val="left" w:pos="142"/>
        </w:tabs>
        <w:spacing w:before="120" w:after="120" w:line="360" w:lineRule="auto"/>
        <w:ind w:left="-567" w:right="567" w:firstLine="0"/>
        <w:rPr>
          <w:rFonts w:ascii="Arial" w:hAnsi="Arial" w:cs="Arial"/>
          <w:sz w:val="22"/>
          <w:szCs w:val="22"/>
        </w:rPr>
      </w:pPr>
      <w:r w:rsidRPr="004D4E08">
        <w:rPr>
          <w:rFonts w:ascii="Arial" w:hAnsi="Arial" w:cs="Arial"/>
          <w:sz w:val="22"/>
          <w:szCs w:val="22"/>
        </w:rPr>
        <w:t xml:space="preserve">Responder por todas as despesas diretas e indiretas que incidam ou venham a incidir sobre a execução contratual, </w:t>
      </w:r>
      <w:r w:rsidR="004C1389" w:rsidRPr="004D4E08">
        <w:rPr>
          <w:rFonts w:ascii="Arial" w:hAnsi="Arial" w:cs="Arial"/>
          <w:sz w:val="22"/>
          <w:szCs w:val="22"/>
        </w:rPr>
        <w:t xml:space="preserve">tais como taxas, fretes, tributos, </w:t>
      </w:r>
      <w:r w:rsidRPr="004D4E08">
        <w:rPr>
          <w:rFonts w:ascii="Arial" w:hAnsi="Arial" w:cs="Arial"/>
          <w:sz w:val="22"/>
          <w:szCs w:val="22"/>
        </w:rPr>
        <w:t>inclusive as obrigações relativas a salários, pagamentos de recursos humanos, Previdência Social, impostos, encargos sociais, transporte</w:t>
      </w:r>
      <w:r w:rsidR="009E5F94" w:rsidRPr="004D4E08">
        <w:rPr>
          <w:rFonts w:ascii="Arial" w:hAnsi="Arial" w:cs="Arial"/>
          <w:sz w:val="22"/>
          <w:szCs w:val="22"/>
        </w:rPr>
        <w:t>,</w:t>
      </w:r>
      <w:r w:rsidR="004C1389" w:rsidRPr="004D4E08">
        <w:rPr>
          <w:rFonts w:ascii="Arial" w:hAnsi="Arial" w:cs="Arial"/>
          <w:sz w:val="22"/>
          <w:szCs w:val="22"/>
        </w:rPr>
        <w:t xml:space="preserve"> indenizações, recolhimento de valores para órgãos de classe, </w:t>
      </w:r>
      <w:r w:rsidRPr="004D4E08">
        <w:rPr>
          <w:rFonts w:ascii="Arial" w:hAnsi="Arial" w:cs="Arial"/>
          <w:sz w:val="22"/>
          <w:szCs w:val="22"/>
        </w:rPr>
        <w:t>e outras providências, respondendo obrigatoriamente pelo fiel cumpriment</w:t>
      </w:r>
      <w:r w:rsidR="009E5F94" w:rsidRPr="004D4E08">
        <w:rPr>
          <w:rFonts w:ascii="Arial" w:hAnsi="Arial" w:cs="Arial"/>
          <w:sz w:val="22"/>
          <w:szCs w:val="22"/>
        </w:rPr>
        <w:t>o das leis trabalhistas e especí</w:t>
      </w:r>
      <w:r w:rsidRPr="004D4E08">
        <w:rPr>
          <w:rFonts w:ascii="Arial" w:hAnsi="Arial" w:cs="Arial"/>
          <w:sz w:val="22"/>
          <w:szCs w:val="22"/>
        </w:rPr>
        <w:t>ficas de acidente de trabalho e legislação correlata, aplicáveis ao pessoal empregado na execução contratual</w:t>
      </w:r>
      <w:r w:rsidR="004C1389" w:rsidRPr="004D4E08">
        <w:rPr>
          <w:rFonts w:ascii="Arial" w:hAnsi="Arial" w:cs="Arial"/>
          <w:sz w:val="22"/>
          <w:szCs w:val="22"/>
        </w:rPr>
        <w:t xml:space="preserve">, </w:t>
      </w:r>
      <w:r w:rsidRPr="004D4E08">
        <w:rPr>
          <w:rFonts w:ascii="Arial" w:hAnsi="Arial" w:cs="Arial"/>
          <w:sz w:val="22"/>
          <w:szCs w:val="22"/>
        </w:rPr>
        <w:t xml:space="preserve">ficando </w:t>
      </w:r>
      <w:r w:rsidR="00DD2810">
        <w:rPr>
          <w:rFonts w:ascii="Arial" w:hAnsi="Arial" w:cs="Arial"/>
          <w:sz w:val="22"/>
          <w:szCs w:val="22"/>
        </w:rPr>
        <w:t>o Contratante/Órgão Gerenciador</w:t>
      </w:r>
      <w:r w:rsidR="0061743F" w:rsidRPr="004D4E08">
        <w:rPr>
          <w:rFonts w:ascii="Arial" w:hAnsi="Arial" w:cs="Arial"/>
          <w:sz w:val="22"/>
          <w:szCs w:val="22"/>
        </w:rPr>
        <w:t xml:space="preserve"> isent</w:t>
      </w:r>
      <w:r w:rsidR="00DD2810">
        <w:rPr>
          <w:rFonts w:ascii="Arial" w:hAnsi="Arial" w:cs="Arial"/>
          <w:sz w:val="22"/>
          <w:szCs w:val="22"/>
        </w:rPr>
        <w:t>o</w:t>
      </w:r>
      <w:r w:rsidRPr="004D4E08">
        <w:rPr>
          <w:rFonts w:ascii="Arial" w:hAnsi="Arial" w:cs="Arial"/>
          <w:sz w:val="22"/>
          <w:szCs w:val="22"/>
        </w:rPr>
        <w:t xml:space="preserve"> de qualquer vínculo </w:t>
      </w:r>
      <w:r w:rsidR="00561B86" w:rsidRPr="004D4E08">
        <w:rPr>
          <w:rFonts w:ascii="Arial" w:hAnsi="Arial" w:cs="Arial"/>
          <w:sz w:val="22"/>
          <w:szCs w:val="22"/>
        </w:rPr>
        <w:t>empregatício com os mesmos;</w:t>
      </w:r>
    </w:p>
    <w:p w:rsidR="004D4E08" w:rsidRDefault="009F592E" w:rsidP="00EE0913">
      <w:pPr>
        <w:pStyle w:val="Corpodetexto"/>
        <w:numPr>
          <w:ilvl w:val="1"/>
          <w:numId w:val="18"/>
        </w:numPr>
        <w:tabs>
          <w:tab w:val="left" w:pos="142"/>
        </w:tabs>
        <w:spacing w:before="120" w:after="120" w:line="360" w:lineRule="auto"/>
        <w:ind w:left="-567" w:right="567" w:firstLine="0"/>
        <w:rPr>
          <w:rFonts w:ascii="Arial" w:hAnsi="Arial" w:cs="Arial"/>
          <w:sz w:val="22"/>
          <w:szCs w:val="22"/>
        </w:rPr>
      </w:pPr>
      <w:r w:rsidRPr="004D4E08">
        <w:rPr>
          <w:rFonts w:ascii="Arial" w:hAnsi="Arial" w:cs="Arial"/>
          <w:sz w:val="22"/>
          <w:szCs w:val="22"/>
        </w:rPr>
        <w:t>Responsabilizar-se pel</w:t>
      </w:r>
      <w:r w:rsidR="00DD2810">
        <w:rPr>
          <w:rFonts w:ascii="Arial" w:hAnsi="Arial" w:cs="Arial"/>
          <w:sz w:val="22"/>
          <w:szCs w:val="22"/>
        </w:rPr>
        <w:t>os danos causados diretamente ao Contratante/Órgão Gerenciador</w:t>
      </w:r>
      <w:r w:rsidR="00A5456B" w:rsidRPr="004D4E08">
        <w:rPr>
          <w:rFonts w:ascii="Arial" w:hAnsi="Arial" w:cs="Arial"/>
          <w:sz w:val="22"/>
          <w:szCs w:val="22"/>
        </w:rPr>
        <w:t xml:space="preserve"> </w:t>
      </w:r>
      <w:r w:rsidRPr="004D4E08">
        <w:rPr>
          <w:rFonts w:ascii="Arial" w:hAnsi="Arial" w:cs="Arial"/>
          <w:sz w:val="22"/>
          <w:szCs w:val="22"/>
        </w:rPr>
        <w:t>ou a terceiros, decorrentes da sua culpa ou dolo, quando da execução do objeto, independente dos procedimentos de fiscalização e acompanhamento da execução contratual, e independente de outras cominações contratuais ou legais a</w:t>
      </w:r>
      <w:r w:rsidR="004C1389" w:rsidRPr="004D4E08">
        <w:rPr>
          <w:rFonts w:ascii="Arial" w:hAnsi="Arial" w:cs="Arial"/>
          <w:sz w:val="22"/>
          <w:szCs w:val="22"/>
        </w:rPr>
        <w:t>s quais</w:t>
      </w:r>
      <w:r w:rsidR="00561B86" w:rsidRPr="004D4E08">
        <w:rPr>
          <w:rFonts w:ascii="Arial" w:hAnsi="Arial" w:cs="Arial"/>
          <w:sz w:val="22"/>
          <w:szCs w:val="22"/>
        </w:rPr>
        <w:t xml:space="preserve"> estiver sujeita;</w:t>
      </w:r>
    </w:p>
    <w:p w:rsidR="004D4E08" w:rsidRDefault="009F592E" w:rsidP="00EE0913">
      <w:pPr>
        <w:pStyle w:val="Corpodetexto"/>
        <w:numPr>
          <w:ilvl w:val="1"/>
          <w:numId w:val="18"/>
        </w:numPr>
        <w:tabs>
          <w:tab w:val="left" w:pos="142"/>
        </w:tabs>
        <w:spacing w:before="120" w:after="120" w:line="360" w:lineRule="auto"/>
        <w:ind w:left="-567" w:right="567" w:firstLine="0"/>
        <w:rPr>
          <w:rFonts w:ascii="Arial" w:hAnsi="Arial" w:cs="Arial"/>
          <w:sz w:val="22"/>
          <w:szCs w:val="22"/>
        </w:rPr>
      </w:pPr>
      <w:r w:rsidRPr="004D4E08">
        <w:rPr>
          <w:rFonts w:ascii="Arial" w:hAnsi="Arial" w:cs="Arial"/>
          <w:sz w:val="22"/>
          <w:szCs w:val="22"/>
        </w:rPr>
        <w:t>Aceitar, nas mesmas condições contratuais, os percentuais de acréscimos ou supressões limitados ao estabelecido</w:t>
      </w:r>
      <w:r w:rsidR="00B27782">
        <w:rPr>
          <w:rFonts w:ascii="Arial" w:hAnsi="Arial" w:cs="Arial"/>
          <w:sz w:val="22"/>
          <w:szCs w:val="22"/>
        </w:rPr>
        <w:t xml:space="preserve"> </w:t>
      </w:r>
      <w:r w:rsidRPr="004D4E08">
        <w:rPr>
          <w:rFonts w:ascii="Arial" w:hAnsi="Arial" w:cs="Arial"/>
          <w:sz w:val="22"/>
          <w:szCs w:val="22"/>
        </w:rPr>
        <w:t>no § 1º do Art. 65, da Lei Federal 8.666/93,</w:t>
      </w:r>
      <w:r w:rsidR="00F40C02">
        <w:rPr>
          <w:rFonts w:ascii="Arial" w:hAnsi="Arial" w:cs="Arial"/>
          <w:sz w:val="22"/>
          <w:szCs w:val="22"/>
        </w:rPr>
        <w:t xml:space="preserve"> </w:t>
      </w:r>
      <w:r w:rsidRPr="004D4E08">
        <w:rPr>
          <w:rFonts w:ascii="Arial" w:hAnsi="Arial" w:cs="Arial"/>
          <w:sz w:val="22"/>
          <w:szCs w:val="22"/>
        </w:rPr>
        <w:t>tomando</w:t>
      </w:r>
      <w:r w:rsidR="00561B86" w:rsidRPr="004D4E08">
        <w:rPr>
          <w:rFonts w:ascii="Arial" w:hAnsi="Arial" w:cs="Arial"/>
          <w:sz w:val="22"/>
          <w:szCs w:val="22"/>
        </w:rPr>
        <w:t>-se por base o valor contratual;</w:t>
      </w:r>
    </w:p>
    <w:p w:rsidR="004D4E08" w:rsidRDefault="00F20DCA" w:rsidP="00EE0913">
      <w:pPr>
        <w:pStyle w:val="Corpodetexto"/>
        <w:numPr>
          <w:ilvl w:val="1"/>
          <w:numId w:val="18"/>
        </w:numPr>
        <w:tabs>
          <w:tab w:val="left" w:pos="142"/>
        </w:tabs>
        <w:spacing w:before="120" w:after="120" w:line="360" w:lineRule="auto"/>
        <w:ind w:left="-567" w:right="567" w:firstLine="0"/>
        <w:rPr>
          <w:rFonts w:ascii="Arial" w:hAnsi="Arial" w:cs="Arial"/>
          <w:sz w:val="22"/>
          <w:szCs w:val="22"/>
        </w:rPr>
      </w:pPr>
      <w:r w:rsidRPr="004D4E08">
        <w:rPr>
          <w:rFonts w:ascii="Arial" w:hAnsi="Arial" w:cs="Arial"/>
          <w:sz w:val="22"/>
          <w:szCs w:val="22"/>
        </w:rPr>
        <w:t>Manter,</w:t>
      </w:r>
      <w:r w:rsidR="00B27782">
        <w:rPr>
          <w:rFonts w:ascii="Arial" w:hAnsi="Arial" w:cs="Arial"/>
          <w:sz w:val="22"/>
          <w:szCs w:val="22"/>
        </w:rPr>
        <w:t xml:space="preserve"> </w:t>
      </w:r>
      <w:r w:rsidRPr="004D4E08">
        <w:rPr>
          <w:rFonts w:ascii="Arial" w:hAnsi="Arial" w:cs="Arial"/>
          <w:sz w:val="22"/>
          <w:szCs w:val="22"/>
        </w:rPr>
        <w:t>urante toda a execução do contrato</w:t>
      </w:r>
      <w:r w:rsidR="009E5F94" w:rsidRPr="004D4E08">
        <w:rPr>
          <w:rFonts w:ascii="Arial" w:hAnsi="Arial" w:cs="Arial"/>
          <w:sz w:val="22"/>
          <w:szCs w:val="22"/>
        </w:rPr>
        <w:t>/ata</w:t>
      </w:r>
      <w:r w:rsidRPr="004D4E08">
        <w:rPr>
          <w:rFonts w:ascii="Arial" w:hAnsi="Arial" w:cs="Arial"/>
          <w:sz w:val="22"/>
          <w:szCs w:val="22"/>
        </w:rPr>
        <w:t>, em compatibilidade com as obrigações assumidas, todas as condições de habilitação e qua</w:t>
      </w:r>
      <w:r w:rsidR="00561B86" w:rsidRPr="004D4E08">
        <w:rPr>
          <w:rFonts w:ascii="Arial" w:hAnsi="Arial" w:cs="Arial"/>
          <w:sz w:val="22"/>
          <w:szCs w:val="22"/>
        </w:rPr>
        <w:t>lificação exigidas na licitação;</w:t>
      </w:r>
    </w:p>
    <w:p w:rsidR="002A0960" w:rsidRPr="004D4E08" w:rsidRDefault="00F20DCA" w:rsidP="00EE0913">
      <w:pPr>
        <w:pStyle w:val="Corpodetexto"/>
        <w:numPr>
          <w:ilvl w:val="1"/>
          <w:numId w:val="18"/>
        </w:numPr>
        <w:tabs>
          <w:tab w:val="left" w:pos="142"/>
        </w:tabs>
        <w:spacing w:before="120" w:after="120" w:line="360" w:lineRule="auto"/>
        <w:ind w:left="-567" w:right="567" w:firstLine="0"/>
        <w:rPr>
          <w:rFonts w:ascii="Arial" w:hAnsi="Arial" w:cs="Arial"/>
          <w:sz w:val="22"/>
          <w:szCs w:val="22"/>
        </w:rPr>
      </w:pPr>
      <w:r w:rsidRPr="004D4E08">
        <w:rPr>
          <w:rFonts w:ascii="Arial" w:hAnsi="Arial" w:cs="Arial"/>
          <w:sz w:val="22"/>
          <w:szCs w:val="22"/>
        </w:rPr>
        <w:t>Indicar preposto para representá-la durante a execução do contrato</w:t>
      </w:r>
      <w:r w:rsidR="00A5456B" w:rsidRPr="004D4E08">
        <w:rPr>
          <w:rFonts w:ascii="Arial" w:hAnsi="Arial" w:cs="Arial"/>
          <w:sz w:val="22"/>
          <w:szCs w:val="22"/>
        </w:rPr>
        <w:t>/ata</w:t>
      </w:r>
      <w:r w:rsidR="004C1389" w:rsidRPr="004D4E08">
        <w:rPr>
          <w:rFonts w:ascii="Arial" w:hAnsi="Arial" w:cs="Arial"/>
          <w:sz w:val="22"/>
          <w:szCs w:val="22"/>
        </w:rPr>
        <w:t>.</w:t>
      </w:r>
    </w:p>
    <w:p w:rsidR="002A0960" w:rsidRPr="00D71171" w:rsidRDefault="00F20DCA" w:rsidP="00EE0913">
      <w:pPr>
        <w:pStyle w:val="Ttulo110"/>
        <w:numPr>
          <w:ilvl w:val="0"/>
          <w:numId w:val="18"/>
        </w:numPr>
        <w:tabs>
          <w:tab w:val="left" w:pos="-567"/>
        </w:tabs>
        <w:spacing w:before="120" w:after="120" w:line="360" w:lineRule="auto"/>
        <w:ind w:left="-567" w:firstLine="0"/>
        <w:jc w:val="both"/>
        <w:rPr>
          <w:rFonts w:ascii="Arial" w:hAnsi="Arial" w:cs="Arial"/>
          <w:sz w:val="22"/>
          <w:szCs w:val="22"/>
        </w:rPr>
      </w:pPr>
      <w:r w:rsidRPr="00D71171">
        <w:rPr>
          <w:rFonts w:ascii="Arial" w:hAnsi="Arial" w:cs="Arial"/>
          <w:sz w:val="22"/>
          <w:szCs w:val="22"/>
        </w:rPr>
        <w:t>DA SUBCONTRATAÇÃO</w:t>
      </w:r>
    </w:p>
    <w:p w:rsidR="002A0960" w:rsidRPr="00D71171" w:rsidRDefault="00F20DCA" w:rsidP="00EE0913">
      <w:pPr>
        <w:pStyle w:val="PargrafodaLista"/>
        <w:numPr>
          <w:ilvl w:val="1"/>
          <w:numId w:val="18"/>
        </w:numPr>
        <w:tabs>
          <w:tab w:val="left" w:pos="-567"/>
        </w:tabs>
        <w:spacing w:before="120" w:after="120" w:line="360" w:lineRule="auto"/>
        <w:ind w:left="-567" w:firstLine="0"/>
        <w:rPr>
          <w:rFonts w:ascii="Arial" w:hAnsi="Arial" w:cs="Arial"/>
        </w:rPr>
      </w:pPr>
      <w:r w:rsidRPr="00D71171">
        <w:rPr>
          <w:rFonts w:ascii="Arial" w:hAnsi="Arial" w:cs="Arial"/>
        </w:rPr>
        <w:t>Não será admitida a subcontratação.</w:t>
      </w:r>
    </w:p>
    <w:p w:rsidR="002A0960" w:rsidRPr="00D71171" w:rsidRDefault="00F20DCA" w:rsidP="00EE0913">
      <w:pPr>
        <w:pStyle w:val="Ttulo110"/>
        <w:numPr>
          <w:ilvl w:val="0"/>
          <w:numId w:val="18"/>
        </w:numPr>
        <w:tabs>
          <w:tab w:val="left" w:pos="-567"/>
        </w:tabs>
        <w:spacing w:before="120" w:after="120" w:line="360" w:lineRule="auto"/>
        <w:ind w:left="-567" w:firstLine="0"/>
        <w:jc w:val="both"/>
        <w:rPr>
          <w:rFonts w:ascii="Arial" w:hAnsi="Arial" w:cs="Arial"/>
          <w:sz w:val="22"/>
          <w:szCs w:val="22"/>
        </w:rPr>
      </w:pPr>
      <w:r w:rsidRPr="00D71171">
        <w:rPr>
          <w:rFonts w:ascii="Arial" w:hAnsi="Arial" w:cs="Arial"/>
          <w:sz w:val="22"/>
          <w:szCs w:val="22"/>
        </w:rPr>
        <w:t>ALTERAÇÃO SUBJETIVA</w:t>
      </w:r>
    </w:p>
    <w:p w:rsidR="002A0960" w:rsidRPr="00D71171" w:rsidRDefault="00F20DCA" w:rsidP="00EE0913">
      <w:pPr>
        <w:pStyle w:val="PargrafodaLista"/>
        <w:numPr>
          <w:ilvl w:val="1"/>
          <w:numId w:val="18"/>
        </w:numPr>
        <w:tabs>
          <w:tab w:val="left" w:pos="0"/>
          <w:tab w:val="left" w:pos="426"/>
          <w:tab w:val="left" w:pos="9781"/>
        </w:tabs>
        <w:spacing w:before="120" w:after="120" w:line="360" w:lineRule="auto"/>
        <w:ind w:left="-567" w:right="567" w:firstLine="0"/>
        <w:rPr>
          <w:rFonts w:ascii="Arial" w:hAnsi="Arial" w:cs="Arial"/>
        </w:rPr>
      </w:pPr>
      <w:r w:rsidRPr="00D71171">
        <w:rPr>
          <w:rFonts w:ascii="Arial" w:hAnsi="Arial" w:cs="Arial"/>
        </w:rPr>
        <w:t>É admissível a fusão, cisão ou incorporação do contratado/fornecedor registrado com/em outra pessoa jurídica, desde que sejam observados pela nova pessoa todos os requisitos de habilitação exigidos na licitação original; sejam mantidas as demais cl</w:t>
      </w:r>
      <w:r w:rsidR="004C1389">
        <w:rPr>
          <w:rFonts w:ascii="Arial" w:hAnsi="Arial" w:cs="Arial"/>
        </w:rPr>
        <w:t>áusulas e condições do contrato,</w:t>
      </w:r>
      <w:r w:rsidRPr="00D71171">
        <w:rPr>
          <w:rFonts w:ascii="Arial" w:hAnsi="Arial" w:cs="Arial"/>
        </w:rPr>
        <w:t xml:space="preserve"> não haja prejuízo à execução do objeto pactuado, e haja anuência expressa da Administração Pública quanto à continuidade do contrato administrativo</w:t>
      </w:r>
      <w:r w:rsidR="004C1389">
        <w:rPr>
          <w:rFonts w:ascii="Arial" w:hAnsi="Arial" w:cs="Arial"/>
        </w:rPr>
        <w:t>.</w:t>
      </w:r>
    </w:p>
    <w:p w:rsidR="002A0960" w:rsidRPr="00D71171" w:rsidRDefault="00F20DCA" w:rsidP="00EE0913">
      <w:pPr>
        <w:pStyle w:val="Ttulo110"/>
        <w:numPr>
          <w:ilvl w:val="0"/>
          <w:numId w:val="18"/>
        </w:numPr>
        <w:tabs>
          <w:tab w:val="left" w:pos="0"/>
        </w:tabs>
        <w:spacing w:before="120" w:after="120" w:line="360" w:lineRule="auto"/>
        <w:ind w:left="-567" w:firstLine="0"/>
        <w:jc w:val="both"/>
        <w:rPr>
          <w:rFonts w:ascii="Arial" w:hAnsi="Arial" w:cs="Arial"/>
          <w:sz w:val="22"/>
          <w:szCs w:val="22"/>
        </w:rPr>
      </w:pPr>
      <w:r w:rsidRPr="00D71171">
        <w:rPr>
          <w:rFonts w:ascii="Arial" w:hAnsi="Arial" w:cs="Arial"/>
          <w:sz w:val="22"/>
          <w:szCs w:val="22"/>
        </w:rPr>
        <w:t>DO CONTROLE E FISCALIZAÇÃO DA EXECUÇÃO</w:t>
      </w:r>
    </w:p>
    <w:p w:rsidR="00561B86" w:rsidRDefault="00F20DCA" w:rsidP="00EE0913">
      <w:pPr>
        <w:pStyle w:val="PargrafodaLista"/>
        <w:numPr>
          <w:ilvl w:val="1"/>
          <w:numId w:val="18"/>
        </w:numPr>
        <w:tabs>
          <w:tab w:val="left" w:pos="-567"/>
        </w:tabs>
        <w:spacing w:before="120" w:after="120" w:line="360" w:lineRule="auto"/>
        <w:ind w:left="-567" w:right="567" w:firstLine="0"/>
        <w:rPr>
          <w:rFonts w:ascii="Arial" w:hAnsi="Arial" w:cs="Arial"/>
        </w:rPr>
      </w:pPr>
      <w:r w:rsidRPr="00561B86">
        <w:rPr>
          <w:rFonts w:ascii="Arial" w:hAnsi="Arial" w:cs="Arial"/>
        </w:rPr>
        <w:t xml:space="preserve">Nos termos do art. 67 Lei nº 8.666, de 1993 será designado representante para acompanhar e fiscalizar a entrega dos </w:t>
      </w:r>
      <w:r w:rsidR="004114C5" w:rsidRPr="00561B86">
        <w:rPr>
          <w:rFonts w:ascii="Arial" w:hAnsi="Arial" w:cs="Arial"/>
        </w:rPr>
        <w:t>materiais</w:t>
      </w:r>
      <w:r w:rsidRPr="00561B86">
        <w:rPr>
          <w:rFonts w:ascii="Arial" w:hAnsi="Arial" w:cs="Arial"/>
        </w:rPr>
        <w:t>, anotando em registro próprio todas as ocorrências relacionadas com a execução e determinando o que for necessário à regularização d</w:t>
      </w:r>
      <w:r w:rsidR="00561B86">
        <w:rPr>
          <w:rFonts w:ascii="Arial" w:hAnsi="Arial" w:cs="Arial"/>
        </w:rPr>
        <w:t>e falhas ou defeitos observados;</w:t>
      </w:r>
    </w:p>
    <w:p w:rsidR="00561B86" w:rsidRDefault="00F20DCA" w:rsidP="00EE0913">
      <w:pPr>
        <w:pStyle w:val="PargrafodaLista"/>
        <w:numPr>
          <w:ilvl w:val="1"/>
          <w:numId w:val="18"/>
        </w:numPr>
        <w:tabs>
          <w:tab w:val="left" w:pos="-567"/>
        </w:tabs>
        <w:spacing w:before="120" w:after="120" w:line="360" w:lineRule="auto"/>
        <w:ind w:left="-567" w:right="567" w:firstLine="0"/>
        <w:rPr>
          <w:rFonts w:ascii="Arial" w:hAnsi="Arial" w:cs="Arial"/>
        </w:rPr>
      </w:pPr>
      <w:r w:rsidRPr="00561B86">
        <w:rPr>
          <w:rFonts w:ascii="Arial" w:hAnsi="Arial" w:cs="Arial"/>
        </w:rPr>
        <w:t>A fiscalização de que trata este item não exclui nem reduz a</w:t>
      </w:r>
      <w:r w:rsidR="00504C96" w:rsidRPr="00561B86">
        <w:rPr>
          <w:rFonts w:ascii="Arial" w:hAnsi="Arial" w:cs="Arial"/>
        </w:rPr>
        <w:t xml:space="preserve"> responsabilidade do Contratado</w:t>
      </w:r>
      <w:r w:rsidR="00561B86" w:rsidRPr="00561B86">
        <w:rPr>
          <w:rFonts w:ascii="Arial" w:hAnsi="Arial" w:cs="Arial"/>
        </w:rPr>
        <w:t>/Fornecedor Registrado</w:t>
      </w:r>
      <w:r w:rsidRPr="00561B86">
        <w:rPr>
          <w:rFonts w:ascii="Arial" w:hAnsi="Arial" w:cs="Arial"/>
        </w:rPr>
        <w:t>, inclusive perante terceiros, por qualquer irregularidade, ainda que resultante de imperfeições técnicas ou vícios redibitórios, e, na ocorrência desta, não implica em co</w:t>
      </w:r>
      <w:r w:rsidR="00AF1480">
        <w:rPr>
          <w:rFonts w:ascii="Arial" w:hAnsi="Arial" w:cs="Arial"/>
        </w:rPr>
        <w:t>r</w:t>
      </w:r>
      <w:r w:rsidRPr="00561B86">
        <w:rPr>
          <w:rFonts w:ascii="Arial" w:hAnsi="Arial" w:cs="Arial"/>
        </w:rPr>
        <w:t>responsabilidade da Administração ou de seus agentes e prepostos, de conformidade com o</w:t>
      </w:r>
      <w:r w:rsidR="00561B86">
        <w:rPr>
          <w:rFonts w:ascii="Arial" w:hAnsi="Arial" w:cs="Arial"/>
        </w:rPr>
        <w:t xml:space="preserve"> art.70 da Lei nº8.666, de 1993;</w:t>
      </w:r>
    </w:p>
    <w:p w:rsidR="00561B86" w:rsidRDefault="00F20DCA" w:rsidP="00EE0913">
      <w:pPr>
        <w:pStyle w:val="PargrafodaLista"/>
        <w:numPr>
          <w:ilvl w:val="1"/>
          <w:numId w:val="18"/>
        </w:numPr>
        <w:tabs>
          <w:tab w:val="left" w:pos="-567"/>
        </w:tabs>
        <w:spacing w:before="120" w:after="120" w:line="360" w:lineRule="auto"/>
        <w:ind w:left="-567" w:right="567" w:firstLine="0"/>
        <w:rPr>
          <w:rFonts w:ascii="Arial" w:hAnsi="Arial" w:cs="Arial"/>
        </w:rPr>
      </w:pPr>
      <w:r w:rsidRPr="00561B86">
        <w:rPr>
          <w:rFonts w:ascii="Arial" w:hAnsi="Arial" w:cs="Arial"/>
        </w:rPr>
        <w:t>O representante da Administração anotará em registro próprio todas as ocorrências relacionadas com a execução do contrato</w:t>
      </w:r>
      <w:r w:rsidR="00561B86" w:rsidRPr="00561B86">
        <w:rPr>
          <w:rFonts w:ascii="Arial" w:hAnsi="Arial" w:cs="Arial"/>
        </w:rPr>
        <w:t>/ata</w:t>
      </w:r>
      <w:r w:rsidRPr="00561B86">
        <w:rPr>
          <w:rFonts w:ascii="Arial" w:hAnsi="Arial" w:cs="Arial"/>
        </w:rPr>
        <w:t>, indicando dia, mês e ano,bem como o nome dos funcionários eventualmente envolvidos, determinando o que for necessário à regularização das falhas ou de feitos observados e encaminhando os apontamentos à autoridade competent</w:t>
      </w:r>
      <w:r w:rsidR="00561B86">
        <w:rPr>
          <w:rFonts w:ascii="Arial" w:hAnsi="Arial" w:cs="Arial"/>
        </w:rPr>
        <w:t>e para as providências cabíveis;</w:t>
      </w:r>
    </w:p>
    <w:p w:rsidR="00624BA1" w:rsidRDefault="00F20DCA" w:rsidP="00EE0913">
      <w:pPr>
        <w:pStyle w:val="PargrafodaLista"/>
        <w:numPr>
          <w:ilvl w:val="1"/>
          <w:numId w:val="18"/>
        </w:numPr>
        <w:tabs>
          <w:tab w:val="left" w:pos="-567"/>
        </w:tabs>
        <w:spacing w:before="120" w:after="120" w:line="360" w:lineRule="auto"/>
        <w:ind w:left="-567" w:right="567" w:firstLine="0"/>
        <w:rPr>
          <w:rFonts w:ascii="Arial" w:hAnsi="Arial" w:cs="Arial"/>
        </w:rPr>
      </w:pPr>
      <w:r w:rsidRPr="00624BA1">
        <w:rPr>
          <w:rFonts w:ascii="Arial" w:hAnsi="Arial" w:cs="Arial"/>
        </w:rPr>
        <w:t>O descumprimento total ou parcial das obrigações e responsabilidades assumidas pelo</w:t>
      </w:r>
      <w:r w:rsidRPr="00624BA1">
        <w:rPr>
          <w:rFonts w:ascii="Arial" w:hAnsi="Arial" w:cs="Arial"/>
          <w:b/>
        </w:rPr>
        <w:t xml:space="preserve"> Contratado</w:t>
      </w:r>
      <w:r w:rsidR="00561B86" w:rsidRPr="00624BA1">
        <w:rPr>
          <w:rFonts w:ascii="Arial" w:hAnsi="Arial" w:cs="Arial"/>
          <w:b/>
        </w:rPr>
        <w:t>/Fornecedor Registrado</w:t>
      </w:r>
      <w:r w:rsidRPr="00624BA1">
        <w:rPr>
          <w:rFonts w:ascii="Arial" w:hAnsi="Arial" w:cs="Arial"/>
        </w:rPr>
        <w:t xml:space="preserve"> ensejará a aplicação de sanções administrativas, previstas neste Termo de Referência e na legislação vigente, pode</w:t>
      </w:r>
      <w:r w:rsidR="00504C96" w:rsidRPr="00624BA1">
        <w:rPr>
          <w:rFonts w:ascii="Arial" w:hAnsi="Arial" w:cs="Arial"/>
        </w:rPr>
        <w:t>ndo culminar no cancelamento do contrato</w:t>
      </w:r>
      <w:r w:rsidR="007913DF" w:rsidRPr="00624BA1">
        <w:rPr>
          <w:rFonts w:ascii="Arial" w:hAnsi="Arial" w:cs="Arial"/>
        </w:rPr>
        <w:t>/ata</w:t>
      </w:r>
      <w:r w:rsidR="00B27782">
        <w:rPr>
          <w:rFonts w:ascii="Arial" w:hAnsi="Arial" w:cs="Arial"/>
        </w:rPr>
        <w:t xml:space="preserve"> </w:t>
      </w:r>
      <w:r w:rsidRPr="00624BA1">
        <w:rPr>
          <w:rFonts w:ascii="Arial" w:hAnsi="Arial" w:cs="Arial"/>
        </w:rPr>
        <w:t xml:space="preserve">caso o </w:t>
      </w:r>
      <w:r w:rsidR="00504C96" w:rsidRPr="00624BA1">
        <w:rPr>
          <w:rFonts w:ascii="Arial" w:hAnsi="Arial" w:cs="Arial"/>
        </w:rPr>
        <w:t>contratado</w:t>
      </w:r>
      <w:r w:rsidR="00561B86" w:rsidRPr="00624BA1">
        <w:rPr>
          <w:rFonts w:ascii="Arial" w:hAnsi="Arial" w:cs="Arial"/>
        </w:rPr>
        <w:t>/fornecedor registrado</w:t>
      </w:r>
      <w:r w:rsidR="00B27782">
        <w:rPr>
          <w:rFonts w:ascii="Arial" w:hAnsi="Arial" w:cs="Arial"/>
        </w:rPr>
        <w:t xml:space="preserve"> venha a sofrer </w:t>
      </w:r>
      <w:r w:rsidRPr="00624BA1">
        <w:rPr>
          <w:rFonts w:ascii="Arial" w:hAnsi="Arial" w:cs="Arial"/>
        </w:rPr>
        <w:t>sanção prevista nos incisos III ou IV do caput do art. 87 da Lei 8.666, de 1993, ou no art. 7º da Lei nº 10.520, de 2002;</w:t>
      </w:r>
    </w:p>
    <w:p w:rsidR="00624BA1" w:rsidRDefault="00F20DCA" w:rsidP="00EE0913">
      <w:pPr>
        <w:pStyle w:val="PargrafodaLista"/>
        <w:numPr>
          <w:ilvl w:val="1"/>
          <w:numId w:val="18"/>
        </w:numPr>
        <w:tabs>
          <w:tab w:val="left" w:pos="-567"/>
        </w:tabs>
        <w:spacing w:before="120" w:after="120" w:line="360" w:lineRule="auto"/>
        <w:ind w:left="-567" w:right="567" w:firstLine="0"/>
        <w:rPr>
          <w:rFonts w:ascii="Arial" w:hAnsi="Arial" w:cs="Arial"/>
        </w:rPr>
      </w:pPr>
      <w:r w:rsidRPr="00624BA1">
        <w:rPr>
          <w:rFonts w:ascii="Arial" w:hAnsi="Arial" w:cs="Arial"/>
        </w:rPr>
        <w:t>As atividades de fiscalização devem ser realizadas de forma preventiva, rotineira e sistemática no momento das entregas dos itens a serem adquiridos;</w:t>
      </w:r>
    </w:p>
    <w:p w:rsidR="002A0960" w:rsidRPr="00624BA1" w:rsidRDefault="00F20DCA" w:rsidP="00EE0913">
      <w:pPr>
        <w:pStyle w:val="PargrafodaLista"/>
        <w:numPr>
          <w:ilvl w:val="1"/>
          <w:numId w:val="18"/>
        </w:numPr>
        <w:tabs>
          <w:tab w:val="left" w:pos="-567"/>
          <w:tab w:val="left" w:pos="-284"/>
        </w:tabs>
        <w:spacing w:before="120" w:after="120" w:line="360" w:lineRule="auto"/>
        <w:ind w:left="-567" w:right="567" w:firstLine="0"/>
        <w:rPr>
          <w:rFonts w:ascii="Arial" w:hAnsi="Arial" w:cs="Arial"/>
        </w:rPr>
      </w:pPr>
      <w:r w:rsidRPr="00624BA1">
        <w:rPr>
          <w:rFonts w:ascii="Arial" w:hAnsi="Arial" w:cs="Arial"/>
        </w:rPr>
        <w:t xml:space="preserve">A fiscalização deverá verificar se os </w:t>
      </w:r>
      <w:r w:rsidR="00504C96" w:rsidRPr="00624BA1">
        <w:rPr>
          <w:rFonts w:ascii="Arial" w:hAnsi="Arial" w:cs="Arial"/>
        </w:rPr>
        <w:t>materiais</w:t>
      </w:r>
      <w:r w:rsidR="00B27782">
        <w:rPr>
          <w:rFonts w:ascii="Arial" w:hAnsi="Arial" w:cs="Arial"/>
        </w:rPr>
        <w:t xml:space="preserve"> atendem às</w:t>
      </w:r>
      <w:r w:rsidRPr="00624BA1">
        <w:rPr>
          <w:rFonts w:ascii="Arial" w:hAnsi="Arial" w:cs="Arial"/>
        </w:rPr>
        <w:t xml:space="preserve"> especificações de</w:t>
      </w:r>
      <w:r w:rsidR="004C1389" w:rsidRPr="00624BA1">
        <w:rPr>
          <w:rFonts w:ascii="Arial" w:hAnsi="Arial" w:cs="Arial"/>
        </w:rPr>
        <w:t>scritas neste te</w:t>
      </w:r>
      <w:r w:rsidR="007913DF" w:rsidRPr="00624BA1">
        <w:rPr>
          <w:rFonts w:ascii="Arial" w:hAnsi="Arial" w:cs="Arial"/>
        </w:rPr>
        <w:t>rmo e na proposta da contratada/fornecedora registrada.</w:t>
      </w:r>
    </w:p>
    <w:p w:rsidR="002A0960" w:rsidRPr="00624BA1" w:rsidRDefault="00F20DCA" w:rsidP="00EE0913">
      <w:pPr>
        <w:pStyle w:val="PargrafodaLista"/>
        <w:numPr>
          <w:ilvl w:val="0"/>
          <w:numId w:val="18"/>
        </w:numPr>
        <w:tabs>
          <w:tab w:val="left" w:pos="-567"/>
        </w:tabs>
        <w:spacing w:before="120" w:after="120" w:line="360" w:lineRule="auto"/>
        <w:ind w:left="-567" w:right="567" w:firstLine="0"/>
        <w:rPr>
          <w:rFonts w:ascii="Arial" w:hAnsi="Arial" w:cs="Arial"/>
        </w:rPr>
      </w:pPr>
      <w:r w:rsidRPr="00624BA1">
        <w:rPr>
          <w:rFonts w:ascii="Arial" w:hAnsi="Arial" w:cs="Arial"/>
          <w:b/>
        </w:rPr>
        <w:t>CRITÉRIOS E PRÁTICAS DE SUSTENTABILIDADE</w:t>
      </w:r>
    </w:p>
    <w:p w:rsidR="002A0960" w:rsidRPr="00624BA1" w:rsidRDefault="00F20DCA" w:rsidP="00EE0913">
      <w:pPr>
        <w:pStyle w:val="PargrafodaLista"/>
        <w:numPr>
          <w:ilvl w:val="1"/>
          <w:numId w:val="18"/>
        </w:numPr>
        <w:tabs>
          <w:tab w:val="left" w:pos="-567"/>
        </w:tabs>
        <w:spacing w:before="120" w:after="120" w:line="360" w:lineRule="auto"/>
        <w:ind w:left="-567" w:right="567" w:firstLine="0"/>
        <w:rPr>
          <w:rFonts w:ascii="Arial" w:hAnsi="Arial" w:cs="Arial"/>
        </w:rPr>
      </w:pPr>
      <w:r w:rsidRPr="00624BA1">
        <w:rPr>
          <w:rFonts w:ascii="Arial" w:hAnsi="Arial" w:cs="Arial"/>
          <w:color w:val="000000"/>
        </w:rPr>
        <w:t xml:space="preserve">O </w:t>
      </w:r>
      <w:r w:rsidR="007913DF" w:rsidRPr="00624BA1">
        <w:rPr>
          <w:rFonts w:ascii="Arial" w:hAnsi="Arial" w:cs="Arial"/>
          <w:color w:val="000000"/>
        </w:rPr>
        <w:t>Contratado/Fornecedor Registrado</w:t>
      </w:r>
      <w:r w:rsidRPr="00624BA1">
        <w:rPr>
          <w:rFonts w:ascii="Arial" w:hAnsi="Arial" w:cs="Arial"/>
          <w:color w:val="000000"/>
        </w:rPr>
        <w:t xml:space="preserve"> deve </w:t>
      </w:r>
      <w:r w:rsidR="004C1389" w:rsidRPr="00624BA1">
        <w:rPr>
          <w:rFonts w:ascii="Arial" w:hAnsi="Arial" w:cs="Arial"/>
          <w:color w:val="000000"/>
        </w:rPr>
        <w:t xml:space="preserve">colaborar, </w:t>
      </w:r>
      <w:r w:rsidRPr="00624BA1">
        <w:rPr>
          <w:rFonts w:ascii="Arial" w:hAnsi="Arial" w:cs="Arial"/>
          <w:color w:val="000000"/>
        </w:rPr>
        <w:t xml:space="preserve">quando couber, à promoção do desenvolvimento nacional sustentável no cumprimento de diretrizes e critérios de sustentabilidade ambiental, de acordo com art. 255 da Constituição Federal/88, e em conformidade com art. da lei 8.666/93 e </w:t>
      </w:r>
      <w:r w:rsidRPr="00624BA1">
        <w:rPr>
          <w:rFonts w:ascii="Arial" w:hAnsi="Arial" w:cs="Arial"/>
        </w:rPr>
        <w:t>conforme orientações do Cap. III - DOS BENS E SERVIÇOS - art. 5° da IN n°01/2010 (Compras Sustentáveis).</w:t>
      </w:r>
    </w:p>
    <w:p w:rsidR="002A0960" w:rsidRPr="00FC6985" w:rsidRDefault="00F20DCA" w:rsidP="00EE0913">
      <w:pPr>
        <w:pStyle w:val="PargrafodaLista"/>
        <w:numPr>
          <w:ilvl w:val="0"/>
          <w:numId w:val="18"/>
        </w:numPr>
        <w:tabs>
          <w:tab w:val="left" w:pos="-567"/>
        </w:tabs>
        <w:spacing w:before="120" w:after="120" w:line="360" w:lineRule="auto"/>
        <w:ind w:left="-567" w:right="567" w:firstLine="0"/>
        <w:rPr>
          <w:rFonts w:ascii="Arial" w:hAnsi="Arial" w:cs="Arial"/>
        </w:rPr>
      </w:pPr>
      <w:r w:rsidRPr="00FC6985">
        <w:rPr>
          <w:rFonts w:ascii="Arial" w:hAnsi="Arial" w:cs="Arial"/>
          <w:b/>
          <w:bCs/>
        </w:rPr>
        <w:t>DO PAGAMENTO</w:t>
      </w:r>
    </w:p>
    <w:p w:rsidR="00FC6985" w:rsidRDefault="00624BA1" w:rsidP="00EE0913">
      <w:pPr>
        <w:pStyle w:val="PargrafodaLista"/>
        <w:numPr>
          <w:ilvl w:val="1"/>
          <w:numId w:val="18"/>
        </w:numPr>
        <w:tabs>
          <w:tab w:val="left" w:pos="-567"/>
        </w:tabs>
        <w:spacing w:before="120" w:after="120" w:line="360" w:lineRule="auto"/>
        <w:ind w:left="-567" w:right="567" w:firstLine="0"/>
        <w:rPr>
          <w:rFonts w:ascii="Arial" w:hAnsi="Arial" w:cs="Arial"/>
        </w:rPr>
      </w:pPr>
      <w:r w:rsidRPr="00FC6985">
        <w:rPr>
          <w:rFonts w:ascii="Arial" w:hAnsi="Arial" w:cs="Arial"/>
        </w:rPr>
        <w:t>O pagamento será realizado no prazo máximo de 30</w:t>
      </w:r>
      <w:r w:rsidR="00F40C02">
        <w:rPr>
          <w:rFonts w:ascii="Arial" w:hAnsi="Arial" w:cs="Arial"/>
        </w:rPr>
        <w:t xml:space="preserve"> </w:t>
      </w:r>
      <w:r w:rsidRPr="00FC6985">
        <w:rPr>
          <w:rFonts w:ascii="Arial" w:hAnsi="Arial" w:cs="Arial"/>
        </w:rPr>
        <w:t>(trinta) dias, contados a partir do</w:t>
      </w:r>
      <w:r w:rsidR="00507CEE">
        <w:rPr>
          <w:rFonts w:ascii="Arial" w:hAnsi="Arial" w:cs="Arial"/>
        </w:rPr>
        <w:t xml:space="preserve"> requerimento </w:t>
      </w:r>
      <w:r w:rsidR="00A41249">
        <w:rPr>
          <w:rFonts w:ascii="Arial" w:hAnsi="Arial" w:cs="Arial"/>
        </w:rPr>
        <w:t>junto a</w:t>
      </w:r>
      <w:r w:rsidR="00507CEE">
        <w:rPr>
          <w:rFonts w:ascii="Arial" w:hAnsi="Arial" w:cs="Arial"/>
        </w:rPr>
        <w:t xml:space="preserve">o </w:t>
      </w:r>
      <w:r w:rsidRPr="00FC6985">
        <w:rPr>
          <w:rFonts w:ascii="Arial" w:hAnsi="Arial" w:cs="Arial"/>
        </w:rPr>
        <w:t>protocolo d</w:t>
      </w:r>
      <w:r w:rsidR="00507CEE">
        <w:rPr>
          <w:rFonts w:ascii="Arial" w:hAnsi="Arial" w:cs="Arial"/>
        </w:rPr>
        <w:t>a Administração</w:t>
      </w:r>
      <w:r w:rsidRPr="00FC6985">
        <w:rPr>
          <w:rFonts w:ascii="Arial" w:hAnsi="Arial" w:cs="Arial"/>
        </w:rPr>
        <w:t xml:space="preserve"> Municipal, o qual deverá ser instruido com a nota fiscal, a cópia da nota de empenho e da ordem de fornecimento assinada pela fiscalização, além das certidões de regularidade fiscal, tributária, trabalhista e previdenciária do Contratado/Fornecedor Registrado</w:t>
      </w:r>
      <w:r w:rsidR="004C1389" w:rsidRPr="00FC6985">
        <w:rPr>
          <w:rFonts w:ascii="Arial" w:hAnsi="Arial" w:cs="Arial"/>
        </w:rPr>
        <w:t>.</w:t>
      </w:r>
    </w:p>
    <w:p w:rsidR="00FC6985" w:rsidRDefault="00F20DCA" w:rsidP="00EE0913">
      <w:pPr>
        <w:pStyle w:val="PargrafodaLista"/>
        <w:numPr>
          <w:ilvl w:val="1"/>
          <w:numId w:val="18"/>
        </w:numPr>
        <w:tabs>
          <w:tab w:val="left" w:pos="-567"/>
        </w:tabs>
        <w:spacing w:before="120" w:after="120" w:line="360" w:lineRule="auto"/>
        <w:ind w:left="-567" w:right="567" w:firstLine="0"/>
        <w:rPr>
          <w:rFonts w:ascii="Arial" w:hAnsi="Arial" w:cs="Arial"/>
        </w:rPr>
      </w:pPr>
      <w:r w:rsidRPr="00FC6985">
        <w:rPr>
          <w:rFonts w:ascii="Arial" w:hAnsi="Arial" w:cs="Arial"/>
        </w:rPr>
        <w:t>Considera-se ocorrido o recebimento da nota fiscal ou fatura no momento em que a fiscalização manifestar seu atesto.</w:t>
      </w:r>
    </w:p>
    <w:p w:rsidR="00FC6985" w:rsidRDefault="00624BA1" w:rsidP="00EE0913">
      <w:pPr>
        <w:pStyle w:val="PargrafodaLista"/>
        <w:numPr>
          <w:ilvl w:val="1"/>
          <w:numId w:val="18"/>
        </w:numPr>
        <w:tabs>
          <w:tab w:val="left" w:pos="-567"/>
        </w:tabs>
        <w:spacing w:before="120" w:after="120" w:line="360" w:lineRule="auto"/>
        <w:ind w:left="-567" w:right="567" w:firstLine="0"/>
        <w:rPr>
          <w:rFonts w:ascii="Arial" w:hAnsi="Arial" w:cs="Arial"/>
        </w:rPr>
      </w:pPr>
      <w:r w:rsidRPr="00FC6985">
        <w:rPr>
          <w:rFonts w:ascii="Arial" w:hAnsi="Arial" w:cs="Arial"/>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Contratado/Fornecedor Registrado providencie as medidas saneadoras. Nesta hipótese, o prazo para pagamento iniciar-se-á após a comprovação da regularização da situação, não acarretando qualquer ônus para a Contratante/Órgão Gerenciador</w:t>
      </w:r>
      <w:r w:rsidR="004C1389" w:rsidRPr="00FC6985">
        <w:rPr>
          <w:rFonts w:ascii="Arial" w:hAnsi="Arial" w:cs="Arial"/>
        </w:rPr>
        <w:t>.</w:t>
      </w:r>
    </w:p>
    <w:p w:rsidR="00FC6985" w:rsidRPr="00FC6985" w:rsidRDefault="00F20DCA" w:rsidP="00EE0913">
      <w:pPr>
        <w:pStyle w:val="PargrafodaLista"/>
        <w:numPr>
          <w:ilvl w:val="1"/>
          <w:numId w:val="18"/>
        </w:numPr>
        <w:tabs>
          <w:tab w:val="left" w:pos="-567"/>
        </w:tabs>
        <w:spacing w:before="120" w:after="120" w:line="360" w:lineRule="auto"/>
        <w:ind w:left="-567" w:right="567" w:firstLine="0"/>
        <w:rPr>
          <w:rFonts w:ascii="Arial" w:hAnsi="Arial" w:cs="Arial"/>
          <w:color w:val="000000"/>
        </w:rPr>
      </w:pPr>
      <w:r w:rsidRPr="00FC6985">
        <w:rPr>
          <w:rFonts w:ascii="Arial" w:hAnsi="Arial" w:cs="Arial"/>
        </w:rPr>
        <w:t>Será considerada data do pagamento o dia em que constar como emitida a ordem bancária para pagamento.</w:t>
      </w:r>
    </w:p>
    <w:p w:rsidR="00FC6985" w:rsidRDefault="006E18C7" w:rsidP="00EE0913">
      <w:pPr>
        <w:pStyle w:val="PargrafodaLista"/>
        <w:numPr>
          <w:ilvl w:val="1"/>
          <w:numId w:val="18"/>
        </w:numPr>
        <w:tabs>
          <w:tab w:val="left" w:pos="-567"/>
        </w:tabs>
        <w:spacing w:before="120" w:after="120" w:line="360" w:lineRule="auto"/>
        <w:ind w:left="-567" w:right="567" w:firstLine="0"/>
        <w:rPr>
          <w:rFonts w:ascii="Arial" w:hAnsi="Arial" w:cs="Arial"/>
          <w:color w:val="000000"/>
        </w:rPr>
      </w:pPr>
      <w:r w:rsidRPr="00FC6985">
        <w:rPr>
          <w:rFonts w:ascii="Arial" w:hAnsi="Arial" w:cs="Arial"/>
          <w:color w:val="000000"/>
        </w:rPr>
        <w:t>Quando do pagamento, será efetuada a retenção tributária prevista na legislação aplicável.</w:t>
      </w:r>
    </w:p>
    <w:p w:rsidR="00FC6985" w:rsidRPr="00FC6985" w:rsidRDefault="00624BA1" w:rsidP="00EE0913">
      <w:pPr>
        <w:pStyle w:val="PargrafodaLista"/>
        <w:numPr>
          <w:ilvl w:val="1"/>
          <w:numId w:val="18"/>
        </w:numPr>
        <w:tabs>
          <w:tab w:val="left" w:pos="-567"/>
        </w:tabs>
        <w:spacing w:before="120" w:after="120" w:line="360" w:lineRule="auto"/>
        <w:ind w:left="-567" w:right="567" w:firstLine="0"/>
        <w:rPr>
          <w:rFonts w:ascii="Arial" w:hAnsi="Arial" w:cs="Arial"/>
        </w:rPr>
      </w:pPr>
      <w:r w:rsidRPr="00FC6985">
        <w:rPr>
          <w:rFonts w:ascii="Arial" w:hAnsi="Arial" w:cs="Arial"/>
          <w:color w:val="000000"/>
        </w:rPr>
        <w:t>O Contratado/Fornecedor Registrado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006E18C7" w:rsidRPr="00FC6985">
        <w:rPr>
          <w:rFonts w:ascii="Arial" w:hAnsi="Arial" w:cs="Arial"/>
          <w:color w:val="000000"/>
        </w:rPr>
        <w:t>.</w:t>
      </w:r>
    </w:p>
    <w:p w:rsidR="002A0960" w:rsidRPr="00FC6985" w:rsidRDefault="00624BA1" w:rsidP="00EE0913">
      <w:pPr>
        <w:pStyle w:val="PargrafodaLista"/>
        <w:numPr>
          <w:ilvl w:val="1"/>
          <w:numId w:val="18"/>
        </w:numPr>
        <w:tabs>
          <w:tab w:val="left" w:pos="-567"/>
        </w:tabs>
        <w:spacing w:before="120" w:after="120" w:line="360" w:lineRule="auto"/>
        <w:ind w:left="-567" w:right="567" w:firstLine="0"/>
        <w:rPr>
          <w:rFonts w:ascii="Arial" w:hAnsi="Arial" w:cs="Arial"/>
        </w:rPr>
      </w:pPr>
      <w:r w:rsidRPr="00FC6985">
        <w:rPr>
          <w:rFonts w:ascii="Arial" w:hAnsi="Arial" w:cs="Arial"/>
          <w:color w:val="000000"/>
        </w:rPr>
        <w:t>Nos casos de eventuais atrasos de pagamento, desde que o Contratado/Fornecedor Registrado não tenha concorrido, de alguma forma, para tanto, fica convencionado que a taxa de compensação financeira devida pela Contratante/Órgão Gerenciador, entre a data do vencimento e o efetivo adimplemento da parcela, é calculada mediante a aplicação da seguinte fórmula</w:t>
      </w:r>
      <w:r w:rsidR="00F20DCA" w:rsidRPr="00FC6985">
        <w:rPr>
          <w:rFonts w:ascii="Arial" w:hAnsi="Arial" w:cs="Arial"/>
          <w:color w:val="000000"/>
        </w:rPr>
        <w:t>:</w:t>
      </w:r>
    </w:p>
    <w:p w:rsidR="002A0960" w:rsidRPr="00D71171" w:rsidRDefault="00F20DCA" w:rsidP="00C0016E">
      <w:pPr>
        <w:tabs>
          <w:tab w:val="left" w:pos="1701"/>
        </w:tabs>
        <w:spacing w:before="120" w:after="120" w:line="360" w:lineRule="auto"/>
        <w:ind w:left="425"/>
        <w:jc w:val="both"/>
        <w:rPr>
          <w:rFonts w:ascii="Arial" w:hAnsi="Arial" w:cs="Arial"/>
          <w:color w:val="000000"/>
        </w:rPr>
      </w:pPr>
      <w:r w:rsidRPr="00D71171">
        <w:rPr>
          <w:rFonts w:ascii="Arial" w:hAnsi="Arial" w:cs="Arial"/>
          <w:color w:val="000000"/>
        </w:rPr>
        <w:t>EM = I x N x VP, sendo:</w:t>
      </w:r>
    </w:p>
    <w:p w:rsidR="002A0960" w:rsidRPr="00D71171" w:rsidRDefault="00F20DCA" w:rsidP="00C0016E">
      <w:pPr>
        <w:tabs>
          <w:tab w:val="left" w:pos="1701"/>
        </w:tabs>
        <w:spacing w:before="120" w:after="120" w:line="360" w:lineRule="auto"/>
        <w:ind w:left="425"/>
        <w:jc w:val="both"/>
        <w:rPr>
          <w:rFonts w:ascii="Arial" w:hAnsi="Arial" w:cs="Arial"/>
          <w:color w:val="000000"/>
        </w:rPr>
      </w:pPr>
      <w:r w:rsidRPr="00D71171">
        <w:rPr>
          <w:rFonts w:ascii="Arial" w:hAnsi="Arial" w:cs="Arial"/>
          <w:color w:val="000000"/>
        </w:rPr>
        <w:t>EM = Encargos moratórios;</w:t>
      </w:r>
    </w:p>
    <w:p w:rsidR="002A0960" w:rsidRPr="00D71171" w:rsidRDefault="00F20DCA" w:rsidP="00C0016E">
      <w:pPr>
        <w:tabs>
          <w:tab w:val="left" w:pos="1701"/>
        </w:tabs>
        <w:spacing w:before="120" w:after="120" w:line="360" w:lineRule="auto"/>
        <w:ind w:left="425"/>
        <w:jc w:val="both"/>
        <w:rPr>
          <w:rFonts w:ascii="Arial" w:hAnsi="Arial" w:cs="Arial"/>
          <w:color w:val="000000"/>
        </w:rPr>
      </w:pPr>
      <w:r w:rsidRPr="00D71171">
        <w:rPr>
          <w:rFonts w:ascii="Arial" w:hAnsi="Arial" w:cs="Arial"/>
          <w:color w:val="000000"/>
        </w:rPr>
        <w:t>N = Número de dias entre a data prevista para o pagamento e a do efetivo pagamento;</w:t>
      </w:r>
    </w:p>
    <w:p w:rsidR="002A0960" w:rsidRPr="00D71171" w:rsidRDefault="00F20DCA" w:rsidP="00C0016E">
      <w:pPr>
        <w:tabs>
          <w:tab w:val="left" w:pos="1701"/>
        </w:tabs>
        <w:spacing w:before="120" w:after="120" w:line="360" w:lineRule="auto"/>
        <w:ind w:left="425"/>
        <w:jc w:val="both"/>
        <w:rPr>
          <w:rFonts w:ascii="Arial" w:hAnsi="Arial" w:cs="Arial"/>
          <w:color w:val="000000"/>
        </w:rPr>
      </w:pPr>
      <w:r w:rsidRPr="00D71171">
        <w:rPr>
          <w:rFonts w:ascii="Arial" w:hAnsi="Arial" w:cs="Arial"/>
          <w:color w:val="000000"/>
        </w:rPr>
        <w:t>VP = Valor da parcela a ser paga.</w:t>
      </w:r>
    </w:p>
    <w:p w:rsidR="002A0960" w:rsidRPr="00D71171" w:rsidRDefault="00F20DCA" w:rsidP="00C0016E">
      <w:pPr>
        <w:tabs>
          <w:tab w:val="left" w:pos="1701"/>
        </w:tabs>
        <w:spacing w:before="120" w:after="120" w:line="360" w:lineRule="auto"/>
        <w:ind w:left="425"/>
        <w:jc w:val="both"/>
        <w:rPr>
          <w:rFonts w:ascii="Arial" w:hAnsi="Arial" w:cs="Arial"/>
          <w:color w:val="000000"/>
        </w:rPr>
      </w:pPr>
      <w:r w:rsidRPr="00D71171">
        <w:rPr>
          <w:rFonts w:ascii="Arial" w:hAnsi="Arial" w:cs="Arial"/>
          <w:color w:val="000000"/>
        </w:rPr>
        <w:t>I = Índice de compensação financeira = 0,00016438, assim apurado:</w:t>
      </w:r>
    </w:p>
    <w:tbl>
      <w:tblPr>
        <w:tblStyle w:val="Tabelacomgrade"/>
        <w:tblW w:w="8646" w:type="dxa"/>
        <w:tblInd w:w="533" w:type="dxa"/>
        <w:tblLayout w:type="fixed"/>
        <w:tblLook w:val="04A0" w:firstRow="1" w:lastRow="0" w:firstColumn="1" w:lastColumn="0" w:noHBand="0" w:noVBand="1"/>
      </w:tblPr>
      <w:tblGrid>
        <w:gridCol w:w="2149"/>
        <w:gridCol w:w="577"/>
        <w:gridCol w:w="1246"/>
        <w:gridCol w:w="4674"/>
      </w:tblGrid>
      <w:tr w:rsidR="002A0960" w:rsidRPr="00D71171">
        <w:tc>
          <w:tcPr>
            <w:tcW w:w="2149" w:type="dxa"/>
            <w:tcBorders>
              <w:top w:val="nil"/>
              <w:left w:val="nil"/>
              <w:bottom w:val="nil"/>
              <w:right w:val="nil"/>
            </w:tcBorders>
            <w:vAlign w:val="center"/>
          </w:tcPr>
          <w:p w:rsidR="002A0960" w:rsidRPr="00D71171" w:rsidRDefault="00F20DCA" w:rsidP="00C0016E">
            <w:pPr>
              <w:tabs>
                <w:tab w:val="left" w:pos="1701"/>
              </w:tabs>
              <w:spacing w:before="120" w:after="120" w:line="360" w:lineRule="auto"/>
              <w:jc w:val="center"/>
              <w:rPr>
                <w:rFonts w:ascii="Arial" w:hAnsi="Arial" w:cs="Arial"/>
                <w:color w:val="000000"/>
              </w:rPr>
            </w:pPr>
            <w:r w:rsidRPr="00D71171">
              <w:rPr>
                <w:rFonts w:ascii="Arial" w:eastAsia="MS Mincho" w:hAnsi="Arial" w:cs="Arial"/>
                <w:color w:val="000000"/>
                <w:lang w:val="pt-BR"/>
              </w:rPr>
              <w:t>I = (TX)</w:t>
            </w:r>
          </w:p>
        </w:tc>
        <w:tc>
          <w:tcPr>
            <w:tcW w:w="577" w:type="dxa"/>
            <w:tcBorders>
              <w:top w:val="nil"/>
              <w:left w:val="nil"/>
              <w:bottom w:val="nil"/>
              <w:right w:val="nil"/>
            </w:tcBorders>
            <w:vAlign w:val="center"/>
          </w:tcPr>
          <w:p w:rsidR="002A0960" w:rsidRPr="00D71171" w:rsidRDefault="00F20DCA" w:rsidP="00C0016E">
            <w:pPr>
              <w:tabs>
                <w:tab w:val="left" w:pos="1701"/>
              </w:tabs>
              <w:spacing w:before="120" w:after="120" w:line="360" w:lineRule="auto"/>
              <w:rPr>
                <w:rFonts w:ascii="Arial" w:hAnsi="Arial" w:cs="Arial"/>
                <w:color w:val="000000"/>
              </w:rPr>
            </w:pPr>
            <w:r w:rsidRPr="00D71171">
              <w:rPr>
                <w:rFonts w:ascii="Arial" w:eastAsia="MS Mincho" w:hAnsi="Arial" w:cs="Arial"/>
                <w:color w:val="000000"/>
                <w:lang w:val="pt-BR"/>
              </w:rPr>
              <w:t>I =</w:t>
            </w:r>
          </w:p>
        </w:tc>
        <w:tc>
          <w:tcPr>
            <w:tcW w:w="1246" w:type="dxa"/>
            <w:tcBorders>
              <w:top w:val="nil"/>
              <w:left w:val="nil"/>
              <w:right w:val="nil"/>
            </w:tcBorders>
          </w:tcPr>
          <w:p w:rsidR="002A0960" w:rsidRPr="00D71171" w:rsidRDefault="00F20DCA" w:rsidP="00973055">
            <w:pPr>
              <w:tabs>
                <w:tab w:val="left" w:pos="1701"/>
              </w:tabs>
              <w:spacing w:before="120" w:after="120" w:line="360" w:lineRule="auto"/>
              <w:ind w:left="-99"/>
              <w:jc w:val="center"/>
              <w:rPr>
                <w:rFonts w:ascii="Arial" w:hAnsi="Arial" w:cs="Arial"/>
                <w:color w:val="000000"/>
              </w:rPr>
            </w:pPr>
            <w:r w:rsidRPr="00D71171">
              <w:rPr>
                <w:rFonts w:ascii="Arial" w:eastAsia="MS Mincho" w:hAnsi="Arial" w:cs="Arial"/>
                <w:color w:val="000000"/>
                <w:lang w:val="pt-BR"/>
              </w:rPr>
              <w:t>( 6 / 100 )</w:t>
            </w:r>
          </w:p>
        </w:tc>
        <w:tc>
          <w:tcPr>
            <w:tcW w:w="4673" w:type="dxa"/>
            <w:tcBorders>
              <w:top w:val="nil"/>
              <w:left w:val="nil"/>
              <w:bottom w:val="nil"/>
              <w:right w:val="nil"/>
            </w:tcBorders>
            <w:vAlign w:val="center"/>
          </w:tcPr>
          <w:p w:rsidR="00973055" w:rsidRDefault="00F20DCA" w:rsidP="00973055">
            <w:pPr>
              <w:tabs>
                <w:tab w:val="left" w:pos="1701"/>
              </w:tabs>
              <w:spacing w:before="120" w:after="120" w:line="360" w:lineRule="auto"/>
              <w:ind w:left="742"/>
              <w:rPr>
                <w:rFonts w:ascii="Arial" w:eastAsia="MS Mincho" w:hAnsi="Arial" w:cs="Arial"/>
                <w:color w:val="000000"/>
                <w:lang w:val="pt-BR"/>
              </w:rPr>
            </w:pPr>
            <w:r w:rsidRPr="00D71171">
              <w:rPr>
                <w:rFonts w:ascii="Arial" w:eastAsia="MS Mincho" w:hAnsi="Arial" w:cs="Arial"/>
                <w:color w:val="000000"/>
                <w:lang w:val="pt-BR"/>
              </w:rPr>
              <w:t>I = 0,00016438</w:t>
            </w:r>
          </w:p>
          <w:p w:rsidR="002A0960" w:rsidRPr="00D71171" w:rsidRDefault="00F20DCA" w:rsidP="00973055">
            <w:pPr>
              <w:tabs>
                <w:tab w:val="left" w:pos="1701"/>
              </w:tabs>
              <w:spacing w:before="120" w:after="120" w:line="360" w:lineRule="auto"/>
              <w:ind w:left="742"/>
              <w:rPr>
                <w:rFonts w:ascii="Arial" w:hAnsi="Arial" w:cs="Arial"/>
                <w:color w:val="000000"/>
              </w:rPr>
            </w:pPr>
            <w:r w:rsidRPr="00D71171">
              <w:rPr>
                <w:rFonts w:ascii="Arial" w:eastAsia="MS Mincho" w:hAnsi="Arial" w:cs="Arial"/>
                <w:color w:val="000000"/>
                <w:lang w:val="pt-BR"/>
              </w:rPr>
              <w:t>TX = Percentual da taxa anual = 6%</w:t>
            </w:r>
          </w:p>
        </w:tc>
      </w:tr>
    </w:tbl>
    <w:p w:rsidR="002A0960" w:rsidRPr="00D71171" w:rsidRDefault="00F20DCA" w:rsidP="00C0016E">
      <w:pPr>
        <w:tabs>
          <w:tab w:val="left" w:pos="718"/>
        </w:tabs>
        <w:spacing w:before="120" w:after="120" w:line="360" w:lineRule="auto"/>
        <w:ind w:left="-567" w:right="567"/>
        <w:jc w:val="center"/>
        <w:rPr>
          <w:rFonts w:ascii="Arial" w:hAnsi="Arial" w:cs="Arial"/>
        </w:rPr>
      </w:pPr>
      <w:r w:rsidRPr="00D71171">
        <w:rPr>
          <w:rFonts w:ascii="Arial" w:hAnsi="Arial" w:cs="Arial"/>
          <w:color w:val="000000"/>
        </w:rPr>
        <w:t>365</w:t>
      </w:r>
    </w:p>
    <w:p w:rsidR="002A0960" w:rsidRPr="00FC6985" w:rsidRDefault="00F20DCA" w:rsidP="00EE0913">
      <w:pPr>
        <w:pStyle w:val="PargrafodaLista"/>
        <w:numPr>
          <w:ilvl w:val="0"/>
          <w:numId w:val="18"/>
        </w:numPr>
        <w:tabs>
          <w:tab w:val="left" w:pos="-567"/>
        </w:tabs>
        <w:spacing w:before="120" w:after="120" w:line="360" w:lineRule="auto"/>
        <w:ind w:left="-567" w:right="567" w:firstLine="0"/>
        <w:rPr>
          <w:rFonts w:ascii="Arial" w:hAnsi="Arial" w:cs="Arial"/>
        </w:rPr>
      </w:pPr>
      <w:r w:rsidRPr="00FC6985">
        <w:rPr>
          <w:rFonts w:ascii="Arial" w:hAnsi="Arial" w:cs="Arial"/>
          <w:b/>
          <w:bCs/>
        </w:rPr>
        <w:t>DA ANTECIPAÇÃO DO PAGAMENTO</w:t>
      </w:r>
    </w:p>
    <w:p w:rsidR="002A0960" w:rsidRPr="00B55315" w:rsidRDefault="00F20DCA" w:rsidP="00EE0913">
      <w:pPr>
        <w:pStyle w:val="PargrafodaLista"/>
        <w:numPr>
          <w:ilvl w:val="1"/>
          <w:numId w:val="18"/>
        </w:numPr>
        <w:tabs>
          <w:tab w:val="left" w:pos="-567"/>
        </w:tabs>
        <w:spacing w:before="120" w:after="120" w:line="360" w:lineRule="auto"/>
        <w:ind w:left="-567" w:right="567" w:firstLine="0"/>
        <w:rPr>
          <w:rFonts w:ascii="Arial" w:hAnsi="Arial" w:cs="Arial"/>
        </w:rPr>
      </w:pPr>
      <w:r w:rsidRPr="00B55315">
        <w:rPr>
          <w:rFonts w:ascii="Arial" w:hAnsi="Arial" w:cs="Arial"/>
        </w:rPr>
        <w:t>Não se aplica ao presente processo de aquisição.</w:t>
      </w:r>
    </w:p>
    <w:p w:rsidR="002A0960" w:rsidRPr="003D5E13" w:rsidRDefault="00F20DCA" w:rsidP="00EE0913">
      <w:pPr>
        <w:pStyle w:val="PargrafodaLista"/>
        <w:numPr>
          <w:ilvl w:val="0"/>
          <w:numId w:val="18"/>
        </w:numPr>
        <w:tabs>
          <w:tab w:val="left" w:pos="-567"/>
        </w:tabs>
        <w:spacing w:before="120" w:after="120" w:line="360" w:lineRule="auto"/>
        <w:ind w:left="-567" w:right="567" w:firstLine="0"/>
        <w:rPr>
          <w:rFonts w:ascii="Arial" w:hAnsi="Arial" w:cs="Arial"/>
        </w:rPr>
      </w:pPr>
      <w:r w:rsidRPr="003D5E13">
        <w:rPr>
          <w:rFonts w:ascii="Arial" w:hAnsi="Arial" w:cs="Arial"/>
          <w:b/>
          <w:bCs/>
        </w:rPr>
        <w:t>DO REAJUSTE</w:t>
      </w:r>
    </w:p>
    <w:p w:rsidR="00624BA1" w:rsidRDefault="00624BA1" w:rsidP="00EE0913">
      <w:pPr>
        <w:pStyle w:val="PargrafodaLista"/>
        <w:numPr>
          <w:ilvl w:val="1"/>
          <w:numId w:val="18"/>
        </w:numPr>
        <w:tabs>
          <w:tab w:val="left" w:pos="-567"/>
        </w:tabs>
        <w:spacing w:before="120" w:after="120" w:line="360" w:lineRule="auto"/>
        <w:ind w:left="-567" w:right="397" w:firstLine="0"/>
        <w:rPr>
          <w:rFonts w:ascii="Arial" w:hAnsi="Arial" w:cs="Arial"/>
        </w:rPr>
      </w:pPr>
      <w:r w:rsidRPr="00624BA1">
        <w:rPr>
          <w:rFonts w:ascii="Arial" w:hAnsi="Arial" w:cs="Arial"/>
        </w:rPr>
        <w:t>Os preços são fixos e irreajustáveis durante a vigência do Contrato/Ata de Registro de Preços.</w:t>
      </w:r>
    </w:p>
    <w:p w:rsidR="002A0960" w:rsidRPr="00D71171" w:rsidRDefault="00F20DCA" w:rsidP="00EE0913">
      <w:pPr>
        <w:pStyle w:val="PargrafodaLista"/>
        <w:numPr>
          <w:ilvl w:val="0"/>
          <w:numId w:val="18"/>
        </w:numPr>
        <w:tabs>
          <w:tab w:val="left" w:pos="-567"/>
        </w:tabs>
        <w:spacing w:before="120" w:after="120" w:line="360" w:lineRule="auto"/>
        <w:ind w:left="-567" w:right="397" w:firstLine="0"/>
        <w:rPr>
          <w:rFonts w:ascii="Arial" w:hAnsi="Arial" w:cs="Arial"/>
        </w:rPr>
      </w:pPr>
      <w:r w:rsidRPr="00D71171">
        <w:rPr>
          <w:rFonts w:ascii="Arial" w:hAnsi="Arial" w:cs="Arial"/>
          <w:b/>
          <w:bCs/>
        </w:rPr>
        <w:t>DAS SANÇÕES ADMINISTRATIVAS</w:t>
      </w:r>
    </w:p>
    <w:p w:rsidR="002A0960" w:rsidRPr="00D71171" w:rsidRDefault="00F20DCA" w:rsidP="00EE0913">
      <w:pPr>
        <w:pStyle w:val="PargrafodaLista"/>
        <w:numPr>
          <w:ilvl w:val="1"/>
          <w:numId w:val="18"/>
        </w:numPr>
        <w:tabs>
          <w:tab w:val="left" w:pos="-567"/>
        </w:tabs>
        <w:spacing w:before="120" w:after="120" w:line="360" w:lineRule="auto"/>
        <w:ind w:left="-567" w:right="397" w:firstLine="0"/>
        <w:rPr>
          <w:rFonts w:ascii="Arial" w:hAnsi="Arial" w:cs="Arial"/>
        </w:rPr>
      </w:pPr>
      <w:r w:rsidRPr="00D71171">
        <w:rPr>
          <w:rFonts w:ascii="Arial" w:hAnsi="Arial" w:cs="Arial"/>
        </w:rPr>
        <w:t>Comete infraç</w:t>
      </w:r>
      <w:r w:rsidR="0065578A" w:rsidRPr="00D71171">
        <w:rPr>
          <w:rFonts w:ascii="Arial" w:hAnsi="Arial" w:cs="Arial"/>
        </w:rPr>
        <w:t>ão administrativa, o Contratado</w:t>
      </w:r>
      <w:r w:rsidR="004771E9">
        <w:rPr>
          <w:rFonts w:ascii="Arial" w:hAnsi="Arial" w:cs="Arial"/>
        </w:rPr>
        <w:t>/Fornecedor Registrado</w:t>
      </w:r>
      <w:r w:rsidRPr="00D71171">
        <w:rPr>
          <w:rFonts w:ascii="Arial" w:hAnsi="Arial" w:cs="Arial"/>
        </w:rPr>
        <w:t xml:space="preserve"> que:</w:t>
      </w:r>
    </w:p>
    <w:p w:rsidR="003D5E13" w:rsidRDefault="00F20DCA" w:rsidP="00EE0913">
      <w:pPr>
        <w:pStyle w:val="PargrafodaLista"/>
        <w:numPr>
          <w:ilvl w:val="2"/>
          <w:numId w:val="18"/>
        </w:numPr>
        <w:tabs>
          <w:tab w:val="left" w:pos="567"/>
        </w:tabs>
        <w:spacing w:before="120" w:after="120" w:line="360" w:lineRule="auto"/>
        <w:ind w:left="0" w:firstLine="0"/>
        <w:jc w:val="left"/>
        <w:rPr>
          <w:rFonts w:ascii="Arial" w:hAnsi="Arial" w:cs="Arial"/>
        </w:rPr>
      </w:pPr>
      <w:r w:rsidRPr="003D5E13">
        <w:rPr>
          <w:rFonts w:ascii="Arial" w:hAnsi="Arial" w:cs="Arial"/>
        </w:rPr>
        <w:t>Inexecutar total ou parcialmente qua</w:t>
      </w:r>
      <w:r w:rsidR="00680BD2" w:rsidRPr="003D5E13">
        <w:rPr>
          <w:rFonts w:ascii="Arial" w:hAnsi="Arial" w:cs="Arial"/>
        </w:rPr>
        <w:t>isq</w:t>
      </w:r>
      <w:r w:rsidRPr="003D5E13">
        <w:rPr>
          <w:rFonts w:ascii="Arial" w:hAnsi="Arial" w:cs="Arial"/>
        </w:rPr>
        <w:t>uer das obrigações assumidas em decorrência da contratação;</w:t>
      </w:r>
    </w:p>
    <w:p w:rsidR="003D5E13" w:rsidRDefault="00F20DCA" w:rsidP="00EE0913">
      <w:pPr>
        <w:pStyle w:val="PargrafodaLista"/>
        <w:numPr>
          <w:ilvl w:val="2"/>
          <w:numId w:val="18"/>
        </w:numPr>
        <w:tabs>
          <w:tab w:val="left" w:pos="567"/>
        </w:tabs>
        <w:spacing w:before="120" w:after="120" w:line="360" w:lineRule="auto"/>
        <w:ind w:left="0" w:firstLine="0"/>
        <w:jc w:val="left"/>
        <w:rPr>
          <w:rFonts w:ascii="Arial" w:hAnsi="Arial" w:cs="Arial"/>
        </w:rPr>
      </w:pPr>
      <w:r w:rsidRPr="003D5E13">
        <w:rPr>
          <w:rFonts w:ascii="Arial" w:hAnsi="Arial" w:cs="Arial"/>
        </w:rPr>
        <w:t>Ensejar o retardamento da execução do objeto;</w:t>
      </w:r>
    </w:p>
    <w:p w:rsidR="003D5E13" w:rsidRDefault="00F20DCA" w:rsidP="00EE0913">
      <w:pPr>
        <w:pStyle w:val="PargrafodaLista"/>
        <w:numPr>
          <w:ilvl w:val="2"/>
          <w:numId w:val="18"/>
        </w:numPr>
        <w:tabs>
          <w:tab w:val="left" w:pos="567"/>
        </w:tabs>
        <w:spacing w:before="120" w:after="120" w:line="360" w:lineRule="auto"/>
        <w:ind w:left="0" w:firstLine="0"/>
        <w:jc w:val="left"/>
        <w:rPr>
          <w:rFonts w:ascii="Arial" w:hAnsi="Arial" w:cs="Arial"/>
        </w:rPr>
      </w:pPr>
      <w:r w:rsidRPr="003D5E13">
        <w:rPr>
          <w:rFonts w:ascii="Arial" w:hAnsi="Arial" w:cs="Arial"/>
        </w:rPr>
        <w:t>Falhar ou fraudar na execução do contrato/ata de registro de preço;</w:t>
      </w:r>
    </w:p>
    <w:p w:rsidR="003D5E13" w:rsidRDefault="00F20DCA" w:rsidP="00EE0913">
      <w:pPr>
        <w:pStyle w:val="PargrafodaLista"/>
        <w:numPr>
          <w:ilvl w:val="2"/>
          <w:numId w:val="18"/>
        </w:numPr>
        <w:tabs>
          <w:tab w:val="left" w:pos="567"/>
        </w:tabs>
        <w:spacing w:before="120" w:after="120" w:line="360" w:lineRule="auto"/>
        <w:ind w:left="0" w:firstLine="0"/>
        <w:jc w:val="left"/>
        <w:rPr>
          <w:rFonts w:ascii="Arial" w:hAnsi="Arial" w:cs="Arial"/>
        </w:rPr>
      </w:pPr>
      <w:r w:rsidRPr="003D5E13">
        <w:rPr>
          <w:rFonts w:ascii="Arial" w:hAnsi="Arial" w:cs="Arial"/>
        </w:rPr>
        <w:t>Comportar-se de modo inidôneo;e</w:t>
      </w:r>
    </w:p>
    <w:p w:rsidR="002A0960" w:rsidRPr="003D5E13" w:rsidRDefault="00F20DCA" w:rsidP="00EE0913">
      <w:pPr>
        <w:pStyle w:val="PargrafodaLista"/>
        <w:numPr>
          <w:ilvl w:val="2"/>
          <w:numId w:val="18"/>
        </w:numPr>
        <w:tabs>
          <w:tab w:val="left" w:pos="567"/>
        </w:tabs>
        <w:spacing w:before="120" w:after="120" w:line="360" w:lineRule="auto"/>
        <w:ind w:left="0" w:firstLine="0"/>
        <w:jc w:val="left"/>
        <w:rPr>
          <w:rFonts w:ascii="Arial" w:hAnsi="Arial" w:cs="Arial"/>
        </w:rPr>
      </w:pPr>
      <w:r w:rsidRPr="003D5E13">
        <w:rPr>
          <w:rFonts w:ascii="Arial" w:hAnsi="Arial" w:cs="Arial"/>
        </w:rPr>
        <w:t>Cometer fraude fiscal;</w:t>
      </w:r>
    </w:p>
    <w:p w:rsidR="002A0960" w:rsidRPr="00D71171" w:rsidRDefault="003D5E13" w:rsidP="00EE0913">
      <w:pPr>
        <w:pStyle w:val="PargrafodaLista"/>
        <w:numPr>
          <w:ilvl w:val="1"/>
          <w:numId w:val="18"/>
        </w:numPr>
        <w:tabs>
          <w:tab w:val="left" w:pos="-567"/>
        </w:tabs>
        <w:spacing w:before="120" w:after="120" w:line="360" w:lineRule="auto"/>
        <w:ind w:left="-567" w:firstLine="0"/>
        <w:jc w:val="left"/>
        <w:rPr>
          <w:rFonts w:ascii="Arial" w:hAnsi="Arial" w:cs="Arial"/>
        </w:rPr>
      </w:pPr>
      <w:r w:rsidRPr="003D5E13">
        <w:rPr>
          <w:rFonts w:ascii="Arial" w:hAnsi="Arial" w:cs="Arial"/>
        </w:rPr>
        <w:t xml:space="preserve">Pela inexecução </w:t>
      </w:r>
      <w:r w:rsidRPr="003D5E13">
        <w:rPr>
          <w:rFonts w:ascii="Arial" w:hAnsi="Arial" w:cs="Arial"/>
          <w:u w:val="single"/>
        </w:rPr>
        <w:t xml:space="preserve">total ou </w:t>
      </w:r>
      <w:r w:rsidRPr="003D5E13">
        <w:rPr>
          <w:rFonts w:ascii="Arial" w:hAnsi="Arial" w:cs="Arial"/>
        </w:rPr>
        <w:t>p</w:t>
      </w:r>
      <w:r w:rsidRPr="003D5E13">
        <w:rPr>
          <w:rFonts w:ascii="Arial" w:hAnsi="Arial" w:cs="Arial"/>
          <w:u w:val="single"/>
        </w:rPr>
        <w:t xml:space="preserve">arcial </w:t>
      </w:r>
      <w:r w:rsidRPr="003D5E13">
        <w:rPr>
          <w:rFonts w:ascii="Arial" w:hAnsi="Arial" w:cs="Arial"/>
        </w:rPr>
        <w:t>do objeto deste contrato, a Administração pode aplicar ao CONTRATADO/FORNECEDOR REGISTRADO as seguintes sanções</w:t>
      </w:r>
      <w:r w:rsidR="00F20DCA" w:rsidRPr="00D71171">
        <w:rPr>
          <w:rFonts w:ascii="Arial" w:hAnsi="Arial" w:cs="Arial"/>
        </w:rPr>
        <w:t>:</w:t>
      </w:r>
    </w:p>
    <w:p w:rsidR="003D5E13" w:rsidRDefault="00F20DCA" w:rsidP="00EE0913">
      <w:pPr>
        <w:pStyle w:val="PargrafodaLista"/>
        <w:numPr>
          <w:ilvl w:val="2"/>
          <w:numId w:val="18"/>
        </w:numPr>
        <w:tabs>
          <w:tab w:val="left" w:pos="567"/>
        </w:tabs>
        <w:spacing w:before="120" w:after="120" w:line="360" w:lineRule="auto"/>
        <w:ind w:left="0" w:right="231" w:firstLine="0"/>
        <w:rPr>
          <w:rFonts w:ascii="Arial" w:hAnsi="Arial" w:cs="Arial"/>
        </w:rPr>
      </w:pPr>
      <w:r w:rsidRPr="003D5E13">
        <w:rPr>
          <w:rFonts w:ascii="Arial" w:hAnsi="Arial" w:cs="Arial"/>
          <w:b/>
        </w:rPr>
        <w:t xml:space="preserve">Advertência, </w:t>
      </w:r>
      <w:r w:rsidRPr="003D5E13">
        <w:rPr>
          <w:rFonts w:ascii="Arial" w:hAnsi="Arial" w:cs="Arial"/>
        </w:rPr>
        <w:t>por faltas leves, assim entendidas aquelas que não acarretem prejuízos significativos para a Contratante/órgão genrenciador;</w:t>
      </w:r>
    </w:p>
    <w:p w:rsidR="003D5E13" w:rsidRDefault="00F20DCA" w:rsidP="00EE0913">
      <w:pPr>
        <w:pStyle w:val="PargrafodaLista"/>
        <w:numPr>
          <w:ilvl w:val="2"/>
          <w:numId w:val="18"/>
        </w:numPr>
        <w:tabs>
          <w:tab w:val="left" w:pos="567"/>
        </w:tabs>
        <w:spacing w:before="120" w:after="120" w:line="360" w:lineRule="auto"/>
        <w:ind w:left="0" w:right="241" w:firstLine="0"/>
        <w:rPr>
          <w:rFonts w:ascii="Arial" w:hAnsi="Arial" w:cs="Arial"/>
        </w:rPr>
      </w:pPr>
      <w:r w:rsidRPr="003D5E13">
        <w:rPr>
          <w:rFonts w:ascii="Arial" w:hAnsi="Arial" w:cs="Arial"/>
          <w:b/>
        </w:rPr>
        <w:t>Multa moratória</w:t>
      </w:r>
      <w:r w:rsidRPr="003D5E13">
        <w:rPr>
          <w:rFonts w:ascii="Arial" w:hAnsi="Arial" w:cs="Arial"/>
        </w:rPr>
        <w:t xml:space="preserve"> de  0,2%(zero vírgula dois por cento)por dia de atraso injustificado </w:t>
      </w:r>
      <w:r w:rsidRPr="003D5E13">
        <w:rPr>
          <w:rFonts w:ascii="Arial" w:hAnsi="Arial" w:cs="Arial"/>
          <w:u w:val="single"/>
        </w:rPr>
        <w:t>sobre o valor do pedido inadimplido</w:t>
      </w:r>
      <w:r w:rsidRPr="003D5E13">
        <w:rPr>
          <w:rFonts w:ascii="Arial" w:hAnsi="Arial" w:cs="Arial"/>
        </w:rPr>
        <w:t xml:space="preserve">, até o limite de 30 (trinta) dias de atraso; Multa moratória de 0,4%(zero vírgula quatro por cento)por dia de atraso injustificado </w:t>
      </w:r>
      <w:r w:rsidRPr="003D5E13">
        <w:rPr>
          <w:rFonts w:ascii="Arial" w:hAnsi="Arial" w:cs="Arial"/>
          <w:u w:val="single"/>
        </w:rPr>
        <w:t>sobre o valor do pedido inadimplido</w:t>
      </w:r>
      <w:r w:rsidRPr="003D5E13">
        <w:rPr>
          <w:rFonts w:ascii="Arial" w:hAnsi="Arial" w:cs="Arial"/>
        </w:rPr>
        <w:t xml:space="preserve">, do 31º (trigésimo primeiro) ao 60º(sexagésimo) dia de atraso. Multa moratória de 0,6% (zero vírgula seis por cento)por dia de atraso injustificado </w:t>
      </w:r>
      <w:r w:rsidRPr="003D5E13">
        <w:rPr>
          <w:rFonts w:ascii="Arial" w:hAnsi="Arial" w:cs="Arial"/>
          <w:u w:val="single"/>
        </w:rPr>
        <w:t>sobre o valordo pedido inadimplido</w:t>
      </w:r>
      <w:r w:rsidRPr="003D5E13">
        <w:rPr>
          <w:rFonts w:ascii="Arial" w:hAnsi="Arial" w:cs="Arial"/>
        </w:rPr>
        <w:t>, do 61º(sexagésimo primeiro) dia em diante, até o limite máximo de 150 dias, sem prejuízo das demais penalidades;</w:t>
      </w:r>
    </w:p>
    <w:p w:rsidR="002A0960" w:rsidRPr="003D5E13" w:rsidRDefault="00F20DCA" w:rsidP="00EE0913">
      <w:pPr>
        <w:pStyle w:val="PargrafodaLista"/>
        <w:numPr>
          <w:ilvl w:val="2"/>
          <w:numId w:val="18"/>
        </w:numPr>
        <w:tabs>
          <w:tab w:val="left" w:pos="567"/>
        </w:tabs>
        <w:spacing w:before="120" w:after="120" w:line="360" w:lineRule="auto"/>
        <w:ind w:left="0" w:right="241" w:firstLine="0"/>
        <w:rPr>
          <w:rFonts w:ascii="Arial" w:hAnsi="Arial" w:cs="Arial"/>
        </w:rPr>
      </w:pPr>
      <w:r w:rsidRPr="003D5E13">
        <w:rPr>
          <w:rFonts w:ascii="Arial" w:hAnsi="Arial" w:cs="Arial"/>
          <w:b/>
        </w:rPr>
        <w:t>Multa compensatória</w:t>
      </w:r>
      <w:r w:rsidRPr="003D5E13">
        <w:rPr>
          <w:rFonts w:ascii="Arial" w:hAnsi="Arial" w:cs="Arial"/>
        </w:rPr>
        <w:t xml:space="preserve"> de 5% (cinco por cento)</w:t>
      </w:r>
      <w:r w:rsidRPr="003D5E13">
        <w:rPr>
          <w:rFonts w:ascii="Arial" w:hAnsi="Arial" w:cs="Arial"/>
          <w:u w:val="single"/>
        </w:rPr>
        <w:t>sobre o valor total do contrato</w:t>
      </w:r>
      <w:r w:rsidRPr="003D5E13">
        <w:rPr>
          <w:rFonts w:ascii="Arial" w:hAnsi="Arial" w:cs="Arial"/>
        </w:rPr>
        <w:t>, no caso de inexecução total do objeto;</w:t>
      </w:r>
    </w:p>
    <w:p w:rsidR="003D5E13" w:rsidRDefault="00F20DCA" w:rsidP="00A41249">
      <w:pPr>
        <w:pStyle w:val="PargrafodaLista"/>
        <w:tabs>
          <w:tab w:val="left" w:pos="567"/>
          <w:tab w:val="left" w:pos="895"/>
        </w:tabs>
        <w:spacing w:before="120" w:after="120" w:line="360" w:lineRule="auto"/>
        <w:ind w:left="0" w:right="233"/>
        <w:rPr>
          <w:rFonts w:ascii="Arial" w:hAnsi="Arial" w:cs="Arial"/>
        </w:rPr>
      </w:pPr>
      <w:r w:rsidRPr="00D71171">
        <w:rPr>
          <w:rFonts w:ascii="Arial" w:hAnsi="Arial" w:cs="Arial"/>
        </w:rPr>
        <w:t>1</w:t>
      </w:r>
      <w:r w:rsidR="00A41249">
        <w:rPr>
          <w:rFonts w:ascii="Arial" w:hAnsi="Arial" w:cs="Arial"/>
        </w:rPr>
        <w:t>7</w:t>
      </w:r>
      <w:r w:rsidRPr="00D71171">
        <w:rPr>
          <w:rFonts w:ascii="Arial" w:hAnsi="Arial" w:cs="Arial"/>
        </w:rPr>
        <w:t>.2.</w:t>
      </w:r>
      <w:r w:rsidR="00680BD2">
        <w:rPr>
          <w:rFonts w:ascii="Arial" w:hAnsi="Arial" w:cs="Arial"/>
        </w:rPr>
        <w:t>3.1</w:t>
      </w:r>
      <w:r w:rsidRPr="00D71171">
        <w:rPr>
          <w:rFonts w:ascii="Arial" w:hAnsi="Arial" w:cs="Arial"/>
        </w:rPr>
        <w:t>. Em caso de inexecução parcial, a multa compensatória, no mesmo percentual do sub item acima, será aplicada de forma proporcional à obrigação inadimplida;</w:t>
      </w:r>
    </w:p>
    <w:p w:rsidR="003D5E13" w:rsidRDefault="00F20DCA" w:rsidP="00EE0913">
      <w:pPr>
        <w:pStyle w:val="PargrafodaLista"/>
        <w:numPr>
          <w:ilvl w:val="2"/>
          <w:numId w:val="18"/>
        </w:numPr>
        <w:tabs>
          <w:tab w:val="left" w:pos="567"/>
          <w:tab w:val="left" w:pos="709"/>
          <w:tab w:val="left" w:pos="895"/>
        </w:tabs>
        <w:spacing w:before="120" w:after="120" w:line="360" w:lineRule="auto"/>
        <w:ind w:left="0" w:right="227" w:firstLine="0"/>
        <w:rPr>
          <w:rFonts w:ascii="Arial" w:hAnsi="Arial" w:cs="Arial"/>
        </w:rPr>
      </w:pPr>
      <w:r w:rsidRPr="003D5E13">
        <w:rPr>
          <w:rFonts w:ascii="Arial" w:hAnsi="Arial" w:cs="Arial"/>
          <w:b/>
        </w:rPr>
        <w:t>Suspensão de licitar e impedimento de contratar</w:t>
      </w:r>
      <w:r w:rsidRPr="003D5E13">
        <w:rPr>
          <w:rFonts w:ascii="Arial" w:hAnsi="Arial" w:cs="Arial"/>
        </w:rPr>
        <w:t xml:space="preserve"> com o órgão, entidade ou unidade administrativa pela qual a Administração Pública opera e atua concretamente, pelo prazo de até dois anos;</w:t>
      </w:r>
    </w:p>
    <w:p w:rsidR="003D5E13" w:rsidRPr="003D5E13" w:rsidRDefault="00F20DCA" w:rsidP="00EE0913">
      <w:pPr>
        <w:pStyle w:val="PargrafodaLista"/>
        <w:numPr>
          <w:ilvl w:val="2"/>
          <w:numId w:val="18"/>
        </w:numPr>
        <w:tabs>
          <w:tab w:val="left" w:pos="567"/>
          <w:tab w:val="left" w:pos="895"/>
        </w:tabs>
        <w:spacing w:before="120" w:after="120" w:line="360" w:lineRule="auto"/>
        <w:ind w:left="0" w:right="227" w:firstLine="0"/>
        <w:rPr>
          <w:rFonts w:ascii="Arial" w:hAnsi="Arial" w:cs="Arial"/>
        </w:rPr>
      </w:pPr>
      <w:r w:rsidRPr="003D5E13">
        <w:rPr>
          <w:rFonts w:ascii="Arial" w:hAnsi="Arial" w:cs="Arial"/>
          <w:b/>
        </w:rPr>
        <w:t>Declaração de inidoneidade para licitar ou contratar</w:t>
      </w:r>
      <w:r w:rsidRPr="003D5E13">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o Contratado</w:t>
      </w:r>
      <w:r w:rsidR="006E18C7" w:rsidRPr="003D5E13">
        <w:rPr>
          <w:rFonts w:ascii="Arial" w:hAnsi="Arial" w:cs="Arial"/>
        </w:rPr>
        <w:t xml:space="preserve"> ressarcir a Contratante</w:t>
      </w:r>
      <w:r w:rsidRPr="003D5E13">
        <w:rPr>
          <w:rFonts w:ascii="Arial" w:hAnsi="Arial" w:cs="Arial"/>
        </w:rPr>
        <w:t xml:space="preserve"> pelos prejuízos causados;</w:t>
      </w:r>
    </w:p>
    <w:p w:rsidR="003D5E13" w:rsidRDefault="00F20DCA" w:rsidP="00EE0913">
      <w:pPr>
        <w:pStyle w:val="PargrafodaLista"/>
        <w:numPr>
          <w:ilvl w:val="1"/>
          <w:numId w:val="18"/>
        </w:numPr>
        <w:tabs>
          <w:tab w:val="left" w:pos="-567"/>
        </w:tabs>
        <w:spacing w:before="120" w:after="120" w:line="360" w:lineRule="auto"/>
        <w:ind w:left="-567" w:right="227" w:firstLine="0"/>
        <w:rPr>
          <w:rFonts w:ascii="Arial" w:hAnsi="Arial" w:cs="Arial"/>
        </w:rPr>
      </w:pPr>
      <w:r w:rsidRPr="003D5E13">
        <w:rPr>
          <w:rFonts w:ascii="Arial" w:hAnsi="Arial" w:cs="Arial"/>
        </w:rPr>
        <w:t>As sanções previstas nos subitens 1</w:t>
      </w:r>
      <w:r w:rsidR="00F40C02">
        <w:rPr>
          <w:rFonts w:ascii="Arial" w:hAnsi="Arial" w:cs="Arial"/>
        </w:rPr>
        <w:t>7</w:t>
      </w:r>
      <w:r w:rsidRPr="003D5E13">
        <w:rPr>
          <w:rFonts w:ascii="Arial" w:hAnsi="Arial" w:cs="Arial"/>
        </w:rPr>
        <w:t>.2.1</w:t>
      </w:r>
      <w:r w:rsidR="003D5E13">
        <w:rPr>
          <w:rFonts w:ascii="Arial" w:hAnsi="Arial" w:cs="Arial"/>
        </w:rPr>
        <w:t>.</w:t>
      </w:r>
      <w:r w:rsidRPr="003D5E13">
        <w:rPr>
          <w:rFonts w:ascii="Arial" w:hAnsi="Arial" w:cs="Arial"/>
        </w:rPr>
        <w:t>, 1</w:t>
      </w:r>
      <w:r w:rsidR="00F40C02">
        <w:rPr>
          <w:rFonts w:ascii="Arial" w:hAnsi="Arial" w:cs="Arial"/>
        </w:rPr>
        <w:t>7</w:t>
      </w:r>
      <w:r w:rsidRPr="003D5E13">
        <w:rPr>
          <w:rFonts w:ascii="Arial" w:hAnsi="Arial" w:cs="Arial"/>
        </w:rPr>
        <w:t>.</w:t>
      </w:r>
      <w:r w:rsidR="003D5E13">
        <w:rPr>
          <w:rFonts w:ascii="Arial" w:hAnsi="Arial" w:cs="Arial"/>
        </w:rPr>
        <w:t>2.</w:t>
      </w:r>
      <w:r w:rsidR="004720A9">
        <w:rPr>
          <w:rFonts w:ascii="Arial" w:hAnsi="Arial" w:cs="Arial"/>
        </w:rPr>
        <w:t>4</w:t>
      </w:r>
      <w:r w:rsidR="003D5E13">
        <w:rPr>
          <w:rFonts w:ascii="Arial" w:hAnsi="Arial" w:cs="Arial"/>
        </w:rPr>
        <w:t>.</w:t>
      </w:r>
      <w:r w:rsidR="006E18C7" w:rsidRPr="003D5E13">
        <w:rPr>
          <w:rFonts w:ascii="Arial" w:hAnsi="Arial" w:cs="Arial"/>
        </w:rPr>
        <w:t>,</w:t>
      </w:r>
      <w:r w:rsidR="004720A9">
        <w:rPr>
          <w:rFonts w:ascii="Arial" w:hAnsi="Arial" w:cs="Arial"/>
        </w:rPr>
        <w:t xml:space="preserve"> 1</w:t>
      </w:r>
      <w:r w:rsidR="00F40C02">
        <w:rPr>
          <w:rFonts w:ascii="Arial" w:hAnsi="Arial" w:cs="Arial"/>
        </w:rPr>
        <w:t>7</w:t>
      </w:r>
      <w:r w:rsidR="004720A9">
        <w:rPr>
          <w:rFonts w:ascii="Arial" w:hAnsi="Arial" w:cs="Arial"/>
        </w:rPr>
        <w:t>.2.5.</w:t>
      </w:r>
      <w:r w:rsidR="006E18C7" w:rsidRPr="003D5E13">
        <w:rPr>
          <w:rFonts w:ascii="Arial" w:hAnsi="Arial" w:cs="Arial"/>
        </w:rPr>
        <w:t>,</w:t>
      </w:r>
      <w:r w:rsidRPr="003D5E13">
        <w:rPr>
          <w:rFonts w:ascii="Arial" w:hAnsi="Arial" w:cs="Arial"/>
        </w:rPr>
        <w:t xml:space="preserve">  poderão ser aplicadas ao CONTRATAD</w:t>
      </w:r>
      <w:r w:rsidR="00C56CCD" w:rsidRPr="003D5E13">
        <w:rPr>
          <w:rFonts w:ascii="Arial" w:hAnsi="Arial" w:cs="Arial"/>
        </w:rPr>
        <w:t>O</w:t>
      </w:r>
      <w:r w:rsidR="004720A9">
        <w:rPr>
          <w:rFonts w:ascii="Arial" w:hAnsi="Arial" w:cs="Arial"/>
        </w:rPr>
        <w:t>/FORNECEDOR REGISTRADO</w:t>
      </w:r>
      <w:r w:rsidRPr="003D5E13">
        <w:rPr>
          <w:rFonts w:ascii="Arial" w:hAnsi="Arial" w:cs="Arial"/>
        </w:rPr>
        <w:t xml:space="preserve"> juntamente com as de multa, descontando-a dos pagamentos a serem efetuados.</w:t>
      </w:r>
    </w:p>
    <w:p w:rsidR="002A0960" w:rsidRPr="003D5E13" w:rsidRDefault="00F20DCA" w:rsidP="00EE0913">
      <w:pPr>
        <w:pStyle w:val="PargrafodaLista"/>
        <w:numPr>
          <w:ilvl w:val="1"/>
          <w:numId w:val="18"/>
        </w:numPr>
        <w:tabs>
          <w:tab w:val="left" w:pos="-567"/>
        </w:tabs>
        <w:spacing w:before="120" w:after="120" w:line="360" w:lineRule="auto"/>
        <w:ind w:left="-567" w:right="227" w:firstLine="0"/>
        <w:rPr>
          <w:rFonts w:ascii="Arial" w:hAnsi="Arial" w:cs="Arial"/>
        </w:rPr>
      </w:pPr>
      <w:r w:rsidRPr="003D5E13">
        <w:rPr>
          <w:rFonts w:ascii="Arial" w:hAnsi="Arial" w:cs="Arial"/>
        </w:rPr>
        <w:t>Também ficam sujeitas às penalidades do art. 87, III e IV da Lei nº 8.666, de 1993, as empresas ou profissionais que:</w:t>
      </w:r>
    </w:p>
    <w:p w:rsidR="004720A9" w:rsidRDefault="00F20DCA" w:rsidP="00EE0913">
      <w:pPr>
        <w:pStyle w:val="PargrafodaLista"/>
        <w:numPr>
          <w:ilvl w:val="2"/>
          <w:numId w:val="18"/>
        </w:numPr>
        <w:spacing w:before="120" w:after="120" w:line="360" w:lineRule="auto"/>
        <w:ind w:left="0" w:right="227" w:firstLine="0"/>
        <w:rPr>
          <w:rFonts w:ascii="Arial" w:hAnsi="Arial" w:cs="Arial"/>
        </w:rPr>
      </w:pPr>
      <w:r w:rsidRPr="004720A9">
        <w:rPr>
          <w:rFonts w:ascii="Arial" w:hAnsi="Arial" w:cs="Arial"/>
        </w:rPr>
        <w:t>Tenham sofrido condenação definitiva por praticar, por meio dolosos, fraude fiscal no recolhimento de quaisquer tributos;</w:t>
      </w:r>
    </w:p>
    <w:p w:rsidR="004720A9" w:rsidRDefault="00F20DCA" w:rsidP="00EE0913">
      <w:pPr>
        <w:pStyle w:val="PargrafodaLista"/>
        <w:numPr>
          <w:ilvl w:val="2"/>
          <w:numId w:val="18"/>
        </w:numPr>
        <w:spacing w:before="120" w:after="120" w:line="360" w:lineRule="auto"/>
        <w:ind w:left="0" w:right="227" w:firstLine="0"/>
        <w:rPr>
          <w:rFonts w:ascii="Arial" w:hAnsi="Arial" w:cs="Arial"/>
        </w:rPr>
      </w:pPr>
      <w:r w:rsidRPr="004720A9">
        <w:rPr>
          <w:rFonts w:ascii="Arial" w:hAnsi="Arial" w:cs="Arial"/>
        </w:rPr>
        <w:t>Tenham praticado atos ilícitos visando a frustrar os objetivos da licitação;e</w:t>
      </w:r>
    </w:p>
    <w:p w:rsidR="002A0960" w:rsidRPr="004720A9" w:rsidRDefault="00F20DCA" w:rsidP="00EE0913">
      <w:pPr>
        <w:pStyle w:val="PargrafodaLista"/>
        <w:numPr>
          <w:ilvl w:val="2"/>
          <w:numId w:val="18"/>
        </w:numPr>
        <w:spacing w:before="120" w:after="120" w:line="360" w:lineRule="auto"/>
        <w:ind w:left="0" w:right="227" w:firstLine="0"/>
        <w:rPr>
          <w:rFonts w:ascii="Arial" w:hAnsi="Arial" w:cs="Arial"/>
        </w:rPr>
      </w:pPr>
      <w:r w:rsidRPr="004720A9">
        <w:rPr>
          <w:rFonts w:ascii="Arial" w:hAnsi="Arial" w:cs="Arial"/>
        </w:rPr>
        <w:t>Demonstrem não possuir idoneidade para contratar com a Administração em virtude de atos ilícitos praticados.</w:t>
      </w:r>
    </w:p>
    <w:p w:rsidR="004720A9" w:rsidRDefault="004720A9" w:rsidP="00EE0913">
      <w:pPr>
        <w:pStyle w:val="PargrafodaLista"/>
        <w:numPr>
          <w:ilvl w:val="1"/>
          <w:numId w:val="18"/>
        </w:numPr>
        <w:tabs>
          <w:tab w:val="left" w:pos="-567"/>
        </w:tabs>
        <w:spacing w:before="120" w:after="120" w:line="360" w:lineRule="auto"/>
        <w:ind w:left="-567" w:right="227" w:hanging="11"/>
        <w:rPr>
          <w:rFonts w:ascii="Arial" w:hAnsi="Arial" w:cs="Arial"/>
        </w:rPr>
      </w:pPr>
      <w:r w:rsidRPr="004720A9">
        <w:rPr>
          <w:rFonts w:ascii="Arial" w:hAnsi="Arial" w:cs="Arial"/>
        </w:rPr>
        <w:t>A aplicação de qualquer das penalidades previstas realizar-se-á em processo administrativo que assegurará o contraditório e a ampla defesa à Contratada/Fornecedora Registrada, observando-se o procedimento previsto na Lei nº8.666de1993</w:t>
      </w:r>
      <w:r w:rsidR="00F20DCA" w:rsidRPr="004720A9">
        <w:rPr>
          <w:rFonts w:ascii="Arial" w:hAnsi="Arial" w:cs="Arial"/>
        </w:rPr>
        <w:t>.</w:t>
      </w:r>
    </w:p>
    <w:p w:rsidR="004720A9" w:rsidRDefault="004720A9" w:rsidP="00EE0913">
      <w:pPr>
        <w:pStyle w:val="PargrafodaLista"/>
        <w:numPr>
          <w:ilvl w:val="1"/>
          <w:numId w:val="18"/>
        </w:numPr>
        <w:tabs>
          <w:tab w:val="left" w:pos="-567"/>
        </w:tabs>
        <w:spacing w:before="120" w:after="120" w:line="360" w:lineRule="auto"/>
        <w:ind w:left="-567" w:right="227" w:hanging="11"/>
        <w:rPr>
          <w:rFonts w:ascii="Arial" w:hAnsi="Arial" w:cs="Arial"/>
        </w:rPr>
      </w:pPr>
      <w:r w:rsidRPr="004720A9">
        <w:rPr>
          <w:rFonts w:ascii="Arial" w:hAnsi="Arial" w:cs="Arial"/>
        </w:rPr>
        <w:t xml:space="preserve">Caso a Contratante/Órgão Gerenciador determine, a multa deverá ser recolhida no prazo máximo de </w:t>
      </w:r>
      <w:r w:rsidRPr="004720A9">
        <w:rPr>
          <w:rFonts w:ascii="Arial" w:hAnsi="Arial" w:cs="Arial"/>
          <w:b/>
        </w:rPr>
        <w:t>30 dias corridos</w:t>
      </w:r>
      <w:r w:rsidRPr="004720A9">
        <w:rPr>
          <w:rFonts w:ascii="Arial" w:hAnsi="Arial" w:cs="Arial"/>
        </w:rPr>
        <w:t>, a contar da data do recebimento da comunicação enviada pela autoridade competente</w:t>
      </w:r>
      <w:r w:rsidR="00F20DCA" w:rsidRPr="004720A9">
        <w:rPr>
          <w:rFonts w:ascii="Arial" w:hAnsi="Arial" w:cs="Arial"/>
        </w:rPr>
        <w:t>.</w:t>
      </w:r>
    </w:p>
    <w:p w:rsidR="004720A9" w:rsidRDefault="00F20DCA" w:rsidP="00EE0913">
      <w:pPr>
        <w:pStyle w:val="PargrafodaLista"/>
        <w:numPr>
          <w:ilvl w:val="1"/>
          <w:numId w:val="18"/>
        </w:numPr>
        <w:tabs>
          <w:tab w:val="left" w:pos="-567"/>
        </w:tabs>
        <w:spacing w:before="120" w:after="120" w:line="360" w:lineRule="auto"/>
        <w:ind w:left="-567" w:right="227" w:hanging="11"/>
        <w:rPr>
          <w:rFonts w:ascii="Arial" w:hAnsi="Arial" w:cs="Arial"/>
        </w:rPr>
      </w:pPr>
      <w:r w:rsidRPr="004720A9">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rsidR="002A0960" w:rsidRPr="004720A9" w:rsidRDefault="00F20DCA" w:rsidP="00EE0913">
      <w:pPr>
        <w:pStyle w:val="PargrafodaLista"/>
        <w:numPr>
          <w:ilvl w:val="1"/>
          <w:numId w:val="18"/>
        </w:numPr>
        <w:tabs>
          <w:tab w:val="left" w:pos="-567"/>
        </w:tabs>
        <w:spacing w:before="120" w:after="120" w:line="360" w:lineRule="auto"/>
        <w:ind w:left="-567" w:right="227" w:hanging="11"/>
        <w:rPr>
          <w:rFonts w:ascii="Arial" w:hAnsi="Arial" w:cs="Arial"/>
        </w:rPr>
      </w:pPr>
      <w:r w:rsidRPr="004720A9">
        <w:rPr>
          <w:rFonts w:ascii="Arial" w:hAnsi="Arial" w:cs="Arial"/>
        </w:rPr>
        <w:t>As penalidades serão obrigatoriamente registradas no Tribunal de Contas do Estado do Rio de Janeiro.</w:t>
      </w:r>
    </w:p>
    <w:p w:rsidR="004720A9" w:rsidRPr="008160E7" w:rsidRDefault="004720A9" w:rsidP="00EE0913">
      <w:pPr>
        <w:pStyle w:val="PargrafodaLista"/>
        <w:numPr>
          <w:ilvl w:val="0"/>
          <w:numId w:val="18"/>
        </w:numPr>
        <w:tabs>
          <w:tab w:val="left" w:pos="-567"/>
        </w:tabs>
        <w:spacing w:before="118" w:line="360" w:lineRule="auto"/>
        <w:ind w:left="-567" w:right="183" w:firstLine="0"/>
        <w:rPr>
          <w:rFonts w:ascii="Arial" w:hAnsi="Arial" w:cs="Arial"/>
        </w:rPr>
      </w:pPr>
      <w:r w:rsidRPr="008160E7">
        <w:rPr>
          <w:rFonts w:ascii="Arial" w:hAnsi="Arial" w:cs="Arial"/>
          <w:b/>
        </w:rPr>
        <w:t>DA RE</w:t>
      </w:r>
      <w:r w:rsidR="00F06795">
        <w:rPr>
          <w:rFonts w:ascii="Arial" w:hAnsi="Arial" w:cs="Arial"/>
          <w:b/>
        </w:rPr>
        <w:t>S</w:t>
      </w:r>
      <w:r w:rsidRPr="008160E7">
        <w:rPr>
          <w:rFonts w:ascii="Arial" w:hAnsi="Arial" w:cs="Arial"/>
          <w:b/>
        </w:rPr>
        <w:t>CISÃO DO CONTRATO/ATA DE REGISTRO DE PREÇO</w:t>
      </w:r>
    </w:p>
    <w:p w:rsidR="004720A9" w:rsidRDefault="004720A9" w:rsidP="00EE0913">
      <w:pPr>
        <w:pStyle w:val="PargrafodaLista"/>
        <w:numPr>
          <w:ilvl w:val="1"/>
          <w:numId w:val="18"/>
        </w:numPr>
        <w:tabs>
          <w:tab w:val="left" w:pos="-567"/>
        </w:tabs>
        <w:spacing w:before="120" w:after="120" w:line="360" w:lineRule="auto"/>
        <w:ind w:left="-567" w:right="227" w:firstLine="0"/>
        <w:rPr>
          <w:rFonts w:ascii="Arial" w:hAnsi="Arial" w:cs="Arial"/>
        </w:rPr>
      </w:pPr>
      <w:r w:rsidRPr="004720A9">
        <w:rPr>
          <w:rFonts w:ascii="Arial" w:hAnsi="Arial" w:cs="Arial"/>
        </w:rPr>
        <w:t>O contrato/ata poderá ser rescindido, a critério da Secretaria contratante/Órgão Gerenciador, decorridos 10 (dez) dias após o prazo</w:t>
      </w:r>
      <w:r w:rsidR="00A41249">
        <w:rPr>
          <w:rFonts w:ascii="Arial" w:hAnsi="Arial" w:cs="Arial"/>
        </w:rPr>
        <w:t xml:space="preserve"> de entrega,</w:t>
      </w:r>
      <w:r w:rsidR="00CB75CD">
        <w:rPr>
          <w:rFonts w:ascii="Arial" w:hAnsi="Arial" w:cs="Arial"/>
        </w:rPr>
        <w:t xml:space="preserve"> </w:t>
      </w:r>
      <w:r w:rsidRPr="004720A9">
        <w:rPr>
          <w:rFonts w:ascii="Arial" w:hAnsi="Arial" w:cs="Arial"/>
        </w:rPr>
        <w:t>caso a contratada/fornecedora registrada não comprove já ter enviado os produtos via transportadora ou correios, e/ou não apresente justificativa</w:t>
      </w:r>
      <w:r w:rsidR="00A41249">
        <w:rPr>
          <w:rFonts w:ascii="Arial" w:hAnsi="Arial" w:cs="Arial"/>
        </w:rPr>
        <w:t>s</w:t>
      </w:r>
      <w:r w:rsidRPr="004720A9">
        <w:rPr>
          <w:rFonts w:ascii="Arial" w:hAnsi="Arial" w:cs="Arial"/>
        </w:rPr>
        <w:t xml:space="preserve"> aceitáveis</w:t>
      </w:r>
      <w:r w:rsidR="00BF71E7">
        <w:rPr>
          <w:rFonts w:ascii="Arial" w:hAnsi="Arial" w:cs="Arial"/>
        </w:rPr>
        <w:t xml:space="preserve"> para a demora no cumprimento da ordem de fornecimento</w:t>
      </w:r>
      <w:r w:rsidR="00E75E46" w:rsidRPr="004720A9">
        <w:rPr>
          <w:rFonts w:ascii="Arial" w:hAnsi="Arial" w:cs="Arial"/>
        </w:rPr>
        <w:t>.</w:t>
      </w:r>
    </w:p>
    <w:p w:rsidR="004720A9" w:rsidRDefault="004720A9" w:rsidP="00EE0913">
      <w:pPr>
        <w:pStyle w:val="PargrafodaLista"/>
        <w:numPr>
          <w:ilvl w:val="1"/>
          <w:numId w:val="18"/>
        </w:numPr>
        <w:tabs>
          <w:tab w:val="left" w:pos="-567"/>
        </w:tabs>
        <w:spacing w:before="120" w:after="120" w:line="360" w:lineRule="auto"/>
        <w:ind w:left="-567" w:right="227" w:firstLine="0"/>
        <w:rPr>
          <w:rFonts w:ascii="Arial" w:hAnsi="Arial" w:cs="Arial"/>
        </w:rPr>
      </w:pPr>
      <w:r w:rsidRPr="004720A9">
        <w:rPr>
          <w:rFonts w:ascii="Arial" w:hAnsi="Arial" w:cs="Arial"/>
        </w:rPr>
        <w:t>A decisão de rescindir o contrato/ata de registr</w:t>
      </w:r>
      <w:r w:rsidR="004771E9">
        <w:rPr>
          <w:rFonts w:ascii="Arial" w:hAnsi="Arial" w:cs="Arial"/>
        </w:rPr>
        <w:t>o de preço caberá à Secretaria C</w:t>
      </w:r>
      <w:r w:rsidRPr="004720A9">
        <w:rPr>
          <w:rFonts w:ascii="Arial" w:hAnsi="Arial" w:cs="Arial"/>
        </w:rPr>
        <w:t>ontratante/Órgão Gerenciador, após prévia consulta ao setor solicitante do material, e desde que se vislumbre</w:t>
      </w:r>
      <w:r w:rsidR="00A41249">
        <w:rPr>
          <w:rFonts w:ascii="Arial" w:hAnsi="Arial" w:cs="Arial"/>
        </w:rPr>
        <w:t>m possibilidades de prejuízos à Administração Municipal.</w:t>
      </w:r>
    </w:p>
    <w:p w:rsidR="007005E9" w:rsidRDefault="004720A9" w:rsidP="00EE0913">
      <w:pPr>
        <w:pStyle w:val="PargrafodaLista"/>
        <w:numPr>
          <w:ilvl w:val="1"/>
          <w:numId w:val="18"/>
        </w:numPr>
        <w:tabs>
          <w:tab w:val="left" w:pos="-567"/>
        </w:tabs>
        <w:spacing w:before="120" w:after="120" w:line="360" w:lineRule="auto"/>
        <w:ind w:left="-567" w:right="227" w:firstLine="0"/>
        <w:rPr>
          <w:rFonts w:ascii="Arial" w:hAnsi="Arial" w:cs="Arial"/>
        </w:rPr>
      </w:pPr>
      <w:r w:rsidRPr="004720A9">
        <w:rPr>
          <w:rFonts w:ascii="Arial" w:hAnsi="Arial" w:cs="Arial"/>
        </w:rPr>
        <w:t>Nos casos em que se justifique a rescisão contratual a contratada/fornecedora registrada ficará sujeita às penalidades previstas</w:t>
      </w:r>
      <w:r w:rsidR="00A41249">
        <w:rPr>
          <w:rFonts w:ascii="Arial" w:hAnsi="Arial" w:cs="Arial"/>
        </w:rPr>
        <w:t xml:space="preserve"> no item 17 d</w:t>
      </w:r>
      <w:r w:rsidRPr="004720A9">
        <w:rPr>
          <w:rFonts w:ascii="Arial" w:hAnsi="Arial" w:cs="Arial"/>
        </w:rPr>
        <w:t>esteTermo de Referência</w:t>
      </w:r>
      <w:r w:rsidR="002E2372" w:rsidRPr="004720A9">
        <w:rPr>
          <w:rFonts w:ascii="Arial" w:hAnsi="Arial" w:cs="Arial"/>
        </w:rPr>
        <w:t>.</w:t>
      </w:r>
    </w:p>
    <w:p w:rsidR="004720A9" w:rsidRPr="004720A9" w:rsidRDefault="004720A9" w:rsidP="00EE0913">
      <w:pPr>
        <w:pStyle w:val="PargrafodaLista"/>
        <w:numPr>
          <w:ilvl w:val="0"/>
          <w:numId w:val="18"/>
        </w:numPr>
        <w:tabs>
          <w:tab w:val="left" w:pos="-567"/>
        </w:tabs>
        <w:spacing w:before="120" w:after="120" w:line="360" w:lineRule="auto"/>
        <w:ind w:left="-567" w:right="227" w:firstLine="0"/>
        <w:rPr>
          <w:rFonts w:ascii="Arial" w:hAnsi="Arial" w:cs="Arial"/>
        </w:rPr>
      </w:pPr>
      <w:r w:rsidRPr="004720A9">
        <w:rPr>
          <w:rFonts w:ascii="Arial" w:hAnsi="Arial" w:cs="Arial"/>
          <w:b/>
        </w:rPr>
        <w:t>DOS CRITÉRIOS DE SELEÇÃO DO FORNECEDOR</w:t>
      </w:r>
    </w:p>
    <w:p w:rsidR="004720A9" w:rsidRPr="004720A9" w:rsidRDefault="004720A9" w:rsidP="00EE0913">
      <w:pPr>
        <w:pStyle w:val="Ttulo11"/>
        <w:numPr>
          <w:ilvl w:val="1"/>
          <w:numId w:val="18"/>
        </w:numPr>
        <w:tabs>
          <w:tab w:val="left" w:pos="-284"/>
        </w:tabs>
        <w:spacing w:before="120" w:after="120" w:line="360" w:lineRule="auto"/>
        <w:ind w:left="-567" w:right="227" w:firstLine="0"/>
        <w:rPr>
          <w:rFonts w:ascii="Arial" w:hAnsi="Arial" w:cs="Arial"/>
          <w:b w:val="0"/>
          <w:sz w:val="22"/>
          <w:szCs w:val="22"/>
        </w:rPr>
      </w:pPr>
      <w:r w:rsidRPr="004720A9">
        <w:rPr>
          <w:rFonts w:ascii="Arial" w:hAnsi="Arial" w:cs="Arial"/>
          <w:b w:val="0"/>
          <w:sz w:val="22"/>
          <w:szCs w:val="22"/>
        </w:rPr>
        <w:t>Para fins de comprovação de qualificação técnica, deverá(ão) ser apresentado(s) o(s) seguinte(s) documento(s):</w:t>
      </w:r>
    </w:p>
    <w:p w:rsidR="004720A9" w:rsidRPr="00F40C02" w:rsidRDefault="00A4590A" w:rsidP="00EE0913">
      <w:pPr>
        <w:pStyle w:val="Ttulo11"/>
        <w:numPr>
          <w:ilvl w:val="2"/>
          <w:numId w:val="18"/>
        </w:numPr>
        <w:tabs>
          <w:tab w:val="left" w:pos="0"/>
        </w:tabs>
        <w:spacing w:before="120" w:after="120" w:line="360" w:lineRule="auto"/>
        <w:ind w:left="0" w:right="227" w:firstLine="0"/>
        <w:jc w:val="both"/>
        <w:rPr>
          <w:rFonts w:ascii="Arial" w:hAnsi="Arial" w:cs="Arial"/>
          <w:b w:val="0"/>
          <w:sz w:val="22"/>
          <w:szCs w:val="22"/>
        </w:rPr>
      </w:pPr>
      <w:r w:rsidRPr="00F40C02">
        <w:rPr>
          <w:rFonts w:ascii="Arial" w:hAnsi="Arial" w:cs="Arial"/>
          <w:b w:val="0"/>
          <w:sz w:val="22"/>
          <w:szCs w:val="22"/>
        </w:rPr>
        <w:t>Atestado expedido por pessoa jurídica de direito pú</w:t>
      </w:r>
      <w:bookmarkStart w:id="0" w:name="_GoBack"/>
      <w:bookmarkEnd w:id="0"/>
      <w:r w:rsidRPr="00F40C02">
        <w:rPr>
          <w:rFonts w:ascii="Arial" w:hAnsi="Arial" w:cs="Arial"/>
          <w:b w:val="0"/>
          <w:sz w:val="22"/>
          <w:szCs w:val="22"/>
        </w:rPr>
        <w:t xml:space="preserve">blico ou privado, comprovando que a licitante já </w:t>
      </w:r>
      <w:r w:rsidR="00F40C02" w:rsidRPr="00F40C02">
        <w:rPr>
          <w:rFonts w:ascii="Arial" w:hAnsi="Arial" w:cs="Arial"/>
          <w:b w:val="0"/>
          <w:sz w:val="22"/>
          <w:szCs w:val="22"/>
        </w:rPr>
        <w:t xml:space="preserve">forneceu itens de natureza igual ou equivelente e em quantidades similares às previstas neste Termo e </w:t>
      </w:r>
      <w:r w:rsidRPr="00F40C02">
        <w:rPr>
          <w:rFonts w:ascii="Arial" w:hAnsi="Arial" w:cs="Arial"/>
          <w:b w:val="0"/>
          <w:sz w:val="22"/>
          <w:szCs w:val="22"/>
        </w:rPr>
        <w:t>e</w:t>
      </w:r>
      <w:r w:rsidR="00F40C02" w:rsidRPr="00F40C02">
        <w:rPr>
          <w:rFonts w:ascii="Arial" w:hAnsi="Arial" w:cs="Arial"/>
          <w:b w:val="0"/>
          <w:sz w:val="22"/>
          <w:szCs w:val="22"/>
        </w:rPr>
        <w:t>m</w:t>
      </w:r>
      <w:r w:rsidRPr="00F40C02">
        <w:rPr>
          <w:rFonts w:ascii="Arial" w:hAnsi="Arial" w:cs="Arial"/>
          <w:b w:val="0"/>
          <w:sz w:val="22"/>
          <w:szCs w:val="22"/>
        </w:rPr>
        <w:t xml:space="preserve"> condições compatíveis com as </w:t>
      </w:r>
      <w:r w:rsidR="00F40C02" w:rsidRPr="00F40C02">
        <w:rPr>
          <w:rFonts w:ascii="Arial" w:hAnsi="Arial" w:cs="Arial"/>
          <w:b w:val="0"/>
          <w:sz w:val="22"/>
          <w:szCs w:val="22"/>
        </w:rPr>
        <w:t xml:space="preserve">aqui </w:t>
      </w:r>
      <w:r w:rsidR="00F40C02">
        <w:rPr>
          <w:rFonts w:ascii="Arial" w:hAnsi="Arial" w:cs="Arial"/>
          <w:b w:val="0"/>
          <w:sz w:val="22"/>
          <w:szCs w:val="22"/>
        </w:rPr>
        <w:t>descritas.</w:t>
      </w:r>
    </w:p>
    <w:p w:rsidR="00D65887" w:rsidRDefault="00A4590A" w:rsidP="00D65887">
      <w:pPr>
        <w:pStyle w:val="Ttulo11"/>
        <w:numPr>
          <w:ilvl w:val="2"/>
          <w:numId w:val="18"/>
        </w:numPr>
        <w:spacing w:before="120" w:after="120" w:line="360" w:lineRule="auto"/>
        <w:ind w:left="0" w:firstLine="0"/>
        <w:jc w:val="both"/>
        <w:rPr>
          <w:rFonts w:ascii="Arial" w:hAnsi="Arial" w:cs="Arial"/>
          <w:b w:val="0"/>
          <w:sz w:val="22"/>
          <w:szCs w:val="22"/>
        </w:rPr>
      </w:pPr>
      <w:r w:rsidRPr="00F40C02">
        <w:rPr>
          <w:rFonts w:ascii="Arial" w:hAnsi="Arial" w:cs="Arial"/>
          <w:b w:val="0"/>
          <w:sz w:val="22"/>
          <w:szCs w:val="22"/>
        </w:rPr>
        <w:t>Os atestados fornecidos por pessoa Jurídica de direito público deverão ser emitidos em papel timbrado e com a indicação de cargo e matrícula do signatário. Atestados emitidos por pessoa jurídica de direito privado deverão estar acompanhado de documento que comprove a aptidão do signatário para responder pela empresa.</w:t>
      </w:r>
    </w:p>
    <w:p w:rsidR="00A4590A" w:rsidRDefault="00A4590A" w:rsidP="00EE0913">
      <w:pPr>
        <w:pStyle w:val="Ttulo11"/>
        <w:numPr>
          <w:ilvl w:val="1"/>
          <w:numId w:val="18"/>
        </w:numPr>
        <w:tabs>
          <w:tab w:val="left" w:pos="-567"/>
        </w:tabs>
        <w:spacing w:before="120" w:after="120" w:line="360" w:lineRule="auto"/>
        <w:ind w:left="-567" w:firstLine="0"/>
        <w:jc w:val="both"/>
        <w:rPr>
          <w:rFonts w:ascii="Arial" w:hAnsi="Arial" w:cs="Arial"/>
          <w:b w:val="0"/>
          <w:sz w:val="22"/>
          <w:szCs w:val="22"/>
        </w:rPr>
      </w:pPr>
      <w:r w:rsidRPr="00A4590A">
        <w:rPr>
          <w:rFonts w:ascii="Arial" w:hAnsi="Arial" w:cs="Arial"/>
          <w:b w:val="0"/>
          <w:sz w:val="22"/>
          <w:szCs w:val="22"/>
        </w:rPr>
        <w:t>As exigências de habilitação jurídica e de regularidade fiscal e trabalhista são as usuais para a generalidade do objeto, conforme será disciplinado no edital;</w:t>
      </w:r>
    </w:p>
    <w:p w:rsidR="00A4590A" w:rsidRDefault="00A4590A" w:rsidP="00EE0913">
      <w:pPr>
        <w:pStyle w:val="Ttulo11"/>
        <w:numPr>
          <w:ilvl w:val="1"/>
          <w:numId w:val="18"/>
        </w:numPr>
        <w:tabs>
          <w:tab w:val="left" w:pos="-567"/>
        </w:tabs>
        <w:spacing w:before="120" w:after="120" w:line="360" w:lineRule="auto"/>
        <w:ind w:left="-567" w:firstLine="0"/>
        <w:jc w:val="both"/>
        <w:rPr>
          <w:rFonts w:ascii="Arial" w:hAnsi="Arial" w:cs="Arial"/>
          <w:b w:val="0"/>
          <w:sz w:val="22"/>
          <w:szCs w:val="22"/>
        </w:rPr>
      </w:pPr>
      <w:r w:rsidRPr="00A4590A">
        <w:rPr>
          <w:rFonts w:ascii="Arial" w:hAnsi="Arial" w:cs="Arial"/>
          <w:b w:val="0"/>
          <w:sz w:val="22"/>
          <w:szCs w:val="22"/>
        </w:rPr>
        <w:t>Os critérios de qualificação econômico-financeira a serem atendidos pelo Contratado/Fornecedor Registrado estarão previstos em edital</w:t>
      </w:r>
      <w:r>
        <w:rPr>
          <w:rFonts w:ascii="Arial" w:hAnsi="Arial" w:cs="Arial"/>
          <w:b w:val="0"/>
          <w:sz w:val="22"/>
          <w:szCs w:val="22"/>
        </w:rPr>
        <w:t>;</w:t>
      </w:r>
    </w:p>
    <w:p w:rsidR="00A4590A" w:rsidRDefault="00A4590A" w:rsidP="00EE0913">
      <w:pPr>
        <w:pStyle w:val="Ttulo11"/>
        <w:numPr>
          <w:ilvl w:val="1"/>
          <w:numId w:val="18"/>
        </w:numPr>
        <w:tabs>
          <w:tab w:val="left" w:pos="-567"/>
        </w:tabs>
        <w:spacing w:before="120" w:after="120" w:line="360" w:lineRule="auto"/>
        <w:ind w:left="-567" w:firstLine="0"/>
        <w:jc w:val="both"/>
        <w:rPr>
          <w:rFonts w:ascii="Arial" w:hAnsi="Arial" w:cs="Arial"/>
          <w:b w:val="0"/>
          <w:sz w:val="22"/>
          <w:szCs w:val="22"/>
        </w:rPr>
      </w:pPr>
      <w:r w:rsidRPr="00A4590A">
        <w:rPr>
          <w:rFonts w:ascii="Arial" w:hAnsi="Arial" w:cs="Arial"/>
          <w:b w:val="0"/>
          <w:sz w:val="22"/>
          <w:szCs w:val="22"/>
        </w:rPr>
        <w:t>As regras de desempate entre propostas serão as discriminadas no edital</w:t>
      </w:r>
      <w:r>
        <w:rPr>
          <w:rFonts w:ascii="Arial" w:hAnsi="Arial" w:cs="Arial"/>
          <w:b w:val="0"/>
          <w:sz w:val="22"/>
          <w:szCs w:val="22"/>
        </w:rPr>
        <w:t>.</w:t>
      </w:r>
    </w:p>
    <w:p w:rsidR="002A0960" w:rsidRPr="00A4590A" w:rsidRDefault="00F20DCA" w:rsidP="00EE0913">
      <w:pPr>
        <w:pStyle w:val="Ttulo11"/>
        <w:numPr>
          <w:ilvl w:val="0"/>
          <w:numId w:val="18"/>
        </w:numPr>
        <w:tabs>
          <w:tab w:val="left" w:pos="-567"/>
        </w:tabs>
        <w:spacing w:before="120" w:after="120" w:line="360" w:lineRule="auto"/>
        <w:ind w:left="-567" w:firstLine="0"/>
        <w:jc w:val="both"/>
        <w:rPr>
          <w:rFonts w:ascii="Arial" w:hAnsi="Arial" w:cs="Arial"/>
          <w:b w:val="0"/>
          <w:sz w:val="22"/>
          <w:szCs w:val="22"/>
        </w:rPr>
      </w:pPr>
      <w:r w:rsidRPr="00A4590A">
        <w:rPr>
          <w:rFonts w:ascii="Arial" w:hAnsi="Arial" w:cs="Arial"/>
          <w:sz w:val="22"/>
          <w:szCs w:val="22"/>
        </w:rPr>
        <w:t>DOS RECURSOS ORÇAMENTÁRIOS</w:t>
      </w:r>
    </w:p>
    <w:p w:rsidR="002A0960" w:rsidRPr="00CB75CD" w:rsidRDefault="00F20DCA" w:rsidP="00EE0913">
      <w:pPr>
        <w:pStyle w:val="Ttulo11"/>
        <w:numPr>
          <w:ilvl w:val="1"/>
          <w:numId w:val="18"/>
        </w:numPr>
        <w:tabs>
          <w:tab w:val="left" w:pos="-567"/>
        </w:tabs>
        <w:spacing w:before="120" w:after="120" w:line="360" w:lineRule="auto"/>
        <w:ind w:left="-567" w:firstLine="0"/>
        <w:jc w:val="both"/>
        <w:rPr>
          <w:rFonts w:ascii="Arial" w:hAnsi="Arial" w:cs="Arial"/>
          <w:sz w:val="22"/>
          <w:szCs w:val="22"/>
        </w:rPr>
      </w:pPr>
      <w:r w:rsidRPr="00D71171">
        <w:rPr>
          <w:rFonts w:ascii="Arial" w:hAnsi="Arial" w:cs="Arial"/>
          <w:b w:val="0"/>
          <w:bCs w:val="0"/>
          <w:sz w:val="22"/>
          <w:szCs w:val="22"/>
        </w:rPr>
        <w:t>As despesas decorrentes da contratação correrão a con</w:t>
      </w:r>
      <w:r w:rsidR="00D95A52">
        <w:rPr>
          <w:rFonts w:ascii="Arial" w:hAnsi="Arial" w:cs="Arial"/>
          <w:b w:val="0"/>
          <w:bCs w:val="0"/>
          <w:sz w:val="22"/>
          <w:szCs w:val="22"/>
        </w:rPr>
        <w:t>ta da seguinte dotação orçamentá</w:t>
      </w:r>
      <w:r w:rsidRPr="00D71171">
        <w:rPr>
          <w:rFonts w:ascii="Arial" w:hAnsi="Arial" w:cs="Arial"/>
          <w:b w:val="0"/>
          <w:bCs w:val="0"/>
          <w:sz w:val="22"/>
          <w:szCs w:val="22"/>
        </w:rPr>
        <w:t xml:space="preserve">ria – </w:t>
      </w:r>
      <w:r w:rsidR="00CB75CD">
        <w:rPr>
          <w:rFonts w:ascii="Arial" w:hAnsi="Arial" w:cs="Arial"/>
          <w:b w:val="0"/>
          <w:bCs w:val="0"/>
          <w:sz w:val="22"/>
          <w:szCs w:val="22"/>
        </w:rPr>
        <w:t xml:space="preserve"> </w:t>
      </w:r>
      <w:r w:rsidRPr="00D71171">
        <w:rPr>
          <w:rFonts w:ascii="Arial" w:hAnsi="Arial" w:cs="Arial"/>
          <w:b w:val="0"/>
          <w:bCs w:val="0"/>
          <w:sz w:val="22"/>
          <w:szCs w:val="22"/>
        </w:rPr>
        <w:t xml:space="preserve">Orçamento </w:t>
      </w:r>
      <w:r w:rsidR="00D65887" w:rsidRPr="00CB75CD">
        <w:rPr>
          <w:rFonts w:ascii="Arial" w:hAnsi="Arial" w:cs="Arial"/>
          <w:b w:val="0"/>
          <w:bCs w:val="0"/>
          <w:sz w:val="22"/>
          <w:szCs w:val="22"/>
        </w:rPr>
        <w:t xml:space="preserve">2022 da Secretaria Municipal de </w:t>
      </w:r>
      <w:r w:rsidR="00CB75CD" w:rsidRPr="00CB75CD">
        <w:rPr>
          <w:rFonts w:ascii="Arial" w:hAnsi="Arial" w:cs="Arial"/>
          <w:b w:val="0"/>
          <w:bCs w:val="0"/>
          <w:sz w:val="22"/>
          <w:szCs w:val="22"/>
        </w:rPr>
        <w:t>Comunicação Social</w:t>
      </w:r>
      <w:r w:rsidR="00D65887">
        <w:rPr>
          <w:rFonts w:ascii="Arial" w:hAnsi="Arial" w:cs="Arial"/>
          <w:b w:val="0"/>
          <w:bCs w:val="0"/>
          <w:color w:val="FF0000"/>
          <w:sz w:val="22"/>
          <w:szCs w:val="22"/>
        </w:rPr>
        <w:t>.</w:t>
      </w:r>
    </w:p>
    <w:p w:rsidR="00CB75CD" w:rsidRPr="00CB75CD" w:rsidRDefault="00CB75CD" w:rsidP="00CB75CD">
      <w:pPr>
        <w:pStyle w:val="Ttulo11"/>
        <w:tabs>
          <w:tab w:val="left" w:pos="-567"/>
        </w:tabs>
        <w:spacing w:before="120" w:after="120" w:line="360" w:lineRule="auto"/>
        <w:ind w:left="-567" w:firstLine="0"/>
        <w:jc w:val="both"/>
        <w:rPr>
          <w:rFonts w:ascii="Arial" w:hAnsi="Arial" w:cs="Arial"/>
          <w:sz w:val="22"/>
          <w:szCs w:val="22"/>
        </w:rPr>
      </w:pPr>
      <w:r>
        <w:rPr>
          <w:rFonts w:ascii="Arial" w:hAnsi="Arial" w:cs="Arial"/>
          <w:b w:val="0"/>
          <w:bCs w:val="0"/>
          <w:sz w:val="22"/>
          <w:szCs w:val="22"/>
        </w:rPr>
        <w:t>Programa de trabalho: 04.122.0012.2.842- manutenção e operacionalização da SEMCOM</w:t>
      </w:r>
    </w:p>
    <w:p w:rsidR="00CB75CD" w:rsidRPr="00CB75CD" w:rsidRDefault="00CB75CD" w:rsidP="00CB75CD">
      <w:pPr>
        <w:pStyle w:val="Ttulo11"/>
        <w:tabs>
          <w:tab w:val="left" w:pos="-567"/>
        </w:tabs>
        <w:spacing w:before="120" w:after="120" w:line="360" w:lineRule="auto"/>
        <w:ind w:left="-567" w:firstLine="0"/>
        <w:jc w:val="both"/>
        <w:rPr>
          <w:rFonts w:ascii="Arial" w:hAnsi="Arial" w:cs="Arial"/>
          <w:b w:val="0"/>
          <w:bCs w:val="0"/>
          <w:sz w:val="22"/>
          <w:szCs w:val="22"/>
        </w:rPr>
      </w:pPr>
      <w:r w:rsidRPr="00CB75CD">
        <w:rPr>
          <w:rFonts w:ascii="Arial" w:hAnsi="Arial" w:cs="Arial"/>
          <w:b w:val="0"/>
          <w:bCs w:val="0"/>
          <w:sz w:val="22"/>
          <w:szCs w:val="22"/>
        </w:rPr>
        <w:t>Natrueza de despesa:30.3.90.31.99 e 4.4.90.52.29</w:t>
      </w:r>
    </w:p>
    <w:p w:rsidR="002A0960" w:rsidRPr="00D71171" w:rsidRDefault="00F20DCA" w:rsidP="00EE0913">
      <w:pPr>
        <w:pStyle w:val="PargrafodaLista"/>
        <w:widowControl/>
        <w:numPr>
          <w:ilvl w:val="0"/>
          <w:numId w:val="18"/>
        </w:numPr>
        <w:spacing w:before="120" w:after="120" w:line="360" w:lineRule="auto"/>
        <w:ind w:left="-567" w:firstLine="0"/>
        <w:rPr>
          <w:rFonts w:ascii="Arial" w:hAnsi="Arial" w:cs="Arial"/>
        </w:rPr>
      </w:pPr>
      <w:r w:rsidRPr="00D71171">
        <w:rPr>
          <w:rFonts w:ascii="Arial" w:eastAsiaTheme="minorHAnsi" w:hAnsi="Arial" w:cs="Arial"/>
          <w:b/>
          <w:lang w:val="pt-BR"/>
        </w:rPr>
        <w:t>DAS DISPOSIÇÕES GERAIS</w:t>
      </w:r>
    </w:p>
    <w:p w:rsidR="00A4590A" w:rsidRPr="00A4590A" w:rsidRDefault="00A4590A" w:rsidP="00EE0913">
      <w:pPr>
        <w:pStyle w:val="PargrafodaLista"/>
        <w:widowControl/>
        <w:numPr>
          <w:ilvl w:val="1"/>
          <w:numId w:val="18"/>
        </w:numPr>
        <w:spacing w:before="120" w:after="120" w:line="360" w:lineRule="auto"/>
        <w:ind w:left="-567" w:firstLine="0"/>
        <w:rPr>
          <w:rFonts w:ascii="Arial" w:hAnsi="Arial" w:cs="Arial"/>
        </w:rPr>
      </w:pPr>
      <w:r w:rsidRPr="00A4590A">
        <w:rPr>
          <w:rFonts w:ascii="Arial" w:hAnsi="Arial" w:cs="Arial"/>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rsidR="00A4590A" w:rsidRPr="00A4590A" w:rsidRDefault="00A4590A" w:rsidP="00EE0913">
      <w:pPr>
        <w:pStyle w:val="PargrafodaLista"/>
        <w:widowControl/>
        <w:numPr>
          <w:ilvl w:val="1"/>
          <w:numId w:val="18"/>
        </w:numPr>
        <w:spacing w:before="120" w:after="120" w:line="360" w:lineRule="auto"/>
        <w:ind w:left="-567" w:firstLine="0"/>
        <w:rPr>
          <w:rFonts w:ascii="Arial" w:hAnsi="Arial" w:cs="Arial"/>
        </w:rPr>
      </w:pPr>
      <w:r w:rsidRPr="00A4590A">
        <w:rPr>
          <w:rFonts w:ascii="Arial" w:hAnsi="Arial" w:cs="Arial"/>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rsidR="002A0960" w:rsidRPr="00D71171" w:rsidRDefault="00F20DCA" w:rsidP="00EE0913">
      <w:pPr>
        <w:pStyle w:val="PargrafodaLista"/>
        <w:widowControl/>
        <w:numPr>
          <w:ilvl w:val="1"/>
          <w:numId w:val="18"/>
        </w:numPr>
        <w:spacing w:before="120" w:after="120" w:line="360" w:lineRule="auto"/>
        <w:ind w:left="-567" w:firstLine="0"/>
        <w:rPr>
          <w:rFonts w:ascii="Arial" w:hAnsi="Arial" w:cs="Arial"/>
        </w:rPr>
      </w:pPr>
      <w:r w:rsidRPr="00D71171">
        <w:rPr>
          <w:rFonts w:ascii="Arial" w:eastAsiaTheme="minorHAnsi" w:hAnsi="Arial" w:cs="Arial"/>
          <w:lang w:val="pt-BR"/>
        </w:rPr>
        <w:t xml:space="preserve">O presente Termo de Referência (TR) seguirá devidamente aprovado pela autoridade competente (ordenador de despesas), por meio de despacho, em atenção </w:t>
      </w:r>
      <w:r w:rsidR="002B1B2A" w:rsidRPr="00D71171">
        <w:rPr>
          <w:rFonts w:ascii="Arial" w:eastAsiaTheme="minorHAnsi" w:hAnsi="Arial" w:cs="Arial"/>
          <w:lang w:val="pt-BR"/>
        </w:rPr>
        <w:t>à</w:t>
      </w:r>
      <w:r w:rsidRPr="00D71171">
        <w:rPr>
          <w:rFonts w:ascii="Arial" w:eastAsiaTheme="minorHAnsi" w:hAnsi="Arial" w:cs="Arial"/>
          <w:lang w:val="pt-BR"/>
        </w:rPr>
        <w:t xml:space="preserve"> Resolução Conjunta CGM/PGM/SEMGOV/SEMPLA de 12 de abril de 2021.</w:t>
      </w:r>
    </w:p>
    <w:p w:rsidR="002A0960" w:rsidRPr="00D71171" w:rsidRDefault="002A0960" w:rsidP="00ED5AC9">
      <w:pPr>
        <w:spacing w:before="120" w:after="120" w:line="360" w:lineRule="auto"/>
        <w:ind w:right="512"/>
        <w:jc w:val="center"/>
        <w:rPr>
          <w:rFonts w:ascii="Arial" w:hAnsi="Arial" w:cs="Arial"/>
          <w:color w:val="000000" w:themeColor="text1"/>
        </w:rPr>
      </w:pPr>
    </w:p>
    <w:p w:rsidR="002A0960" w:rsidRDefault="00A4590A" w:rsidP="00ED5AC9">
      <w:pPr>
        <w:spacing w:before="120" w:after="120" w:line="360" w:lineRule="auto"/>
        <w:ind w:right="512"/>
        <w:jc w:val="center"/>
        <w:rPr>
          <w:rFonts w:ascii="Arial" w:hAnsi="Arial" w:cs="Arial"/>
          <w:color w:val="000000" w:themeColor="text1"/>
        </w:rPr>
      </w:pPr>
      <w:r>
        <w:rPr>
          <w:rFonts w:ascii="Arial" w:hAnsi="Arial" w:cs="Arial"/>
          <w:color w:val="000000" w:themeColor="text1"/>
        </w:rPr>
        <w:t xml:space="preserve">Itaboraí, </w:t>
      </w:r>
      <w:r w:rsidR="00120DD2">
        <w:rPr>
          <w:rFonts w:ascii="Arial" w:hAnsi="Arial" w:cs="Arial"/>
          <w:color w:val="000000" w:themeColor="text1"/>
        </w:rPr>
        <w:t>___</w:t>
      </w:r>
      <w:r w:rsidR="00F20DCA" w:rsidRPr="00D71171">
        <w:rPr>
          <w:rFonts w:ascii="Arial" w:hAnsi="Arial" w:cs="Arial"/>
          <w:color w:val="000000" w:themeColor="text1"/>
        </w:rPr>
        <w:t xml:space="preserve"> de </w:t>
      </w:r>
      <w:r w:rsidR="00120DD2">
        <w:rPr>
          <w:rFonts w:ascii="Arial" w:hAnsi="Arial" w:cs="Arial"/>
          <w:color w:val="000000" w:themeColor="text1"/>
        </w:rPr>
        <w:t>____________</w:t>
      </w:r>
      <w:r w:rsidR="00F20DCA" w:rsidRPr="00D71171">
        <w:rPr>
          <w:rFonts w:ascii="Arial" w:hAnsi="Arial" w:cs="Arial"/>
          <w:color w:val="000000" w:themeColor="text1"/>
        </w:rPr>
        <w:t xml:space="preserve"> de 20</w:t>
      </w:r>
      <w:r w:rsidR="00D65887">
        <w:rPr>
          <w:rFonts w:ascii="Arial" w:hAnsi="Arial" w:cs="Arial"/>
          <w:color w:val="000000" w:themeColor="text1"/>
        </w:rPr>
        <w:t>22</w:t>
      </w:r>
      <w:r w:rsidR="00F20DCA" w:rsidRPr="00D71171">
        <w:rPr>
          <w:rFonts w:ascii="Arial" w:hAnsi="Arial" w:cs="Arial"/>
          <w:color w:val="000000" w:themeColor="text1"/>
        </w:rPr>
        <w:t>.</w:t>
      </w:r>
    </w:p>
    <w:p w:rsidR="009A3CD7" w:rsidRDefault="009A3CD7" w:rsidP="00ED5AC9">
      <w:pPr>
        <w:spacing w:before="120" w:after="120" w:line="360" w:lineRule="auto"/>
        <w:ind w:right="512"/>
        <w:jc w:val="center"/>
        <w:rPr>
          <w:rFonts w:ascii="Arial" w:hAnsi="Arial" w:cs="Arial"/>
          <w:color w:val="000000" w:themeColor="text1"/>
        </w:rPr>
      </w:pPr>
    </w:p>
    <w:p w:rsidR="009A3CD7" w:rsidRPr="00D71171" w:rsidRDefault="009A3CD7" w:rsidP="00C0016E">
      <w:pPr>
        <w:spacing w:before="120" w:after="120" w:line="360" w:lineRule="auto"/>
        <w:ind w:right="512"/>
        <w:jc w:val="right"/>
        <w:rPr>
          <w:rFonts w:ascii="Arial" w:hAnsi="Arial" w:cs="Arial"/>
          <w:color w:val="000000" w:themeColor="text1"/>
        </w:rPr>
      </w:pPr>
    </w:p>
    <w:p w:rsidR="002A0960" w:rsidRPr="00D71171" w:rsidRDefault="0065578A" w:rsidP="00C0016E">
      <w:pPr>
        <w:spacing w:before="120" w:after="120" w:line="360" w:lineRule="auto"/>
        <w:ind w:right="512"/>
        <w:rPr>
          <w:rFonts w:ascii="Arial" w:hAnsi="Arial" w:cs="Arial"/>
          <w:color w:val="000000" w:themeColor="text1"/>
        </w:rPr>
      </w:pPr>
      <w:r w:rsidRPr="00D71171">
        <w:rPr>
          <w:rFonts w:ascii="Arial" w:hAnsi="Arial" w:cs="Arial"/>
          <w:color w:val="000000" w:themeColor="text1"/>
        </w:rPr>
        <w:t xml:space="preserve">Elaborado em ____/____/___   </w:t>
      </w:r>
      <w:r w:rsidR="00120DD2">
        <w:rPr>
          <w:rFonts w:ascii="Arial" w:hAnsi="Arial" w:cs="Arial"/>
          <w:color w:val="000000" w:themeColor="text1"/>
        </w:rPr>
        <w:t xml:space="preserve">                                  </w:t>
      </w:r>
      <w:r w:rsidR="00F20DCA" w:rsidRPr="00D71171">
        <w:rPr>
          <w:rFonts w:ascii="Arial" w:hAnsi="Arial" w:cs="Arial"/>
          <w:color w:val="000000" w:themeColor="text1"/>
        </w:rPr>
        <w:t>Aprovado em ____/____/____</w:t>
      </w:r>
    </w:p>
    <w:p w:rsidR="004D4E08" w:rsidRDefault="004D4E08" w:rsidP="00C0016E">
      <w:pPr>
        <w:spacing w:before="120" w:after="120" w:line="360" w:lineRule="auto"/>
        <w:ind w:right="512"/>
        <w:rPr>
          <w:rFonts w:ascii="Arial" w:hAnsi="Arial" w:cs="Arial"/>
          <w:color w:val="000000" w:themeColor="text1"/>
        </w:rPr>
      </w:pPr>
    </w:p>
    <w:p w:rsidR="002A0960" w:rsidRPr="00D71171" w:rsidRDefault="00F20DCA" w:rsidP="00C0016E">
      <w:pPr>
        <w:spacing w:before="120" w:after="120" w:line="360" w:lineRule="auto"/>
        <w:ind w:right="512"/>
        <w:rPr>
          <w:rFonts w:ascii="Arial" w:hAnsi="Arial" w:cs="Arial"/>
          <w:color w:val="000000" w:themeColor="text1"/>
        </w:rPr>
      </w:pPr>
      <w:r w:rsidRPr="00D71171">
        <w:rPr>
          <w:rFonts w:ascii="Arial" w:hAnsi="Arial" w:cs="Arial"/>
          <w:color w:val="000000" w:themeColor="text1"/>
        </w:rPr>
        <w:t xml:space="preserve">_________________________      </w:t>
      </w:r>
      <w:r w:rsidR="00120DD2">
        <w:rPr>
          <w:rFonts w:ascii="Arial" w:hAnsi="Arial" w:cs="Arial"/>
          <w:color w:val="000000" w:themeColor="text1"/>
        </w:rPr>
        <w:t xml:space="preserve">                            </w:t>
      </w:r>
      <w:r w:rsidRPr="00D71171">
        <w:rPr>
          <w:rFonts w:ascii="Arial" w:hAnsi="Arial" w:cs="Arial"/>
          <w:color w:val="000000" w:themeColor="text1"/>
        </w:rPr>
        <w:t xml:space="preserve"> _________________________</w:t>
      </w:r>
    </w:p>
    <w:p w:rsidR="002A0960" w:rsidRPr="00D71171" w:rsidRDefault="00F20DCA" w:rsidP="00C0016E">
      <w:pPr>
        <w:spacing w:before="120" w:after="120" w:line="360" w:lineRule="auto"/>
        <w:ind w:right="512"/>
        <w:rPr>
          <w:rFonts w:ascii="Arial" w:hAnsi="Arial" w:cs="Arial"/>
          <w:color w:val="000000" w:themeColor="text1"/>
        </w:rPr>
      </w:pPr>
      <w:r w:rsidRPr="00D71171">
        <w:rPr>
          <w:rFonts w:ascii="Arial" w:hAnsi="Arial" w:cs="Arial"/>
          <w:color w:val="000000" w:themeColor="text1"/>
        </w:rPr>
        <w:t xml:space="preserve">Técnico de Planejamento     </w:t>
      </w:r>
      <w:r w:rsidR="00120DD2">
        <w:rPr>
          <w:rFonts w:ascii="Arial" w:hAnsi="Arial" w:cs="Arial"/>
          <w:color w:val="000000" w:themeColor="text1"/>
        </w:rPr>
        <w:t xml:space="preserve">                                             </w:t>
      </w:r>
      <w:r w:rsidRPr="00D71171">
        <w:rPr>
          <w:rFonts w:ascii="Arial" w:hAnsi="Arial" w:cs="Arial"/>
          <w:color w:val="000000" w:themeColor="text1"/>
        </w:rPr>
        <w:t>Ordenador de D</w:t>
      </w:r>
      <w:r w:rsidR="00F06795">
        <w:rPr>
          <w:rFonts w:ascii="Arial" w:hAnsi="Arial" w:cs="Arial"/>
          <w:color w:val="000000" w:themeColor="text1"/>
        </w:rPr>
        <w:t>e</w:t>
      </w:r>
      <w:r w:rsidRPr="00D71171">
        <w:rPr>
          <w:rFonts w:ascii="Arial" w:hAnsi="Arial" w:cs="Arial"/>
          <w:color w:val="000000" w:themeColor="text1"/>
        </w:rPr>
        <w:t>spesa</w:t>
      </w:r>
    </w:p>
    <w:sectPr w:rsidR="002A0960" w:rsidRPr="00D71171" w:rsidSect="008C7357">
      <w:headerReference w:type="default" r:id="rId8"/>
      <w:footerReference w:type="default" r:id="rId9"/>
      <w:pgSz w:w="11906" w:h="16838"/>
      <w:pgMar w:top="2869" w:right="940" w:bottom="1134" w:left="1560" w:header="272" w:footer="284" w:gutter="0"/>
      <w:cols w:space="720"/>
      <w:formProt w:val="0"/>
      <w:docGrid w:linePitch="10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81A" w:rsidRDefault="0082781A">
      <w:r>
        <w:separator/>
      </w:r>
    </w:p>
  </w:endnote>
  <w:endnote w:type="continuationSeparator" w:id="0">
    <w:p w:rsidR="0082781A" w:rsidRDefault="0082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cofont_Spranq_eco_Sans">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960" w:rsidRDefault="002A0960">
    <w:pPr>
      <w:pStyle w:val="Corpodetexto"/>
      <w:spacing w:before="0" w:line="0" w:lineRule="atLeast"/>
      <w:ind w:left="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81A" w:rsidRDefault="0082781A">
      <w:r>
        <w:separator/>
      </w:r>
    </w:p>
  </w:footnote>
  <w:footnote w:type="continuationSeparator" w:id="0">
    <w:p w:rsidR="0082781A" w:rsidRDefault="00827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357" w:rsidRDefault="008C7357">
    <w:pPr>
      <w:pStyle w:val="Corpodetexto"/>
      <w:spacing w:before="0" w:line="0" w:lineRule="atLeast"/>
      <w:ind w:left="0"/>
      <w:jc w:val="left"/>
    </w:pPr>
  </w:p>
  <w:p w:rsidR="008C7357" w:rsidRDefault="008C7357">
    <w:pPr>
      <w:pStyle w:val="Corpodetexto"/>
      <w:spacing w:before="0" w:line="0" w:lineRule="atLeast"/>
      <w:ind w:left="0"/>
      <w:jc w:val="left"/>
    </w:pPr>
    <w:r>
      <w:rPr>
        <w:noProof/>
        <w:lang w:val="pt-BR" w:eastAsia="pt-BR"/>
      </w:rPr>
      <mc:AlternateContent>
        <mc:Choice Requires="wps">
          <w:drawing>
            <wp:anchor distT="0" distB="0" distL="114300" distR="114300" simplePos="0" relativeHeight="14" behindDoc="0" locked="0" layoutInCell="0" allowOverlap="1">
              <wp:simplePos x="0" y="0"/>
              <wp:positionH relativeFrom="column">
                <wp:posOffset>4559300</wp:posOffset>
              </wp:positionH>
              <wp:positionV relativeFrom="paragraph">
                <wp:posOffset>40005</wp:posOffset>
              </wp:positionV>
              <wp:extent cx="1757045" cy="651510"/>
              <wp:effectExtent l="0" t="0" r="0" b="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7045" cy="651510"/>
                      </a:xfrm>
                      <a:prstGeom prst="rect">
                        <a:avLst/>
                      </a:prstGeom>
                      <a:solidFill>
                        <a:srgbClr val="FFFFFF"/>
                      </a:solidFill>
                      <a:ln w="635">
                        <a:solidFill>
                          <a:srgbClr val="000000"/>
                        </a:solidFill>
                      </a:ln>
                    </wps:spPr>
                    <wps:txbx>
                      <w:txbxContent>
                        <w:p w:rsidR="002A0960" w:rsidRDefault="00F20DCA">
                          <w:pPr>
                            <w:pStyle w:val="Contedodoquadro"/>
                            <w:spacing w:line="360" w:lineRule="auto"/>
                            <w:rPr>
                              <w:sz w:val="16"/>
                              <w:szCs w:val="16"/>
                            </w:rPr>
                          </w:pPr>
                          <w:r>
                            <w:rPr>
                              <w:sz w:val="16"/>
                              <w:szCs w:val="16"/>
                            </w:rPr>
                            <w:t>PMI/RJ</w:t>
                          </w:r>
                        </w:p>
                        <w:p w:rsidR="002A0960" w:rsidRDefault="00684CBA">
                          <w:pPr>
                            <w:pStyle w:val="Contedodoquadro"/>
                            <w:spacing w:line="360" w:lineRule="auto"/>
                            <w:rPr>
                              <w:sz w:val="16"/>
                              <w:szCs w:val="16"/>
                            </w:rPr>
                          </w:pPr>
                          <w:r>
                            <w:rPr>
                              <w:sz w:val="16"/>
                              <w:szCs w:val="16"/>
                            </w:rPr>
                            <w:t xml:space="preserve">Processo nº </w:t>
                          </w:r>
                          <w:r w:rsidR="008C7357">
                            <w:rPr>
                              <w:sz w:val="16"/>
                              <w:szCs w:val="16"/>
                            </w:rPr>
                            <w:t>53</w:t>
                          </w:r>
                          <w:r w:rsidR="00F20DCA">
                            <w:rPr>
                              <w:sz w:val="16"/>
                              <w:szCs w:val="16"/>
                            </w:rPr>
                            <w:t>/202</w:t>
                          </w:r>
                          <w:r w:rsidR="00780048">
                            <w:rPr>
                              <w:sz w:val="16"/>
                              <w:szCs w:val="16"/>
                            </w:rPr>
                            <w:t>2</w:t>
                          </w:r>
                          <w:r w:rsidR="00F20DCA">
                            <w:rPr>
                              <w:sz w:val="16"/>
                              <w:szCs w:val="16"/>
                            </w:rPr>
                            <w:br/>
                            <w:t>Rubrica_________ Fls.________</w:t>
                          </w: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59pt;margin-top:3.15pt;width:138.35pt;height:51.3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" o:allowincell="f" strokeweight=".05pt">
              <v:path arrowok="t"/>
              <v:textbox>
                <w:txbxContent>
                  <w:p w:rsidR="002A0960" w:rsidRDefault="00F20DCA">
                    <w:pPr>
                      <w:pStyle w:val="Contedodoquadro"/>
                      <w:spacing w:line="360" w:lineRule="auto"/>
                      <w:rPr>
                        <w:sz w:val="16"/>
                        <w:szCs w:val="16"/>
                      </w:rPr>
                    </w:pPr>
                    <w:r>
                      <w:rPr>
                        <w:sz w:val="16"/>
                        <w:szCs w:val="16"/>
                      </w:rPr>
                      <w:t>PMI/RJ</w:t>
                    </w:r>
                  </w:p>
                  <w:p w:rsidR="002A0960" w:rsidRDefault="00684CBA">
                    <w:pPr>
                      <w:pStyle w:val="Contedodoquadro"/>
                      <w:spacing w:line="360" w:lineRule="auto"/>
                      <w:rPr>
                        <w:sz w:val="16"/>
                        <w:szCs w:val="16"/>
                      </w:rPr>
                    </w:pPr>
                    <w:r>
                      <w:rPr>
                        <w:sz w:val="16"/>
                        <w:szCs w:val="16"/>
                      </w:rPr>
                      <w:t xml:space="preserve">Processo nº </w:t>
                    </w:r>
                    <w:r w:rsidR="008C7357">
                      <w:rPr>
                        <w:sz w:val="16"/>
                        <w:szCs w:val="16"/>
                      </w:rPr>
                      <w:t>53</w:t>
                    </w:r>
                    <w:r w:rsidR="00F20DCA">
                      <w:rPr>
                        <w:sz w:val="16"/>
                        <w:szCs w:val="16"/>
                      </w:rPr>
                      <w:t>/202</w:t>
                    </w:r>
                    <w:r w:rsidR="00780048">
                      <w:rPr>
                        <w:sz w:val="16"/>
                        <w:szCs w:val="16"/>
                      </w:rPr>
                      <w:t>2</w:t>
                    </w:r>
                    <w:r w:rsidR="00F20DCA">
                      <w:rPr>
                        <w:sz w:val="16"/>
                        <w:szCs w:val="16"/>
                      </w:rPr>
                      <w:br/>
                      <w:t>Rubrica_________ Fls.________</w:t>
                    </w:r>
                  </w:p>
                </w:txbxContent>
              </v:textbox>
              <w10:wrap type="square"/>
            </v:shape>
          </w:pict>
        </mc:Fallback>
      </mc:AlternateContent>
    </w:r>
  </w:p>
  <w:p w:rsidR="008C7357" w:rsidRDefault="008C7357">
    <w:pPr>
      <w:pStyle w:val="Corpodetexto"/>
      <w:spacing w:before="0" w:line="0" w:lineRule="atLeast"/>
      <w:ind w:left="0"/>
      <w:jc w:val="left"/>
    </w:pPr>
  </w:p>
  <w:p w:rsidR="008C7357" w:rsidRDefault="008C7357">
    <w:pPr>
      <w:pStyle w:val="Corpodetexto"/>
      <w:spacing w:before="0" w:line="0" w:lineRule="atLeast"/>
      <w:ind w:left="0"/>
      <w:jc w:val="left"/>
    </w:pPr>
    <w:r>
      <w:rPr>
        <w:rFonts w:ascii="Courier New" w:hAnsi="Courier New" w:cs="Courier New"/>
        <w:noProof/>
        <w:sz w:val="24"/>
        <w:szCs w:val="24"/>
        <w:lang w:val="pt-BR" w:eastAsia="pt-BR"/>
      </w:rPr>
      <w:drawing>
        <wp:anchor distT="0" distB="0" distL="0" distR="0" simplePos="0" relativeHeight="251659264" behindDoc="1" locked="0" layoutInCell="0" allowOverlap="1" wp14:anchorId="1F8D3903" wp14:editId="07D0E2B0">
          <wp:simplePos x="0" y="0"/>
          <wp:positionH relativeFrom="column">
            <wp:posOffset>0</wp:posOffset>
          </wp:positionH>
          <wp:positionV relativeFrom="paragraph">
            <wp:posOffset>-635</wp:posOffset>
          </wp:positionV>
          <wp:extent cx="933450" cy="828675"/>
          <wp:effectExtent l="0" t="0" r="0" b="9525"/>
          <wp:wrapNone/>
          <wp:docPr id="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7"/>
                  <pic:cNvPicPr>
                    <a:picLocks noChangeAspect="1" noChangeArrowheads="1"/>
                  </pic:cNvPicPr>
                </pic:nvPicPr>
                <pic:blipFill>
                  <a:blip r:embed="rId1"/>
                  <a:stretch>
                    <a:fillRect/>
                  </a:stretch>
                </pic:blipFill>
                <pic:spPr bwMode="auto">
                  <a:xfrm>
                    <a:off x="0" y="0"/>
                    <a:ext cx="933450" cy="828675"/>
                  </a:xfrm>
                  <a:prstGeom prst="rect">
                    <a:avLst/>
                  </a:prstGeom>
                </pic:spPr>
              </pic:pic>
            </a:graphicData>
          </a:graphic>
        </wp:anchor>
      </w:drawing>
    </w:r>
  </w:p>
  <w:p w:rsidR="008C7357" w:rsidRDefault="008C7357" w:rsidP="008C7357">
    <w:pPr>
      <w:pStyle w:val="Cabealho1"/>
      <w:tabs>
        <w:tab w:val="clear" w:pos="4252"/>
      </w:tabs>
      <w:rPr>
        <w:rFonts w:ascii="Arial" w:hAnsi="Arial" w:cs="Arial"/>
        <w:b/>
      </w:rPr>
    </w:pPr>
    <w:r>
      <w:t xml:space="preserve">                          </w:t>
    </w:r>
    <w:r w:rsidRPr="00D71171">
      <w:rPr>
        <w:rFonts w:ascii="Arial" w:hAnsi="Arial" w:cs="Arial"/>
        <w:b/>
      </w:rPr>
      <w:t>PREFEITURA</w:t>
    </w:r>
    <w:r>
      <w:rPr>
        <w:rFonts w:ascii="Arial" w:hAnsi="Arial" w:cs="Arial"/>
        <w:b/>
      </w:rPr>
      <w:t xml:space="preserve"> MUNICIPAL DE ITABORAÍ</w:t>
    </w:r>
  </w:p>
  <w:p w:rsidR="008C7357" w:rsidRDefault="008C7357" w:rsidP="008C7357">
    <w:pPr>
      <w:pStyle w:val="Cabealho1"/>
      <w:tabs>
        <w:tab w:val="clear" w:pos="4252"/>
      </w:tabs>
      <w:ind w:left="1418"/>
      <w:rPr>
        <w:rFonts w:ascii="Arial" w:hAnsi="Arial" w:cs="Arial"/>
        <w:b/>
      </w:rPr>
    </w:pPr>
    <w:r w:rsidRPr="00D71171">
      <w:rPr>
        <w:rFonts w:ascii="Arial" w:hAnsi="Arial" w:cs="Arial"/>
        <w:b/>
      </w:rPr>
      <w:t>ESTADO DO RIO DE JANEIRO</w:t>
    </w:r>
  </w:p>
  <w:p w:rsidR="008C7357" w:rsidRDefault="008C7357" w:rsidP="008C7357">
    <w:pPr>
      <w:pStyle w:val="Cabealho1"/>
      <w:ind w:left="1418"/>
      <w:rPr>
        <w:rFonts w:ascii="Arial" w:hAnsi="Arial" w:cs="Arial"/>
        <w:b/>
      </w:rPr>
    </w:pPr>
    <w:r>
      <w:rPr>
        <w:rFonts w:ascii="Arial" w:hAnsi="Arial" w:cs="Arial"/>
        <w:b/>
      </w:rPr>
      <w:t>SECRETARIA MUNICIPAL DE COMUNICAÇÃO SOCIAL</w:t>
    </w:r>
  </w:p>
  <w:p w:rsidR="008C7357" w:rsidRDefault="008C7357" w:rsidP="008C7357">
    <w:pPr>
      <w:pStyle w:val="Cabealho1"/>
      <w:ind w:left="1418"/>
      <w:rPr>
        <w:rFonts w:ascii="Arial" w:hAnsi="Arial" w:cs="Arial"/>
        <w:b/>
      </w:rPr>
    </w:pPr>
  </w:p>
  <w:p w:rsidR="008C7357" w:rsidRDefault="008C7357">
    <w:pPr>
      <w:pStyle w:val="Corpodetexto"/>
      <w:spacing w:before="0" w:line="0" w:lineRule="atLeast"/>
      <w:ind w:left="0"/>
      <w:jc w:val="left"/>
    </w:pPr>
  </w:p>
  <w:p w:rsidR="002A0960" w:rsidRDefault="002A0960">
    <w:pPr>
      <w:pStyle w:val="Corpodetexto"/>
      <w:spacing w:before="0" w:line="0" w:lineRule="atLeast"/>
      <w:ind w:left="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7048"/>
    <w:multiLevelType w:val="multilevel"/>
    <w:tmpl w:val="73A0350E"/>
    <w:lvl w:ilvl="0">
      <w:start w:val="6"/>
      <w:numFmt w:val="decimal"/>
      <w:lvlText w:val="%1."/>
      <w:lvlJc w:val="left"/>
      <w:pPr>
        <w:tabs>
          <w:tab w:val="num" w:pos="0"/>
        </w:tabs>
        <w:ind w:left="720" w:hanging="360"/>
      </w:pPr>
      <w:rPr>
        <w:rFonts w:hint="default"/>
        <w:b/>
        <w:sz w:val="22"/>
        <w:szCs w:val="22"/>
      </w:rPr>
    </w:lvl>
    <w:lvl w:ilvl="1">
      <w:start w:val="4"/>
      <w:numFmt w:val="decimal"/>
      <w:lvlText w:val="%2.1"/>
      <w:lvlJc w:val="left"/>
      <w:pPr>
        <w:tabs>
          <w:tab w:val="num" w:pos="0"/>
        </w:tabs>
        <w:ind w:left="1146" w:hanging="720"/>
      </w:pPr>
      <w:rPr>
        <w:rFonts w:hint="default"/>
        <w:b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1" w15:restartNumberingAfterBreak="0">
    <w:nsid w:val="04985D0D"/>
    <w:multiLevelType w:val="multilevel"/>
    <w:tmpl w:val="A2D8D9B6"/>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2A66FD"/>
    <w:multiLevelType w:val="multilevel"/>
    <w:tmpl w:val="AA16A7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456AC5"/>
    <w:multiLevelType w:val="multilevel"/>
    <w:tmpl w:val="1F34824E"/>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621" w:hanging="1080"/>
      </w:pPr>
      <w:rPr>
        <w:rFonts w:hint="default"/>
        <w:b/>
      </w:rPr>
    </w:lvl>
    <w:lvl w:ilvl="4">
      <w:start w:val="1"/>
      <w:numFmt w:val="decimal"/>
      <w:lvlText w:val="%1.%2.%3.%4.%5."/>
      <w:lvlJc w:val="left"/>
      <w:pPr>
        <w:ind w:left="-1188" w:hanging="1080"/>
      </w:pPr>
      <w:rPr>
        <w:rFonts w:hint="default"/>
        <w:b/>
      </w:rPr>
    </w:lvl>
    <w:lvl w:ilvl="5">
      <w:start w:val="1"/>
      <w:numFmt w:val="decimal"/>
      <w:lvlText w:val="%1.%2.%3.%4.%5.%6."/>
      <w:lvlJc w:val="left"/>
      <w:pPr>
        <w:ind w:left="-1395" w:hanging="1440"/>
      </w:pPr>
      <w:rPr>
        <w:rFonts w:hint="default"/>
        <w:b/>
      </w:rPr>
    </w:lvl>
    <w:lvl w:ilvl="6">
      <w:start w:val="1"/>
      <w:numFmt w:val="decimal"/>
      <w:lvlText w:val="%1.%2.%3.%4.%5.%6.%7."/>
      <w:lvlJc w:val="left"/>
      <w:pPr>
        <w:ind w:left="-1962" w:hanging="1440"/>
      </w:pPr>
      <w:rPr>
        <w:rFonts w:hint="default"/>
        <w:b/>
      </w:rPr>
    </w:lvl>
    <w:lvl w:ilvl="7">
      <w:start w:val="1"/>
      <w:numFmt w:val="decimal"/>
      <w:lvlText w:val="%1.%2.%3.%4.%5.%6.%7.%8."/>
      <w:lvlJc w:val="left"/>
      <w:pPr>
        <w:ind w:left="-2169" w:hanging="1800"/>
      </w:pPr>
      <w:rPr>
        <w:rFonts w:hint="default"/>
        <w:b/>
      </w:rPr>
    </w:lvl>
    <w:lvl w:ilvl="8">
      <w:start w:val="1"/>
      <w:numFmt w:val="decimal"/>
      <w:lvlText w:val="%1.%2.%3.%4.%5.%6.%7.%8.%9."/>
      <w:lvlJc w:val="left"/>
      <w:pPr>
        <w:ind w:left="-2736" w:hanging="1800"/>
      </w:pPr>
      <w:rPr>
        <w:rFonts w:hint="default"/>
        <w:b/>
      </w:rPr>
    </w:lvl>
  </w:abstractNum>
  <w:abstractNum w:abstractNumId="4" w15:restartNumberingAfterBreak="0">
    <w:nsid w:val="092045B2"/>
    <w:multiLevelType w:val="multilevel"/>
    <w:tmpl w:val="D0389CBC"/>
    <w:lvl w:ilvl="0">
      <w:start w:val="1"/>
      <w:numFmt w:val="decimal"/>
      <w:lvlText w:val="%1."/>
      <w:lvlJc w:val="left"/>
      <w:pPr>
        <w:ind w:left="360" w:hanging="360"/>
      </w:pPr>
      <w:rPr>
        <w:rFonts w:hint="default"/>
        <w:b/>
      </w:rPr>
    </w:lvl>
    <w:lvl w:ilvl="1">
      <w:start w:val="1"/>
      <w:numFmt w:val="decimal"/>
      <w:lvlText w:val="%1.%2."/>
      <w:lvlJc w:val="left"/>
      <w:pPr>
        <w:ind w:left="153" w:hanging="720"/>
      </w:pPr>
      <w:rPr>
        <w:rFonts w:hint="default"/>
        <w:b w:val="0"/>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5" w15:restartNumberingAfterBreak="0">
    <w:nsid w:val="0B9926FA"/>
    <w:multiLevelType w:val="multilevel"/>
    <w:tmpl w:val="194E3B9E"/>
    <w:lvl w:ilvl="0">
      <w:start w:val="3"/>
      <w:numFmt w:val="decimal"/>
      <w:lvlText w:val="%1."/>
      <w:lvlJc w:val="left"/>
      <w:pPr>
        <w:ind w:left="360" w:hanging="360"/>
      </w:pPr>
      <w:rPr>
        <w:rFonts w:hint="default"/>
        <w:sz w:val="23"/>
      </w:rPr>
    </w:lvl>
    <w:lvl w:ilvl="1">
      <w:start w:val="5"/>
      <w:numFmt w:val="decimal"/>
      <w:lvlText w:val="%1.%2."/>
      <w:lvlJc w:val="left"/>
      <w:pPr>
        <w:ind w:left="720" w:hanging="72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1080" w:hanging="108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440" w:hanging="144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800" w:hanging="1800"/>
      </w:pPr>
      <w:rPr>
        <w:rFonts w:hint="default"/>
        <w:sz w:val="23"/>
      </w:rPr>
    </w:lvl>
    <w:lvl w:ilvl="8">
      <w:start w:val="1"/>
      <w:numFmt w:val="decimal"/>
      <w:lvlText w:val="%1.%2.%3.%4.%5.%6.%7.%8.%9."/>
      <w:lvlJc w:val="left"/>
      <w:pPr>
        <w:ind w:left="1800" w:hanging="1800"/>
      </w:pPr>
      <w:rPr>
        <w:rFonts w:hint="default"/>
        <w:sz w:val="23"/>
      </w:rPr>
    </w:lvl>
  </w:abstractNum>
  <w:abstractNum w:abstractNumId="6" w15:restartNumberingAfterBreak="0">
    <w:nsid w:val="2F2974E0"/>
    <w:multiLevelType w:val="multilevel"/>
    <w:tmpl w:val="18DC06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51B0C3C"/>
    <w:multiLevelType w:val="multilevel"/>
    <w:tmpl w:val="1A3A79FC"/>
    <w:lvl w:ilvl="0">
      <w:start w:val="1"/>
      <w:numFmt w:val="decimal"/>
      <w:lvlText w:val="%1"/>
      <w:lvlJc w:val="left"/>
      <w:pPr>
        <w:ind w:left="375" w:hanging="375"/>
      </w:pPr>
      <w:rPr>
        <w:rFonts w:hint="default"/>
      </w:rPr>
    </w:lvl>
    <w:lvl w:ilvl="1">
      <w:start w:val="1"/>
      <w:numFmt w:val="decimal"/>
      <w:lvlText w:val="%1.%2"/>
      <w:lvlJc w:val="left"/>
      <w:pPr>
        <w:ind w:left="-135" w:hanging="375"/>
      </w:pPr>
      <w:rPr>
        <w:rFonts w:hint="default"/>
      </w:rPr>
    </w:lvl>
    <w:lvl w:ilvl="2">
      <w:start w:val="1"/>
      <w:numFmt w:val="decimal"/>
      <w:lvlText w:val="%1.%2.%3"/>
      <w:lvlJc w:val="left"/>
      <w:pPr>
        <w:ind w:left="-30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960" w:hanging="1080"/>
      </w:pPr>
      <w:rPr>
        <w:rFonts w:hint="default"/>
      </w:rPr>
    </w:lvl>
    <w:lvl w:ilvl="5">
      <w:start w:val="1"/>
      <w:numFmt w:val="decimal"/>
      <w:lvlText w:val="%1.%2.%3.%4.%5.%6"/>
      <w:lvlJc w:val="left"/>
      <w:pPr>
        <w:ind w:left="-147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2130" w:hanging="1440"/>
      </w:pPr>
      <w:rPr>
        <w:rFonts w:hint="default"/>
      </w:rPr>
    </w:lvl>
    <w:lvl w:ilvl="8">
      <w:start w:val="1"/>
      <w:numFmt w:val="decimal"/>
      <w:lvlText w:val="%1.%2.%3.%4.%5.%6.%7.%8.%9"/>
      <w:lvlJc w:val="left"/>
      <w:pPr>
        <w:ind w:left="-2280" w:hanging="1800"/>
      </w:pPr>
      <w:rPr>
        <w:rFonts w:hint="default"/>
      </w:rPr>
    </w:lvl>
  </w:abstractNum>
  <w:abstractNum w:abstractNumId="8" w15:restartNumberingAfterBreak="0">
    <w:nsid w:val="462B2620"/>
    <w:multiLevelType w:val="multilevel"/>
    <w:tmpl w:val="267E2BA0"/>
    <w:lvl w:ilvl="0">
      <w:start w:val="2"/>
      <w:numFmt w:val="decimal"/>
      <w:lvlText w:val="%1."/>
      <w:lvlJc w:val="left"/>
      <w:pPr>
        <w:ind w:left="360" w:hanging="360"/>
      </w:pPr>
      <w:rPr>
        <w:rFonts w:hint="default"/>
        <w:b/>
      </w:rPr>
    </w:lvl>
    <w:lvl w:ilvl="1">
      <w:start w:val="1"/>
      <w:numFmt w:val="decimal"/>
      <w:lvlText w:val="%1.%2."/>
      <w:lvlJc w:val="left"/>
      <w:pPr>
        <w:ind w:left="153"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621" w:hanging="1080"/>
      </w:pPr>
      <w:rPr>
        <w:rFonts w:hint="default"/>
        <w:b/>
      </w:rPr>
    </w:lvl>
    <w:lvl w:ilvl="4">
      <w:start w:val="1"/>
      <w:numFmt w:val="decimal"/>
      <w:lvlText w:val="%1.%2.%3.%4.%5."/>
      <w:lvlJc w:val="left"/>
      <w:pPr>
        <w:ind w:left="-1188" w:hanging="1080"/>
      </w:pPr>
      <w:rPr>
        <w:rFonts w:hint="default"/>
        <w:b/>
      </w:rPr>
    </w:lvl>
    <w:lvl w:ilvl="5">
      <w:start w:val="1"/>
      <w:numFmt w:val="decimal"/>
      <w:lvlText w:val="%1.%2.%3.%4.%5.%6."/>
      <w:lvlJc w:val="left"/>
      <w:pPr>
        <w:ind w:left="-1395" w:hanging="1440"/>
      </w:pPr>
      <w:rPr>
        <w:rFonts w:hint="default"/>
        <w:b/>
      </w:rPr>
    </w:lvl>
    <w:lvl w:ilvl="6">
      <w:start w:val="1"/>
      <w:numFmt w:val="decimal"/>
      <w:lvlText w:val="%1.%2.%3.%4.%5.%6.%7."/>
      <w:lvlJc w:val="left"/>
      <w:pPr>
        <w:ind w:left="-1962" w:hanging="1440"/>
      </w:pPr>
      <w:rPr>
        <w:rFonts w:hint="default"/>
        <w:b/>
      </w:rPr>
    </w:lvl>
    <w:lvl w:ilvl="7">
      <w:start w:val="1"/>
      <w:numFmt w:val="decimal"/>
      <w:lvlText w:val="%1.%2.%3.%4.%5.%6.%7.%8."/>
      <w:lvlJc w:val="left"/>
      <w:pPr>
        <w:ind w:left="-2169" w:hanging="1800"/>
      </w:pPr>
      <w:rPr>
        <w:rFonts w:hint="default"/>
        <w:b/>
      </w:rPr>
    </w:lvl>
    <w:lvl w:ilvl="8">
      <w:start w:val="1"/>
      <w:numFmt w:val="decimal"/>
      <w:lvlText w:val="%1.%2.%3.%4.%5.%6.%7.%8.%9."/>
      <w:lvlJc w:val="left"/>
      <w:pPr>
        <w:ind w:left="-2736" w:hanging="1800"/>
      </w:pPr>
      <w:rPr>
        <w:rFonts w:hint="default"/>
        <w:b/>
      </w:rPr>
    </w:lvl>
  </w:abstractNum>
  <w:abstractNum w:abstractNumId="9" w15:restartNumberingAfterBreak="0">
    <w:nsid w:val="4BC87A9A"/>
    <w:multiLevelType w:val="multilevel"/>
    <w:tmpl w:val="28F229A6"/>
    <w:lvl w:ilvl="0">
      <w:start w:val="7"/>
      <w:numFmt w:val="decimal"/>
      <w:lvlText w:val="%1."/>
      <w:lvlJc w:val="left"/>
      <w:pPr>
        <w:ind w:left="375" w:hanging="37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10" w15:restartNumberingAfterBreak="0">
    <w:nsid w:val="4EE870AC"/>
    <w:multiLevelType w:val="multilevel"/>
    <w:tmpl w:val="58C61EDE"/>
    <w:lvl w:ilvl="0">
      <w:start w:val="1"/>
      <w:numFmt w:val="decimal"/>
      <w:lvlText w:val="%1."/>
      <w:lvlJc w:val="left"/>
      <w:pPr>
        <w:tabs>
          <w:tab w:val="num" w:pos="0"/>
        </w:tabs>
        <w:ind w:left="720" w:hanging="360"/>
      </w:pPr>
      <w:rPr>
        <w:b/>
      </w:rPr>
    </w:lvl>
    <w:lvl w:ilvl="1">
      <w:start w:val="6"/>
      <w:numFmt w:val="decimal"/>
      <w:lvlText w:val="%1.%2."/>
      <w:lvlJc w:val="left"/>
      <w:pPr>
        <w:tabs>
          <w:tab w:val="num" w:pos="0"/>
        </w:tabs>
        <w:ind w:left="1146"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1" w15:restartNumberingAfterBreak="0">
    <w:nsid w:val="4FAF371B"/>
    <w:multiLevelType w:val="hybridMultilevel"/>
    <w:tmpl w:val="84E4A560"/>
    <w:lvl w:ilvl="0" w:tplc="0416000F">
      <w:start w:val="1"/>
      <w:numFmt w:val="decimal"/>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12" w15:restartNumberingAfterBreak="0">
    <w:nsid w:val="53C73B94"/>
    <w:multiLevelType w:val="multilevel"/>
    <w:tmpl w:val="E6C6C70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475D3B"/>
    <w:multiLevelType w:val="multilevel"/>
    <w:tmpl w:val="267E2BA0"/>
    <w:lvl w:ilvl="0">
      <w:start w:val="2"/>
      <w:numFmt w:val="decimal"/>
      <w:lvlText w:val="%1."/>
      <w:lvlJc w:val="left"/>
      <w:pPr>
        <w:ind w:left="360" w:hanging="360"/>
      </w:pPr>
      <w:rPr>
        <w:rFonts w:hint="default"/>
        <w:b/>
      </w:rPr>
    </w:lvl>
    <w:lvl w:ilvl="1">
      <w:start w:val="1"/>
      <w:numFmt w:val="decimal"/>
      <w:lvlText w:val="%1.%2."/>
      <w:lvlJc w:val="left"/>
      <w:pPr>
        <w:ind w:left="153"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621" w:hanging="1080"/>
      </w:pPr>
      <w:rPr>
        <w:rFonts w:hint="default"/>
        <w:b/>
      </w:rPr>
    </w:lvl>
    <w:lvl w:ilvl="4">
      <w:start w:val="1"/>
      <w:numFmt w:val="decimal"/>
      <w:lvlText w:val="%1.%2.%3.%4.%5."/>
      <w:lvlJc w:val="left"/>
      <w:pPr>
        <w:ind w:left="-1188" w:hanging="1080"/>
      </w:pPr>
      <w:rPr>
        <w:rFonts w:hint="default"/>
        <w:b/>
      </w:rPr>
    </w:lvl>
    <w:lvl w:ilvl="5">
      <w:start w:val="1"/>
      <w:numFmt w:val="decimal"/>
      <w:lvlText w:val="%1.%2.%3.%4.%5.%6."/>
      <w:lvlJc w:val="left"/>
      <w:pPr>
        <w:ind w:left="-1395" w:hanging="1440"/>
      </w:pPr>
      <w:rPr>
        <w:rFonts w:hint="default"/>
        <w:b/>
      </w:rPr>
    </w:lvl>
    <w:lvl w:ilvl="6">
      <w:start w:val="1"/>
      <w:numFmt w:val="decimal"/>
      <w:lvlText w:val="%1.%2.%3.%4.%5.%6.%7."/>
      <w:lvlJc w:val="left"/>
      <w:pPr>
        <w:ind w:left="-1962" w:hanging="1440"/>
      </w:pPr>
      <w:rPr>
        <w:rFonts w:hint="default"/>
        <w:b/>
      </w:rPr>
    </w:lvl>
    <w:lvl w:ilvl="7">
      <w:start w:val="1"/>
      <w:numFmt w:val="decimal"/>
      <w:lvlText w:val="%1.%2.%3.%4.%5.%6.%7.%8."/>
      <w:lvlJc w:val="left"/>
      <w:pPr>
        <w:ind w:left="-2169" w:hanging="1800"/>
      </w:pPr>
      <w:rPr>
        <w:rFonts w:hint="default"/>
        <w:b/>
      </w:rPr>
    </w:lvl>
    <w:lvl w:ilvl="8">
      <w:start w:val="1"/>
      <w:numFmt w:val="decimal"/>
      <w:lvlText w:val="%1.%2.%3.%4.%5.%6.%7.%8.%9."/>
      <w:lvlJc w:val="left"/>
      <w:pPr>
        <w:ind w:left="-2736" w:hanging="1800"/>
      </w:pPr>
      <w:rPr>
        <w:rFonts w:hint="default"/>
        <w:b/>
      </w:rPr>
    </w:lvl>
  </w:abstractNum>
  <w:abstractNum w:abstractNumId="14" w15:restartNumberingAfterBreak="0">
    <w:nsid w:val="5A0D6581"/>
    <w:multiLevelType w:val="multilevel"/>
    <w:tmpl w:val="267E2BA0"/>
    <w:lvl w:ilvl="0">
      <w:start w:val="2"/>
      <w:numFmt w:val="decimal"/>
      <w:lvlText w:val="%1."/>
      <w:lvlJc w:val="left"/>
      <w:pPr>
        <w:ind w:left="360" w:hanging="360"/>
      </w:pPr>
      <w:rPr>
        <w:rFonts w:hint="default"/>
        <w:b/>
      </w:rPr>
    </w:lvl>
    <w:lvl w:ilvl="1">
      <w:start w:val="1"/>
      <w:numFmt w:val="decimal"/>
      <w:lvlText w:val="%1.%2."/>
      <w:lvlJc w:val="left"/>
      <w:pPr>
        <w:ind w:left="153"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621" w:hanging="1080"/>
      </w:pPr>
      <w:rPr>
        <w:rFonts w:hint="default"/>
        <w:b/>
      </w:rPr>
    </w:lvl>
    <w:lvl w:ilvl="4">
      <w:start w:val="1"/>
      <w:numFmt w:val="decimal"/>
      <w:lvlText w:val="%1.%2.%3.%4.%5."/>
      <w:lvlJc w:val="left"/>
      <w:pPr>
        <w:ind w:left="-1188" w:hanging="1080"/>
      </w:pPr>
      <w:rPr>
        <w:rFonts w:hint="default"/>
        <w:b/>
      </w:rPr>
    </w:lvl>
    <w:lvl w:ilvl="5">
      <w:start w:val="1"/>
      <w:numFmt w:val="decimal"/>
      <w:lvlText w:val="%1.%2.%3.%4.%5.%6."/>
      <w:lvlJc w:val="left"/>
      <w:pPr>
        <w:ind w:left="-1395" w:hanging="1440"/>
      </w:pPr>
      <w:rPr>
        <w:rFonts w:hint="default"/>
        <w:b/>
      </w:rPr>
    </w:lvl>
    <w:lvl w:ilvl="6">
      <w:start w:val="1"/>
      <w:numFmt w:val="decimal"/>
      <w:lvlText w:val="%1.%2.%3.%4.%5.%6.%7."/>
      <w:lvlJc w:val="left"/>
      <w:pPr>
        <w:ind w:left="-1962" w:hanging="1440"/>
      </w:pPr>
      <w:rPr>
        <w:rFonts w:hint="default"/>
        <w:b/>
      </w:rPr>
    </w:lvl>
    <w:lvl w:ilvl="7">
      <w:start w:val="1"/>
      <w:numFmt w:val="decimal"/>
      <w:lvlText w:val="%1.%2.%3.%4.%5.%6.%7.%8."/>
      <w:lvlJc w:val="left"/>
      <w:pPr>
        <w:ind w:left="-2169" w:hanging="1800"/>
      </w:pPr>
      <w:rPr>
        <w:rFonts w:hint="default"/>
        <w:b/>
      </w:rPr>
    </w:lvl>
    <w:lvl w:ilvl="8">
      <w:start w:val="1"/>
      <w:numFmt w:val="decimal"/>
      <w:lvlText w:val="%1.%2.%3.%4.%5.%6.%7.%8.%9."/>
      <w:lvlJc w:val="left"/>
      <w:pPr>
        <w:ind w:left="-2736" w:hanging="1800"/>
      </w:pPr>
      <w:rPr>
        <w:rFonts w:hint="default"/>
        <w:b/>
      </w:rPr>
    </w:lvl>
  </w:abstractNum>
  <w:abstractNum w:abstractNumId="15" w15:restartNumberingAfterBreak="0">
    <w:nsid w:val="66E6583C"/>
    <w:multiLevelType w:val="multilevel"/>
    <w:tmpl w:val="5E3CA4D2"/>
    <w:lvl w:ilvl="0">
      <w:start w:val="7"/>
      <w:numFmt w:val="decimal"/>
      <w:lvlText w:val="%1."/>
      <w:lvlJc w:val="left"/>
      <w:pPr>
        <w:ind w:left="495" w:hanging="495"/>
      </w:pPr>
      <w:rPr>
        <w:rFonts w:hint="default"/>
      </w:rPr>
    </w:lvl>
    <w:lvl w:ilvl="1">
      <w:start w:val="10"/>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16" w15:restartNumberingAfterBreak="0">
    <w:nsid w:val="6BE61E51"/>
    <w:multiLevelType w:val="hybridMultilevel"/>
    <w:tmpl w:val="82C0679A"/>
    <w:lvl w:ilvl="0" w:tplc="6B668B04">
      <w:start w:val="2"/>
      <w:numFmt w:val="decimal"/>
      <w:lvlText w:val="%1-"/>
      <w:lvlJc w:val="left"/>
      <w:pPr>
        <w:ind w:left="-150" w:hanging="360"/>
      </w:pPr>
      <w:rPr>
        <w:rFonts w:hint="default"/>
        <w:b w:val="0"/>
      </w:rPr>
    </w:lvl>
    <w:lvl w:ilvl="1" w:tplc="04160019" w:tentative="1">
      <w:start w:val="1"/>
      <w:numFmt w:val="lowerLetter"/>
      <w:lvlText w:val="%2."/>
      <w:lvlJc w:val="left"/>
      <w:pPr>
        <w:ind w:left="570" w:hanging="360"/>
      </w:pPr>
    </w:lvl>
    <w:lvl w:ilvl="2" w:tplc="0416001B" w:tentative="1">
      <w:start w:val="1"/>
      <w:numFmt w:val="lowerRoman"/>
      <w:lvlText w:val="%3."/>
      <w:lvlJc w:val="right"/>
      <w:pPr>
        <w:ind w:left="1290" w:hanging="180"/>
      </w:pPr>
    </w:lvl>
    <w:lvl w:ilvl="3" w:tplc="0416000F" w:tentative="1">
      <w:start w:val="1"/>
      <w:numFmt w:val="decimal"/>
      <w:lvlText w:val="%4."/>
      <w:lvlJc w:val="left"/>
      <w:pPr>
        <w:ind w:left="2010" w:hanging="360"/>
      </w:pPr>
    </w:lvl>
    <w:lvl w:ilvl="4" w:tplc="04160019" w:tentative="1">
      <w:start w:val="1"/>
      <w:numFmt w:val="lowerLetter"/>
      <w:lvlText w:val="%5."/>
      <w:lvlJc w:val="left"/>
      <w:pPr>
        <w:ind w:left="2730" w:hanging="360"/>
      </w:pPr>
    </w:lvl>
    <w:lvl w:ilvl="5" w:tplc="0416001B" w:tentative="1">
      <w:start w:val="1"/>
      <w:numFmt w:val="lowerRoman"/>
      <w:lvlText w:val="%6."/>
      <w:lvlJc w:val="right"/>
      <w:pPr>
        <w:ind w:left="3450" w:hanging="180"/>
      </w:pPr>
    </w:lvl>
    <w:lvl w:ilvl="6" w:tplc="0416000F" w:tentative="1">
      <w:start w:val="1"/>
      <w:numFmt w:val="decimal"/>
      <w:lvlText w:val="%7."/>
      <w:lvlJc w:val="left"/>
      <w:pPr>
        <w:ind w:left="4170" w:hanging="360"/>
      </w:pPr>
    </w:lvl>
    <w:lvl w:ilvl="7" w:tplc="04160019" w:tentative="1">
      <w:start w:val="1"/>
      <w:numFmt w:val="lowerLetter"/>
      <w:lvlText w:val="%8."/>
      <w:lvlJc w:val="left"/>
      <w:pPr>
        <w:ind w:left="4890" w:hanging="360"/>
      </w:pPr>
    </w:lvl>
    <w:lvl w:ilvl="8" w:tplc="0416001B" w:tentative="1">
      <w:start w:val="1"/>
      <w:numFmt w:val="lowerRoman"/>
      <w:lvlText w:val="%9."/>
      <w:lvlJc w:val="right"/>
      <w:pPr>
        <w:ind w:left="5610" w:hanging="180"/>
      </w:pPr>
    </w:lvl>
  </w:abstractNum>
  <w:abstractNum w:abstractNumId="17" w15:restartNumberingAfterBreak="0">
    <w:nsid w:val="72CC3F9D"/>
    <w:multiLevelType w:val="multilevel"/>
    <w:tmpl w:val="1F34824E"/>
    <w:lvl w:ilvl="0">
      <w:start w:val="2"/>
      <w:numFmt w:val="decimal"/>
      <w:lvlText w:val="%1."/>
      <w:lvlJc w:val="left"/>
      <w:pPr>
        <w:ind w:left="360" w:hanging="360"/>
      </w:pPr>
      <w:rPr>
        <w:rFonts w:hint="default"/>
        <w:b/>
      </w:rPr>
    </w:lvl>
    <w:lvl w:ilvl="1">
      <w:start w:val="1"/>
      <w:numFmt w:val="decimal"/>
      <w:lvlText w:val="%1.%2."/>
      <w:lvlJc w:val="left"/>
      <w:pPr>
        <w:ind w:left="153"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621" w:hanging="1080"/>
      </w:pPr>
      <w:rPr>
        <w:rFonts w:hint="default"/>
        <w:b/>
      </w:rPr>
    </w:lvl>
    <w:lvl w:ilvl="4">
      <w:start w:val="1"/>
      <w:numFmt w:val="decimal"/>
      <w:lvlText w:val="%1.%2.%3.%4.%5."/>
      <w:lvlJc w:val="left"/>
      <w:pPr>
        <w:ind w:left="-1188" w:hanging="1080"/>
      </w:pPr>
      <w:rPr>
        <w:rFonts w:hint="default"/>
        <w:b/>
      </w:rPr>
    </w:lvl>
    <w:lvl w:ilvl="5">
      <w:start w:val="1"/>
      <w:numFmt w:val="decimal"/>
      <w:lvlText w:val="%1.%2.%3.%4.%5.%6."/>
      <w:lvlJc w:val="left"/>
      <w:pPr>
        <w:ind w:left="-1395" w:hanging="1440"/>
      </w:pPr>
      <w:rPr>
        <w:rFonts w:hint="default"/>
        <w:b/>
      </w:rPr>
    </w:lvl>
    <w:lvl w:ilvl="6">
      <w:start w:val="1"/>
      <w:numFmt w:val="decimal"/>
      <w:lvlText w:val="%1.%2.%3.%4.%5.%6.%7."/>
      <w:lvlJc w:val="left"/>
      <w:pPr>
        <w:ind w:left="-1962" w:hanging="1440"/>
      </w:pPr>
      <w:rPr>
        <w:rFonts w:hint="default"/>
        <w:b/>
      </w:rPr>
    </w:lvl>
    <w:lvl w:ilvl="7">
      <w:start w:val="1"/>
      <w:numFmt w:val="decimal"/>
      <w:lvlText w:val="%1.%2.%3.%4.%5.%6.%7.%8."/>
      <w:lvlJc w:val="left"/>
      <w:pPr>
        <w:ind w:left="-2169" w:hanging="1800"/>
      </w:pPr>
      <w:rPr>
        <w:rFonts w:hint="default"/>
        <w:b/>
      </w:rPr>
    </w:lvl>
    <w:lvl w:ilvl="8">
      <w:start w:val="1"/>
      <w:numFmt w:val="decimal"/>
      <w:lvlText w:val="%1.%2.%3.%4.%5.%6.%7.%8.%9."/>
      <w:lvlJc w:val="left"/>
      <w:pPr>
        <w:ind w:left="-2736" w:hanging="1800"/>
      </w:pPr>
      <w:rPr>
        <w:rFonts w:hint="default"/>
        <w:b/>
      </w:rPr>
    </w:lvl>
  </w:abstractNum>
  <w:num w:numId="1">
    <w:abstractNumId w:val="10"/>
  </w:num>
  <w:num w:numId="2">
    <w:abstractNumId w:val="6"/>
  </w:num>
  <w:num w:numId="3">
    <w:abstractNumId w:val="7"/>
  </w:num>
  <w:num w:numId="4">
    <w:abstractNumId w:val="16"/>
  </w:num>
  <w:num w:numId="5">
    <w:abstractNumId w:val="3"/>
  </w:num>
  <w:num w:numId="6">
    <w:abstractNumId w:val="4"/>
  </w:num>
  <w:num w:numId="7">
    <w:abstractNumId w:val="13"/>
  </w:num>
  <w:num w:numId="8">
    <w:abstractNumId w:val="11"/>
  </w:num>
  <w:num w:numId="9">
    <w:abstractNumId w:val="8"/>
  </w:num>
  <w:num w:numId="10">
    <w:abstractNumId w:val="14"/>
  </w:num>
  <w:num w:numId="11">
    <w:abstractNumId w:val="0"/>
  </w:num>
  <w:num w:numId="12">
    <w:abstractNumId w:val="17"/>
  </w:num>
  <w:num w:numId="13">
    <w:abstractNumId w:val="9"/>
  </w:num>
  <w:num w:numId="14">
    <w:abstractNumId w:val="2"/>
  </w:num>
  <w:num w:numId="15">
    <w:abstractNumId w:val="15"/>
  </w:num>
  <w:num w:numId="16">
    <w:abstractNumId w:val="5"/>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960"/>
    <w:rsid w:val="00015F4D"/>
    <w:rsid w:val="000249B3"/>
    <w:rsid w:val="00057562"/>
    <w:rsid w:val="00081055"/>
    <w:rsid w:val="00095435"/>
    <w:rsid w:val="000A1545"/>
    <w:rsid w:val="000C74FF"/>
    <w:rsid w:val="000D05A8"/>
    <w:rsid w:val="000D1E38"/>
    <w:rsid w:val="000D2065"/>
    <w:rsid w:val="000F3F52"/>
    <w:rsid w:val="001102D8"/>
    <w:rsid w:val="001205D7"/>
    <w:rsid w:val="00120DD2"/>
    <w:rsid w:val="00134D42"/>
    <w:rsid w:val="00150D44"/>
    <w:rsid w:val="0015565C"/>
    <w:rsid w:val="0015711B"/>
    <w:rsid w:val="00157352"/>
    <w:rsid w:val="00164C51"/>
    <w:rsid w:val="00192AA2"/>
    <w:rsid w:val="001A7495"/>
    <w:rsid w:val="001C4F03"/>
    <w:rsid w:val="001C765D"/>
    <w:rsid w:val="001D68A1"/>
    <w:rsid w:val="001E71C8"/>
    <w:rsid w:val="001E7E53"/>
    <w:rsid w:val="001F3130"/>
    <w:rsid w:val="001F3CDC"/>
    <w:rsid w:val="001F5E9A"/>
    <w:rsid w:val="0020619E"/>
    <w:rsid w:val="00210F16"/>
    <w:rsid w:val="00220F14"/>
    <w:rsid w:val="0022272B"/>
    <w:rsid w:val="00241BFD"/>
    <w:rsid w:val="002645EF"/>
    <w:rsid w:val="002743BD"/>
    <w:rsid w:val="00291B6C"/>
    <w:rsid w:val="002A0960"/>
    <w:rsid w:val="002B1B2A"/>
    <w:rsid w:val="002D0906"/>
    <w:rsid w:val="002E2372"/>
    <w:rsid w:val="002F3C2B"/>
    <w:rsid w:val="00300E68"/>
    <w:rsid w:val="00327E0C"/>
    <w:rsid w:val="003447FD"/>
    <w:rsid w:val="0036253A"/>
    <w:rsid w:val="003628DF"/>
    <w:rsid w:val="003637A5"/>
    <w:rsid w:val="00371A00"/>
    <w:rsid w:val="00376E3D"/>
    <w:rsid w:val="00390C74"/>
    <w:rsid w:val="0039171E"/>
    <w:rsid w:val="00392092"/>
    <w:rsid w:val="00394DBD"/>
    <w:rsid w:val="003C5233"/>
    <w:rsid w:val="003D5E13"/>
    <w:rsid w:val="003F62EC"/>
    <w:rsid w:val="003F7862"/>
    <w:rsid w:val="00404977"/>
    <w:rsid w:val="004114C5"/>
    <w:rsid w:val="00422BD3"/>
    <w:rsid w:val="00441BB2"/>
    <w:rsid w:val="0044525E"/>
    <w:rsid w:val="004456E2"/>
    <w:rsid w:val="004522FD"/>
    <w:rsid w:val="00454509"/>
    <w:rsid w:val="00466848"/>
    <w:rsid w:val="00467CBE"/>
    <w:rsid w:val="004720A9"/>
    <w:rsid w:val="004771E9"/>
    <w:rsid w:val="004904F3"/>
    <w:rsid w:val="004B3C72"/>
    <w:rsid w:val="004C1389"/>
    <w:rsid w:val="004D4E08"/>
    <w:rsid w:val="004D5CA1"/>
    <w:rsid w:val="004F3A96"/>
    <w:rsid w:val="00504C96"/>
    <w:rsid w:val="00507CEE"/>
    <w:rsid w:val="0052240B"/>
    <w:rsid w:val="005233C9"/>
    <w:rsid w:val="005469A2"/>
    <w:rsid w:val="00561B86"/>
    <w:rsid w:val="00576B3E"/>
    <w:rsid w:val="005868B5"/>
    <w:rsid w:val="005A4CB5"/>
    <w:rsid w:val="005A7600"/>
    <w:rsid w:val="005B49DA"/>
    <w:rsid w:val="005B7D93"/>
    <w:rsid w:val="005E37C2"/>
    <w:rsid w:val="005F28BE"/>
    <w:rsid w:val="005F2F0A"/>
    <w:rsid w:val="006025DB"/>
    <w:rsid w:val="00610AF9"/>
    <w:rsid w:val="00611993"/>
    <w:rsid w:val="00613C8B"/>
    <w:rsid w:val="00614CFD"/>
    <w:rsid w:val="006170C3"/>
    <w:rsid w:val="0061743F"/>
    <w:rsid w:val="00624BA1"/>
    <w:rsid w:val="0063203D"/>
    <w:rsid w:val="00655385"/>
    <w:rsid w:val="0065578A"/>
    <w:rsid w:val="006638C5"/>
    <w:rsid w:val="00674BF5"/>
    <w:rsid w:val="00680BD2"/>
    <w:rsid w:val="0068195D"/>
    <w:rsid w:val="00684CBA"/>
    <w:rsid w:val="00692AEC"/>
    <w:rsid w:val="006937C4"/>
    <w:rsid w:val="006A5B0D"/>
    <w:rsid w:val="006E0799"/>
    <w:rsid w:val="006E18C7"/>
    <w:rsid w:val="006E5635"/>
    <w:rsid w:val="006F0BA3"/>
    <w:rsid w:val="006F31B3"/>
    <w:rsid w:val="006F6FD4"/>
    <w:rsid w:val="006F7037"/>
    <w:rsid w:val="007005E9"/>
    <w:rsid w:val="00720289"/>
    <w:rsid w:val="00726818"/>
    <w:rsid w:val="0073683E"/>
    <w:rsid w:val="00742D5B"/>
    <w:rsid w:val="0077754C"/>
    <w:rsid w:val="00780048"/>
    <w:rsid w:val="00781C16"/>
    <w:rsid w:val="007913DF"/>
    <w:rsid w:val="007A043A"/>
    <w:rsid w:val="007C7A5B"/>
    <w:rsid w:val="007F57FF"/>
    <w:rsid w:val="00800992"/>
    <w:rsid w:val="00807D32"/>
    <w:rsid w:val="00813D11"/>
    <w:rsid w:val="008159A9"/>
    <w:rsid w:val="0082781A"/>
    <w:rsid w:val="00835414"/>
    <w:rsid w:val="00837BEF"/>
    <w:rsid w:val="00841526"/>
    <w:rsid w:val="0084414D"/>
    <w:rsid w:val="00847C02"/>
    <w:rsid w:val="0085666F"/>
    <w:rsid w:val="00863CCA"/>
    <w:rsid w:val="0087628F"/>
    <w:rsid w:val="00876E92"/>
    <w:rsid w:val="008840C7"/>
    <w:rsid w:val="00894374"/>
    <w:rsid w:val="008A1617"/>
    <w:rsid w:val="008C7357"/>
    <w:rsid w:val="008E535D"/>
    <w:rsid w:val="00923212"/>
    <w:rsid w:val="00923C8A"/>
    <w:rsid w:val="00931593"/>
    <w:rsid w:val="00936BC6"/>
    <w:rsid w:val="0096358A"/>
    <w:rsid w:val="00973055"/>
    <w:rsid w:val="00993A78"/>
    <w:rsid w:val="009A3CD7"/>
    <w:rsid w:val="009B1F15"/>
    <w:rsid w:val="009C3514"/>
    <w:rsid w:val="009D7C1F"/>
    <w:rsid w:val="009E5F94"/>
    <w:rsid w:val="009F592E"/>
    <w:rsid w:val="00A00940"/>
    <w:rsid w:val="00A0232E"/>
    <w:rsid w:val="00A03743"/>
    <w:rsid w:val="00A06065"/>
    <w:rsid w:val="00A11439"/>
    <w:rsid w:val="00A34808"/>
    <w:rsid w:val="00A41249"/>
    <w:rsid w:val="00A4590A"/>
    <w:rsid w:val="00A5456B"/>
    <w:rsid w:val="00A67735"/>
    <w:rsid w:val="00A732DF"/>
    <w:rsid w:val="00A735D6"/>
    <w:rsid w:val="00A81103"/>
    <w:rsid w:val="00AA0370"/>
    <w:rsid w:val="00AE0E39"/>
    <w:rsid w:val="00AE19EF"/>
    <w:rsid w:val="00AE7F65"/>
    <w:rsid w:val="00AF1480"/>
    <w:rsid w:val="00B12FCC"/>
    <w:rsid w:val="00B250EC"/>
    <w:rsid w:val="00B27782"/>
    <w:rsid w:val="00B30063"/>
    <w:rsid w:val="00B31693"/>
    <w:rsid w:val="00B33BE2"/>
    <w:rsid w:val="00B55315"/>
    <w:rsid w:val="00B60659"/>
    <w:rsid w:val="00B70131"/>
    <w:rsid w:val="00B77F7A"/>
    <w:rsid w:val="00B87AC7"/>
    <w:rsid w:val="00BA4732"/>
    <w:rsid w:val="00BD1CF9"/>
    <w:rsid w:val="00BF71E7"/>
    <w:rsid w:val="00C0016E"/>
    <w:rsid w:val="00C1179E"/>
    <w:rsid w:val="00C1555D"/>
    <w:rsid w:val="00C25350"/>
    <w:rsid w:val="00C30D6D"/>
    <w:rsid w:val="00C315BC"/>
    <w:rsid w:val="00C34DCB"/>
    <w:rsid w:val="00C355BF"/>
    <w:rsid w:val="00C404D6"/>
    <w:rsid w:val="00C56CCD"/>
    <w:rsid w:val="00C774EF"/>
    <w:rsid w:val="00C804D1"/>
    <w:rsid w:val="00C90077"/>
    <w:rsid w:val="00CA353D"/>
    <w:rsid w:val="00CA73B6"/>
    <w:rsid w:val="00CB1F40"/>
    <w:rsid w:val="00CB75CD"/>
    <w:rsid w:val="00CB79BA"/>
    <w:rsid w:val="00CC263A"/>
    <w:rsid w:val="00D01C8C"/>
    <w:rsid w:val="00D045B7"/>
    <w:rsid w:val="00D10914"/>
    <w:rsid w:val="00D115B9"/>
    <w:rsid w:val="00D14560"/>
    <w:rsid w:val="00D4330D"/>
    <w:rsid w:val="00D53356"/>
    <w:rsid w:val="00D65887"/>
    <w:rsid w:val="00D71171"/>
    <w:rsid w:val="00D753F0"/>
    <w:rsid w:val="00D95A52"/>
    <w:rsid w:val="00DB0C8A"/>
    <w:rsid w:val="00DB4A3D"/>
    <w:rsid w:val="00DD2810"/>
    <w:rsid w:val="00E046CD"/>
    <w:rsid w:val="00E20F74"/>
    <w:rsid w:val="00E31A1C"/>
    <w:rsid w:val="00E5531E"/>
    <w:rsid w:val="00E571C7"/>
    <w:rsid w:val="00E57B2A"/>
    <w:rsid w:val="00E738FA"/>
    <w:rsid w:val="00E75E46"/>
    <w:rsid w:val="00E94629"/>
    <w:rsid w:val="00EB4E7F"/>
    <w:rsid w:val="00EC5F34"/>
    <w:rsid w:val="00ED39B0"/>
    <w:rsid w:val="00ED5AC9"/>
    <w:rsid w:val="00EE0913"/>
    <w:rsid w:val="00F06795"/>
    <w:rsid w:val="00F07E28"/>
    <w:rsid w:val="00F15895"/>
    <w:rsid w:val="00F16F4B"/>
    <w:rsid w:val="00F20DCA"/>
    <w:rsid w:val="00F40C02"/>
    <w:rsid w:val="00F4462B"/>
    <w:rsid w:val="00F63775"/>
    <w:rsid w:val="00F80801"/>
    <w:rsid w:val="00F80FC7"/>
    <w:rsid w:val="00F92F22"/>
    <w:rsid w:val="00FA6756"/>
    <w:rsid w:val="00FB3C54"/>
    <w:rsid w:val="00FB5D75"/>
    <w:rsid w:val="00FC6985"/>
    <w:rsid w:val="00FD533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E2AA5ABD-0723-48CD-BA24-92E67B498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14AF1"/>
    <w:pPr>
      <w:widowControl w:val="0"/>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uiPriority w:val="1"/>
    <w:qFormat/>
    <w:rsid w:val="00F2329D"/>
    <w:pPr>
      <w:spacing w:before="201"/>
      <w:ind w:left="470" w:hanging="236"/>
      <w:outlineLvl w:val="1"/>
    </w:pPr>
    <w:rPr>
      <w:b/>
      <w:bCs/>
      <w:sz w:val="23"/>
      <w:szCs w:val="23"/>
    </w:rPr>
  </w:style>
  <w:style w:type="character" w:customStyle="1" w:styleId="CabealhoChar">
    <w:name w:val="Cabeçalho Char"/>
    <w:basedOn w:val="Fontepargpadro"/>
    <w:link w:val="Cabealho1"/>
    <w:uiPriority w:val="99"/>
    <w:qFormat/>
    <w:rsid w:val="00B77C15"/>
    <w:rPr>
      <w:rFonts w:ascii="Times New Roman" w:eastAsia="Times New Roman" w:hAnsi="Times New Roman" w:cs="Times New Roman"/>
      <w:lang w:val="pt-PT"/>
    </w:rPr>
  </w:style>
  <w:style w:type="character" w:customStyle="1" w:styleId="RodapChar">
    <w:name w:val="Rodapé Char"/>
    <w:basedOn w:val="Fontepargpadro"/>
    <w:link w:val="Rodap1"/>
    <w:uiPriority w:val="99"/>
    <w:qFormat/>
    <w:rsid w:val="00B77C15"/>
    <w:rPr>
      <w:rFonts w:ascii="Times New Roman" w:eastAsia="Times New Roman" w:hAnsi="Times New Roman" w:cs="Times New Roman"/>
      <w:lang w:val="pt-PT"/>
    </w:rPr>
  </w:style>
  <w:style w:type="character" w:customStyle="1" w:styleId="TextodebaloChar">
    <w:name w:val="Texto de balão Char"/>
    <w:basedOn w:val="Fontepargpadro"/>
    <w:link w:val="Textodebalo"/>
    <w:uiPriority w:val="99"/>
    <w:qFormat/>
    <w:rsid w:val="00CE1A35"/>
    <w:rPr>
      <w:rFonts w:ascii="Tahoma" w:eastAsia="Calibri" w:hAnsi="Tahoma" w:cs="Tahoma"/>
      <w:sz w:val="16"/>
      <w:szCs w:val="16"/>
      <w:lang w:val="pt-BR"/>
    </w:rPr>
  </w:style>
  <w:style w:type="character" w:customStyle="1" w:styleId="Nivel1Char">
    <w:name w:val="Nivel1 Char"/>
    <w:basedOn w:val="Fontepargpadro"/>
    <w:link w:val="Nivel1"/>
    <w:qFormat/>
    <w:rsid w:val="00723E9C"/>
    <w:rPr>
      <w:rFonts w:ascii="Arial" w:eastAsiaTheme="majorEastAsia" w:hAnsi="Arial" w:cs="Times New Roman"/>
      <w:b/>
      <w:color w:val="000000"/>
      <w:sz w:val="20"/>
      <w:szCs w:val="20"/>
      <w:lang w:val="pt-BR" w:eastAsia="pt-BR"/>
    </w:rPr>
  </w:style>
  <w:style w:type="character" w:customStyle="1" w:styleId="CitaoChar">
    <w:name w:val="Citação Char"/>
    <w:basedOn w:val="Fontepargpadro"/>
    <w:link w:val="Citao"/>
    <w:uiPriority w:val="29"/>
    <w:qFormat/>
    <w:rsid w:val="00195C6F"/>
    <w:rPr>
      <w:rFonts w:ascii="Arial" w:eastAsia="Calibri" w:hAnsi="Arial" w:cs="Times New Roman"/>
      <w:i/>
      <w:iCs/>
      <w:color w:val="000000"/>
      <w:sz w:val="20"/>
      <w:szCs w:val="24"/>
      <w:shd w:val="clear" w:color="auto" w:fill="FFFFCC"/>
    </w:rPr>
  </w:style>
  <w:style w:type="character" w:customStyle="1" w:styleId="Nivel2Char">
    <w:name w:val="Nivel 2 Char"/>
    <w:basedOn w:val="Fontepargpadro"/>
    <w:link w:val="Nivel2"/>
    <w:qFormat/>
    <w:rsid w:val="0034751D"/>
    <w:rPr>
      <w:rFonts w:ascii="Ecofont_Spranq_eco_Sans" w:eastAsia="Arial Unicode MS" w:hAnsi="Ecofont_Spranq_eco_Sans" w:cs="Times New Roman"/>
      <w:sz w:val="20"/>
      <w:szCs w:val="20"/>
      <w:lang w:val="pt-BR" w:eastAsia="pt-BR"/>
    </w:rPr>
  </w:style>
  <w:style w:type="character" w:customStyle="1" w:styleId="TextodenotaderodapChar">
    <w:name w:val="Texto de nota de rodapé Char"/>
    <w:basedOn w:val="Fontepargpadro"/>
    <w:link w:val="Textodenotaderodap1"/>
    <w:uiPriority w:val="99"/>
    <w:semiHidden/>
    <w:qFormat/>
    <w:rsid w:val="005C5D2F"/>
    <w:rPr>
      <w:rFonts w:ascii="Calibri" w:eastAsia="Calibri" w:hAnsi="Calibri" w:cs="Times New Roman"/>
      <w:sz w:val="20"/>
      <w:szCs w:val="20"/>
      <w:lang w:val="pt-BR"/>
    </w:rPr>
  </w:style>
  <w:style w:type="character" w:customStyle="1" w:styleId="ncoradanotaderodap">
    <w:name w:val="Âncora da nota de rodapé"/>
    <w:rsid w:val="007548A1"/>
    <w:rPr>
      <w:vertAlign w:val="superscript"/>
    </w:rPr>
  </w:style>
  <w:style w:type="character" w:customStyle="1" w:styleId="FootnoteCharacters">
    <w:name w:val="Footnote Characters"/>
    <w:uiPriority w:val="99"/>
    <w:semiHidden/>
    <w:unhideWhenUsed/>
    <w:qFormat/>
    <w:rsid w:val="005C5D2F"/>
    <w:rPr>
      <w:vertAlign w:val="superscript"/>
    </w:rPr>
  </w:style>
  <w:style w:type="character" w:customStyle="1" w:styleId="CorpodetextoChar">
    <w:name w:val="Corpo de texto Char"/>
    <w:basedOn w:val="Fontepargpadro"/>
    <w:link w:val="Corpodetexto"/>
    <w:uiPriority w:val="1"/>
    <w:qFormat/>
    <w:rsid w:val="00EE32C8"/>
    <w:rPr>
      <w:rFonts w:ascii="Times New Roman" w:eastAsia="Times New Roman" w:hAnsi="Times New Roman" w:cs="Times New Roman"/>
      <w:sz w:val="20"/>
      <w:szCs w:val="20"/>
      <w:lang w:val="pt-PT"/>
    </w:rPr>
  </w:style>
  <w:style w:type="character" w:customStyle="1" w:styleId="TtuloChar">
    <w:name w:val="Título Char"/>
    <w:basedOn w:val="Fontepargpadro"/>
    <w:link w:val="Ttulo"/>
    <w:uiPriority w:val="1"/>
    <w:qFormat/>
    <w:rsid w:val="004A662B"/>
    <w:rPr>
      <w:rFonts w:ascii="Times New Roman" w:eastAsia="Times New Roman" w:hAnsi="Times New Roman" w:cs="Times New Roman"/>
      <w:b/>
      <w:bCs/>
      <w:sz w:val="30"/>
      <w:szCs w:val="30"/>
      <w:lang w:val="pt-PT"/>
    </w:rPr>
  </w:style>
  <w:style w:type="character" w:customStyle="1" w:styleId="Caracteresdenotaderodap">
    <w:name w:val="Caracteres de nota de rodapé"/>
    <w:qFormat/>
    <w:rsid w:val="007548A1"/>
  </w:style>
  <w:style w:type="character" w:customStyle="1" w:styleId="ncoradanotadefim">
    <w:name w:val="Âncora da nota de fim"/>
    <w:rsid w:val="007548A1"/>
    <w:rPr>
      <w:vertAlign w:val="superscript"/>
    </w:rPr>
  </w:style>
  <w:style w:type="character" w:customStyle="1" w:styleId="Caracteresdenotadefim">
    <w:name w:val="Caracteres de nota de fim"/>
    <w:qFormat/>
    <w:rsid w:val="007548A1"/>
  </w:style>
  <w:style w:type="character" w:customStyle="1" w:styleId="Smbolosdenumerao">
    <w:name w:val="Símbolos de numeração"/>
    <w:qFormat/>
    <w:rsid w:val="00177095"/>
  </w:style>
  <w:style w:type="paragraph" w:styleId="Ttulo">
    <w:name w:val="Title"/>
    <w:basedOn w:val="Normal"/>
    <w:next w:val="Corpodetexto"/>
    <w:link w:val="TtuloChar"/>
    <w:uiPriority w:val="1"/>
    <w:qFormat/>
    <w:rsid w:val="004A662B"/>
    <w:pPr>
      <w:spacing w:before="69"/>
      <w:ind w:left="2343" w:right="2352"/>
      <w:jc w:val="center"/>
    </w:pPr>
    <w:rPr>
      <w:b/>
      <w:bCs/>
      <w:sz w:val="30"/>
      <w:szCs w:val="30"/>
    </w:rPr>
  </w:style>
  <w:style w:type="paragraph" w:styleId="Corpodetexto">
    <w:name w:val="Body Text"/>
    <w:basedOn w:val="Normal"/>
    <w:link w:val="CorpodetextoChar"/>
    <w:uiPriority w:val="1"/>
    <w:qFormat/>
    <w:rsid w:val="00A14AF1"/>
    <w:pPr>
      <w:spacing w:before="106"/>
      <w:ind w:left="207"/>
      <w:jc w:val="both"/>
    </w:pPr>
    <w:rPr>
      <w:sz w:val="20"/>
      <w:szCs w:val="20"/>
    </w:rPr>
  </w:style>
  <w:style w:type="paragraph" w:styleId="Lista">
    <w:name w:val="List"/>
    <w:basedOn w:val="Corpodetexto"/>
    <w:rsid w:val="007548A1"/>
    <w:rPr>
      <w:rFonts w:cs="Lucida Sans"/>
    </w:rPr>
  </w:style>
  <w:style w:type="paragraph" w:customStyle="1" w:styleId="Legenda1">
    <w:name w:val="Legenda1"/>
    <w:basedOn w:val="Normal"/>
    <w:qFormat/>
    <w:rsid w:val="007548A1"/>
    <w:pPr>
      <w:suppressLineNumbers/>
      <w:spacing w:before="120" w:after="120"/>
    </w:pPr>
    <w:rPr>
      <w:rFonts w:cs="Lucida Sans"/>
      <w:i/>
      <w:iCs/>
      <w:sz w:val="24"/>
      <w:szCs w:val="24"/>
    </w:rPr>
  </w:style>
  <w:style w:type="paragraph" w:customStyle="1" w:styleId="ndice">
    <w:name w:val="Índice"/>
    <w:basedOn w:val="Normal"/>
    <w:qFormat/>
    <w:rsid w:val="007548A1"/>
    <w:pPr>
      <w:suppressLineNumbers/>
    </w:pPr>
    <w:rPr>
      <w:rFonts w:cs="Lucida Sans"/>
    </w:rPr>
  </w:style>
  <w:style w:type="paragraph" w:styleId="PargrafodaLista">
    <w:name w:val="List Paragraph"/>
    <w:basedOn w:val="Normal"/>
    <w:uiPriority w:val="34"/>
    <w:qFormat/>
    <w:rsid w:val="00A14AF1"/>
    <w:pPr>
      <w:spacing w:before="107"/>
      <w:ind w:left="207"/>
      <w:jc w:val="both"/>
    </w:pPr>
  </w:style>
  <w:style w:type="paragraph" w:customStyle="1" w:styleId="TableParagraph">
    <w:name w:val="Table Paragraph"/>
    <w:basedOn w:val="Normal"/>
    <w:uiPriority w:val="1"/>
    <w:qFormat/>
    <w:rsid w:val="00A14AF1"/>
  </w:style>
  <w:style w:type="paragraph" w:customStyle="1" w:styleId="CabealhoeRodap">
    <w:name w:val="Cabeçalho e Rodapé"/>
    <w:basedOn w:val="Normal"/>
    <w:qFormat/>
    <w:rsid w:val="007548A1"/>
  </w:style>
  <w:style w:type="paragraph" w:customStyle="1" w:styleId="Cabealho1">
    <w:name w:val="Cabeçalho1"/>
    <w:basedOn w:val="Normal"/>
    <w:link w:val="CabealhoChar"/>
    <w:uiPriority w:val="99"/>
    <w:unhideWhenUsed/>
    <w:rsid w:val="00B77C15"/>
    <w:pPr>
      <w:tabs>
        <w:tab w:val="center" w:pos="4252"/>
        <w:tab w:val="right" w:pos="8504"/>
      </w:tabs>
    </w:pPr>
  </w:style>
  <w:style w:type="paragraph" w:customStyle="1" w:styleId="Rodap1">
    <w:name w:val="Rodapé1"/>
    <w:basedOn w:val="Normal"/>
    <w:link w:val="RodapChar"/>
    <w:uiPriority w:val="99"/>
    <w:unhideWhenUsed/>
    <w:rsid w:val="00B77C15"/>
    <w:pPr>
      <w:tabs>
        <w:tab w:val="center" w:pos="4252"/>
        <w:tab w:val="right" w:pos="8504"/>
      </w:tabs>
    </w:pPr>
  </w:style>
  <w:style w:type="paragraph" w:styleId="Textodebalo">
    <w:name w:val="Balloon Text"/>
    <w:basedOn w:val="Normal"/>
    <w:link w:val="TextodebaloChar"/>
    <w:uiPriority w:val="99"/>
    <w:unhideWhenUsed/>
    <w:qFormat/>
    <w:rsid w:val="00CE1A35"/>
    <w:pPr>
      <w:widowControl/>
    </w:pPr>
    <w:rPr>
      <w:rFonts w:ascii="Tahoma" w:eastAsia="Calibri" w:hAnsi="Tahoma" w:cs="Tahoma"/>
      <w:sz w:val="16"/>
      <w:szCs w:val="16"/>
      <w:lang w:val="pt-BR"/>
    </w:rPr>
  </w:style>
  <w:style w:type="paragraph" w:customStyle="1" w:styleId="Nivel1">
    <w:name w:val="Nivel1"/>
    <w:basedOn w:val="Ttulo11"/>
    <w:link w:val="Nivel1Char"/>
    <w:qFormat/>
    <w:rsid w:val="00723E9C"/>
    <w:pPr>
      <w:keepNext/>
      <w:keepLines/>
      <w:widowControl/>
      <w:spacing w:before="480" w:line="276" w:lineRule="auto"/>
      <w:jc w:val="both"/>
    </w:pPr>
    <w:rPr>
      <w:rFonts w:ascii="Arial" w:eastAsiaTheme="majorEastAsia" w:hAnsi="Arial"/>
      <w:bCs w:val="0"/>
      <w:color w:val="000000"/>
      <w:lang w:val="pt-BR" w:eastAsia="pt-BR"/>
    </w:rPr>
  </w:style>
  <w:style w:type="paragraph" w:styleId="Citao">
    <w:name w:val="Quote"/>
    <w:basedOn w:val="Normal"/>
    <w:next w:val="Normal"/>
    <w:link w:val="CitaoChar"/>
    <w:uiPriority w:val="29"/>
    <w:qFormat/>
    <w:rsid w:val="00195C6F"/>
    <w:pPr>
      <w:widowControl/>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szCs w:val="24"/>
    </w:rPr>
  </w:style>
  <w:style w:type="paragraph" w:customStyle="1" w:styleId="PargrafodaLista1">
    <w:name w:val="Parágrafo da Lista1"/>
    <w:basedOn w:val="Normal"/>
    <w:qFormat/>
    <w:rsid w:val="0034751D"/>
    <w:pPr>
      <w:widowControl/>
      <w:ind w:left="720"/>
    </w:pPr>
    <w:rPr>
      <w:rFonts w:ascii="Ecofont_Spranq_eco_Sans" w:hAnsi="Ecofont_Spranq_eco_Sans" w:cs="Ecofont_Spranq_eco_Sans"/>
      <w:sz w:val="24"/>
      <w:szCs w:val="24"/>
      <w:lang w:val="pt-BR" w:eastAsia="pt-BR"/>
    </w:rPr>
  </w:style>
  <w:style w:type="paragraph" w:customStyle="1" w:styleId="Nivel2">
    <w:name w:val="Nivel 2"/>
    <w:link w:val="Nivel2Char"/>
    <w:qFormat/>
    <w:rsid w:val="0034751D"/>
    <w:pPr>
      <w:tabs>
        <w:tab w:val="left" w:pos="0"/>
      </w:tabs>
      <w:spacing w:before="120" w:after="120" w:line="276" w:lineRule="auto"/>
      <w:ind w:left="502" w:hanging="360"/>
      <w:jc w:val="both"/>
    </w:pPr>
    <w:rPr>
      <w:rFonts w:ascii="Ecofont_Spranq_eco_Sans" w:eastAsia="Arial Unicode MS" w:hAnsi="Ecofont_Spranq_eco_Sans" w:cs="Times New Roman"/>
      <w:sz w:val="20"/>
      <w:szCs w:val="20"/>
      <w:lang w:val="pt-BR" w:eastAsia="pt-BR"/>
    </w:rPr>
  </w:style>
  <w:style w:type="paragraph" w:customStyle="1" w:styleId="Nivel10">
    <w:name w:val="Nivel 1"/>
    <w:basedOn w:val="Nivel2"/>
    <w:next w:val="Nivel2"/>
    <w:qFormat/>
    <w:rsid w:val="0034751D"/>
    <w:pPr>
      <w:tabs>
        <w:tab w:val="left" w:pos="360"/>
      </w:tabs>
      <w:ind w:left="644" w:hanging="432"/>
    </w:pPr>
    <w:rPr>
      <w:rFonts w:cs="Arial"/>
      <w:b/>
    </w:rPr>
  </w:style>
  <w:style w:type="paragraph" w:customStyle="1" w:styleId="Nivel3">
    <w:name w:val="Nivel 3"/>
    <w:basedOn w:val="Nivel2"/>
    <w:qFormat/>
    <w:rsid w:val="0034751D"/>
    <w:pPr>
      <w:tabs>
        <w:tab w:val="left" w:pos="360"/>
      </w:tabs>
      <w:ind w:left="1922" w:hanging="494"/>
    </w:pPr>
    <w:rPr>
      <w:rFonts w:cs="Arial"/>
      <w:color w:val="000000"/>
    </w:rPr>
  </w:style>
  <w:style w:type="paragraph" w:customStyle="1" w:styleId="Nivel4">
    <w:name w:val="Nivel 4"/>
    <w:basedOn w:val="Nivel3"/>
    <w:qFormat/>
    <w:rsid w:val="0034751D"/>
    <w:pPr>
      <w:ind w:left="2491"/>
    </w:pPr>
    <w:rPr>
      <w:color w:val="auto"/>
    </w:rPr>
  </w:style>
  <w:style w:type="paragraph" w:customStyle="1" w:styleId="Nivel5">
    <w:name w:val="Nivel 5"/>
    <w:basedOn w:val="Nivel4"/>
    <w:qFormat/>
    <w:rsid w:val="0034751D"/>
    <w:pPr>
      <w:ind w:left="3485"/>
    </w:pPr>
  </w:style>
  <w:style w:type="paragraph" w:customStyle="1" w:styleId="Textodenotaderodap1">
    <w:name w:val="Texto de nota de rodapé1"/>
    <w:basedOn w:val="Normal"/>
    <w:link w:val="TextodenotaderodapChar"/>
    <w:uiPriority w:val="99"/>
    <w:semiHidden/>
    <w:unhideWhenUsed/>
    <w:rsid w:val="005C5D2F"/>
    <w:pPr>
      <w:widowControl/>
    </w:pPr>
    <w:rPr>
      <w:rFonts w:ascii="Calibri" w:eastAsia="Calibri" w:hAnsi="Calibri"/>
      <w:sz w:val="20"/>
      <w:szCs w:val="20"/>
      <w:lang w:val="pt-BR"/>
    </w:rPr>
  </w:style>
  <w:style w:type="paragraph" w:customStyle="1" w:styleId="Ttulo110">
    <w:name w:val="Título 11"/>
    <w:basedOn w:val="Normal"/>
    <w:uiPriority w:val="1"/>
    <w:qFormat/>
    <w:rsid w:val="0015435B"/>
    <w:pPr>
      <w:spacing w:before="201"/>
      <w:ind w:left="470" w:hanging="236"/>
      <w:outlineLvl w:val="1"/>
    </w:pPr>
    <w:rPr>
      <w:b/>
      <w:bCs/>
      <w:sz w:val="23"/>
      <w:szCs w:val="23"/>
    </w:rPr>
  </w:style>
  <w:style w:type="paragraph" w:customStyle="1" w:styleId="Contedodoquadro">
    <w:name w:val="Conteúdo do quadro"/>
    <w:basedOn w:val="Normal"/>
    <w:qFormat/>
    <w:rsid w:val="00177095"/>
  </w:style>
  <w:style w:type="paragraph" w:customStyle="1" w:styleId="Contedodatabela">
    <w:name w:val="Conteúdo da tabela"/>
    <w:basedOn w:val="Normal"/>
    <w:qFormat/>
    <w:rsid w:val="00177095"/>
    <w:pPr>
      <w:suppressLineNumbers/>
    </w:pPr>
  </w:style>
  <w:style w:type="table" w:customStyle="1" w:styleId="TableNormal">
    <w:name w:val="Table Normal"/>
    <w:uiPriority w:val="2"/>
    <w:semiHidden/>
    <w:unhideWhenUsed/>
    <w:qFormat/>
    <w:rsid w:val="00A14AF1"/>
    <w:tblPr>
      <w:tblCellMar>
        <w:top w:w="0" w:type="dxa"/>
        <w:left w:w="0" w:type="dxa"/>
        <w:bottom w:w="0" w:type="dxa"/>
        <w:right w:w="0" w:type="dxa"/>
      </w:tblCellMar>
    </w:tblPr>
  </w:style>
  <w:style w:type="table" w:styleId="Tabelacomgrade">
    <w:name w:val="Table Grid"/>
    <w:basedOn w:val="Tabelanormal"/>
    <w:uiPriority w:val="39"/>
    <w:rsid w:val="00D65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1"/>
    <w:uiPriority w:val="99"/>
    <w:unhideWhenUsed/>
    <w:rsid w:val="00684CBA"/>
    <w:pPr>
      <w:tabs>
        <w:tab w:val="center" w:pos="4252"/>
        <w:tab w:val="right" w:pos="8504"/>
      </w:tabs>
    </w:pPr>
  </w:style>
  <w:style w:type="character" w:customStyle="1" w:styleId="CabealhoChar1">
    <w:name w:val="Cabeçalho Char1"/>
    <w:basedOn w:val="Fontepargpadro"/>
    <w:link w:val="Cabealho"/>
    <w:uiPriority w:val="99"/>
    <w:rsid w:val="00684CBA"/>
    <w:rPr>
      <w:rFonts w:ascii="Times New Roman" w:eastAsia="Times New Roman" w:hAnsi="Times New Roman" w:cs="Times New Roman"/>
      <w:lang w:val="pt-PT"/>
    </w:rPr>
  </w:style>
  <w:style w:type="paragraph" w:styleId="Rodap">
    <w:name w:val="footer"/>
    <w:basedOn w:val="Normal"/>
    <w:link w:val="RodapChar1"/>
    <w:uiPriority w:val="99"/>
    <w:unhideWhenUsed/>
    <w:rsid w:val="00684CBA"/>
    <w:pPr>
      <w:tabs>
        <w:tab w:val="center" w:pos="4252"/>
        <w:tab w:val="right" w:pos="8504"/>
      </w:tabs>
    </w:pPr>
  </w:style>
  <w:style w:type="character" w:customStyle="1" w:styleId="RodapChar1">
    <w:name w:val="Rodapé Char1"/>
    <w:basedOn w:val="Fontepargpadro"/>
    <w:link w:val="Rodap"/>
    <w:uiPriority w:val="99"/>
    <w:rsid w:val="00684CBA"/>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7430">
      <w:bodyDiv w:val="1"/>
      <w:marLeft w:val="0"/>
      <w:marRight w:val="0"/>
      <w:marTop w:val="0"/>
      <w:marBottom w:val="0"/>
      <w:divBdr>
        <w:top w:val="none" w:sz="0" w:space="0" w:color="auto"/>
        <w:left w:val="none" w:sz="0" w:space="0" w:color="auto"/>
        <w:bottom w:val="none" w:sz="0" w:space="0" w:color="auto"/>
        <w:right w:val="none" w:sz="0" w:space="0" w:color="auto"/>
      </w:divBdr>
    </w:div>
    <w:div w:id="255066444">
      <w:bodyDiv w:val="1"/>
      <w:marLeft w:val="0"/>
      <w:marRight w:val="0"/>
      <w:marTop w:val="0"/>
      <w:marBottom w:val="0"/>
      <w:divBdr>
        <w:top w:val="none" w:sz="0" w:space="0" w:color="auto"/>
        <w:left w:val="none" w:sz="0" w:space="0" w:color="auto"/>
        <w:bottom w:val="none" w:sz="0" w:space="0" w:color="auto"/>
        <w:right w:val="none" w:sz="0" w:space="0" w:color="auto"/>
      </w:divBdr>
    </w:div>
    <w:div w:id="387388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524B2-D17B-4848-B463-9CAEC0DBC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3733</Words>
  <Characters>20160</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PMI</dc:creator>
  <cp:lastModifiedBy>Usuario</cp:lastModifiedBy>
  <cp:revision>2</cp:revision>
  <cp:lastPrinted>2021-11-19T13:59:00Z</cp:lastPrinted>
  <dcterms:created xsi:type="dcterms:W3CDTF">2022-04-19T14:45:00Z</dcterms:created>
  <dcterms:modified xsi:type="dcterms:W3CDTF">2022-04-19T14:45:00Z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2020-10-09T00:00:00Z</vt:filetime>
  </property>
  <property fmtid="{D5CDD505-2E9C-101B-9397-08002B2CF9AE}" pid="4" name="Creator">
    <vt:lpwstr>Mozilla/5.0 (Windows NT 6.1; Win64; x64) AppleWebKit/537.36 (KHTML, like Gecko) Chrome/85.0.4183.121 Safari/537.36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2021-03-22T00:00:00Z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