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096"/>
        <w:gridCol w:w="993"/>
      </w:tblGrid>
      <w:tr w:rsidR="00C50957" w:rsidRPr="00944DFF" w:rsidTr="00C50957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0957" w:rsidRPr="00944DFF" w:rsidRDefault="00C50957" w:rsidP="002E74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0957" w:rsidRPr="00944DFF" w:rsidRDefault="00C50957" w:rsidP="002E74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0957" w:rsidRPr="00944DFF" w:rsidRDefault="00C50957" w:rsidP="002E74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0957" w:rsidRPr="00944DFF" w:rsidRDefault="00C50957" w:rsidP="002E74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QUANT.</w:t>
            </w:r>
          </w:p>
        </w:tc>
      </w:tr>
      <w:tr w:rsidR="00C50957" w:rsidRPr="00944DFF" w:rsidTr="00C50957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ind w:left="-3171" w:firstLine="31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Absorvente feminino externo, adulto, normal com abas. Pacote com 16 unidades.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ind w:left="-3171" w:firstLine="317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Pacote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ind w:left="-3171" w:firstLine="317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160</w:t>
            </w:r>
          </w:p>
        </w:tc>
      </w:tr>
      <w:tr w:rsidR="00C50957" w:rsidRPr="00944DFF" w:rsidTr="00C5095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bookmarkStart w:id="0" w:name="_GoBack"/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</w:t>
            </w:r>
            <w:bookmarkEnd w:id="0"/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Ácido Clorídrico P.A (P.M. 36,46) 1 litro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</w:t>
            </w:r>
          </w:p>
        </w:tc>
      </w:tr>
      <w:tr w:rsidR="00C50957" w:rsidRPr="00944DFF" w:rsidTr="00C50957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Acetato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dexametazona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1 mg/g creme dermatológico. Tubo de 10 g.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Tubo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12.000</w:t>
            </w:r>
          </w:p>
        </w:tc>
      </w:tr>
      <w:tr w:rsidR="00C50957" w:rsidRPr="00944DFF" w:rsidTr="00C50957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Água Oxigenada 10 volumes, frasco de 1 litro.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100</w:t>
            </w:r>
          </w:p>
        </w:tc>
      </w:tr>
      <w:tr w:rsidR="00C50957" w:rsidRPr="00944DFF" w:rsidTr="00C50957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Agulha para biopsia de tecido mole, estéril, descartável, aço inoxidável, dimensão 14g x 10mm, corte afiado, característica adicional para tumores mamários, compatível com a pistola ALPHA CORE.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500</w:t>
            </w:r>
          </w:p>
        </w:tc>
      </w:tr>
      <w:tr w:rsidR="00C50957" w:rsidRPr="00944DFF" w:rsidTr="00C50957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Almotolia em plástico transparente, bico reto de 100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1.000</w:t>
            </w:r>
          </w:p>
        </w:tc>
      </w:tr>
      <w:tr w:rsidR="00C50957" w:rsidRPr="00944DFF" w:rsidTr="00C5095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Álcool absoluto 99,5º GL, frasco de 1 litro.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800</w:t>
            </w:r>
          </w:p>
        </w:tc>
      </w:tr>
      <w:tr w:rsidR="00C50957" w:rsidRPr="00944DFF" w:rsidTr="00C50957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Álcool etílico a 92,8%, hidratado para limpeza desinfecção de materiais e objetos a condicionados em embalagem </w:t>
            </w:r>
            <w:r w:rsidR="002E7415"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plástica</w:t>
            </w: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1 litro de capacidade.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3.000</w:t>
            </w:r>
          </w:p>
        </w:tc>
      </w:tr>
      <w:tr w:rsidR="00C50957" w:rsidRPr="00944DFF" w:rsidTr="00C50957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Álcool a 70% antisséptico de uso HOSPITALAR, acondicionado em embalagem plástica com 1 litro de capacidade.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6.500</w:t>
            </w:r>
          </w:p>
        </w:tc>
      </w:tr>
      <w:tr w:rsidR="00C50957" w:rsidRPr="00944DFF" w:rsidTr="00C5095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Algodão rolete produzido com fibras naturais, 100% puro algodão hidrófilo, com grande poder de absorção e maciez. Embalagem com 100 unidades.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Embalagem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600</w:t>
            </w:r>
          </w:p>
        </w:tc>
      </w:tr>
      <w:tr w:rsidR="00C50957" w:rsidRPr="00944DFF" w:rsidTr="00C5095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Água destilada 10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20.000</w:t>
            </w:r>
          </w:p>
        </w:tc>
      </w:tr>
      <w:tr w:rsidR="00C50957" w:rsidRPr="00944DFF" w:rsidTr="00C50957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Água destilada 500ml.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100</w:t>
            </w:r>
          </w:p>
        </w:tc>
      </w:tr>
      <w:tr w:rsidR="00C50957" w:rsidRPr="00944DFF" w:rsidTr="00C50957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Bobina de papel grau cirúrgico</w:t>
            </w: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medindo 200 mm x 100m.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Bobina de papel grau cirúrgico, medindo 100 mm x 100m.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7.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8.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12.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14.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16.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18.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Cânula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Guedel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20.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C50957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Colagenase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0,6 UI/g – pomada 30g.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Tubo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12.000</w:t>
            </w:r>
          </w:p>
        </w:tc>
      </w:tr>
      <w:tr w:rsidR="00C50957" w:rsidRPr="00944DFF" w:rsidTr="00C50957">
        <w:trPr>
          <w:trHeight w:val="1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lastRenderedPageBreak/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Coletor de urina sistema fechado (aferição de volume de drenagem) com capacidade de 2000ml, bolsa transparente na face anterior e branco na face posterior, válvula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antirrefluxo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vertical tubo extensor em PVC com 1.10cm,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transparente ,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atóxico, flexível isento de memórias de dobras e com pinça corta fluxo na cor branca, suporte de fixação com haste rígida na cor branca que permite o manuseio com apenas uma mão. Alça de cordão com 40cm de comprimento. Embalagem individual em papel cirúrgico e laminado de polipropileno, esterilizado em oxido de etileno.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3.125</w:t>
            </w:r>
          </w:p>
        </w:tc>
      </w:tr>
      <w:tr w:rsidR="00C50957" w:rsidRPr="00944DFF" w:rsidTr="005B64AD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Coletor de urina sistema aberto em PVC transparente de 1200 ml, com tubo em PVC cristal com retentor e conector de sonda, tampa protetora, alça para sustentação, embalado individualmente.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820</w:t>
            </w:r>
          </w:p>
        </w:tc>
      </w:tr>
      <w:tr w:rsidR="00C50957" w:rsidRPr="00944DFF" w:rsidTr="005B64A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Clister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Glicerinado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frasco de 500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200</w:t>
            </w:r>
          </w:p>
        </w:tc>
      </w:tr>
      <w:tr w:rsidR="00C50957" w:rsidRPr="00944DFF" w:rsidTr="005B64AD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Clorexidina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2%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degermante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frasco com 1000 ml com bico dosador.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720</w:t>
            </w:r>
          </w:p>
        </w:tc>
      </w:tr>
      <w:tr w:rsidR="00C50957" w:rsidRPr="00944DFF" w:rsidTr="005B64A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Clorexidina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5% solução alcoólica, frasco com 1000 ml com bico dosador.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480</w:t>
            </w:r>
          </w:p>
        </w:tc>
      </w:tr>
      <w:tr w:rsidR="00C50957" w:rsidRPr="00944DFF" w:rsidTr="005B64A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Cloreto de sódio 20%. Solução hipertônica de 10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4.508</w:t>
            </w:r>
          </w:p>
        </w:tc>
      </w:tr>
      <w:tr w:rsidR="00C50957" w:rsidRPr="00944DFF" w:rsidTr="005B64AD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Copo umidificador de oxigênio translúcido com indicação de nível mínimo e máximo, composto por uma tampa de Nylon, um 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borbulhador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que permite a passagem de partículas de água e um reservatório plástico de 250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C50957" w:rsidRPr="00944DFF" w:rsidTr="00C5095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Cuba redonda de inox, 9cm para assepsia.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1F400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Curativo oclusivo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alginata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calcio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tira 30cm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</w:tr>
      <w:tr w:rsidR="00C50957" w:rsidRPr="00944DFF" w:rsidTr="001F400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Detergente Enzimático, acondicionado em frasco de 1000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60</w:t>
            </w:r>
          </w:p>
        </w:tc>
      </w:tr>
      <w:tr w:rsidR="00C50957" w:rsidRPr="00944DFF" w:rsidTr="00C50957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Eletrodo CAF alça redonda reto medindo 20mm x 10mm x 120mm, haste 1,8mm.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</w:t>
            </w:r>
          </w:p>
        </w:tc>
      </w:tr>
      <w:tr w:rsidR="00C50957" w:rsidRPr="00944DFF" w:rsidTr="00C50957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Eletrodo BOLA reto medindo 20mm x 0,5mm x 120mm, haste 1,8mm.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</w:t>
            </w:r>
          </w:p>
        </w:tc>
      </w:tr>
      <w:tr w:rsidR="00C50957" w:rsidRPr="00944DFF" w:rsidTr="001F400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Eletrodo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Mutifunção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PADPRO - Adulto - Conector ZOLL.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</w:t>
            </w:r>
          </w:p>
        </w:tc>
      </w:tr>
      <w:tr w:rsidR="00C50957" w:rsidRPr="00944DFF" w:rsidTr="001F4000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Espéculo vaginal produzido em poliestireno cristal que permita excelente transparência e transmissão luminosa.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valvas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anatômicas de contornos lisos e regulares, semelhantes ao formato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fórmices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vaginais. Dispositivos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abertura(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parafuso borboleta) fabricado em poliestireno de alto impacto. Pigmentado e indeformável. - Tamanho P.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8.480</w:t>
            </w:r>
          </w:p>
        </w:tc>
      </w:tr>
      <w:tr w:rsidR="00C50957" w:rsidRPr="00944DFF" w:rsidTr="001F400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Espéculo vaginal produzido em poliestireno cristal que permita excelente transparência e transmissão luminosa.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valvas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anatômicas de contornos lisos e regulares, semelhantes ao formato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fórmices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vaginais. Dispositivos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abertura(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parafuso borboleta) fabricado em poliestireno de alto impacto. Pigmentado e indeformável. - Tamanho M.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9.000</w:t>
            </w:r>
          </w:p>
        </w:tc>
      </w:tr>
      <w:tr w:rsidR="00C50957" w:rsidRPr="00944DFF" w:rsidTr="001F4000">
        <w:trPr>
          <w:trHeight w:val="1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lastRenderedPageBreak/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Espéculo vaginal produzido em poliestireno cristal que permita excelente transparência e transmissão luminosa.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valvas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anatômicas de contornos lisos e regulares, semelhantes ao formato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fórmices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vaginais. Dispositivos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abertura(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parafuso borboleta) fabricado em poliestireno de alto impacto. Pigmentado e indeformável.  - Tamanho G.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3.600</w:t>
            </w:r>
          </w:p>
        </w:tc>
      </w:tr>
      <w:tr w:rsidR="00C50957" w:rsidRPr="00944DFF" w:rsidTr="00D85CE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Equipo de soro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Microgotas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injetor lateral, aplicador para soluções parenterais, descartável, atóxico e esterilizado.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8.500</w:t>
            </w:r>
          </w:p>
        </w:tc>
      </w:tr>
      <w:tr w:rsidR="00C50957" w:rsidRPr="00944DFF" w:rsidTr="00C50957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Fita cirúrgica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microporosa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hipoalérgica, medindo 5cm largura x 10m de comprimento.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Rolo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6.000</w:t>
            </w:r>
          </w:p>
        </w:tc>
      </w:tr>
      <w:tr w:rsidR="00C50957" w:rsidRPr="00944DFF" w:rsidTr="00D85CE1">
        <w:trPr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Fita Fixador Traqueostomia Adulto, confeccionado em material em espuma revestida com tecido 100% algodão,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velcros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nas duas extremidades para a fixação e ajuste, que deve ser feito de acordo com a largura do pescoço.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proporcionado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conforto, uma rápida estabilização da cânula de traqueostomia.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200</w:t>
            </w:r>
          </w:p>
        </w:tc>
      </w:tr>
      <w:tr w:rsidR="00C50957" w:rsidRPr="00944DFF" w:rsidTr="00C5095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Fio Guia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Autoclavável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para Intubação. Para TET 5.0 – 6.5 mm (45 cm).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23</w:t>
            </w:r>
          </w:p>
        </w:tc>
      </w:tr>
      <w:tr w:rsidR="00C50957" w:rsidRPr="00944DFF" w:rsidTr="00D85CE1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Fixadores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FixHolder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Tubo adulto atóxico,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hipoalergênico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confeccionado em tecido que não ocasiona lesões à pele do paciente, ajustável, com fecho adesivo para fixação no tubo, livre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latéx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50</w:t>
            </w:r>
          </w:p>
        </w:tc>
      </w:tr>
      <w:tr w:rsidR="00C50957" w:rsidRPr="00944DFF" w:rsidTr="00D85CE1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Fixadores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FixHolder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Tubo Infantil atóxico,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hipoalergênico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confeccionado em tecido que não ocasiona lesões à pele do paciente, ajustável, com fecho adesivo para fixação no tubo, livre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latéx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D85CE1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Gel Barreira de adesão, com ação antisséptica residual de amplo espectro sobre as bactérias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Staphylococcus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aureus Salmonela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choleraesuis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Pseudomonas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aeruginosa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composto por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propilenoglicol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hidroxietil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celulose, glycereth-7triacetate,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cocoamidapropilbetaina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cloridrato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Polihexametileno-biguanida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0,1%, água desmineralizada. Embalagem em frasco de polietileno opaco, com bico e válvula de segurança corta fluxo, nos volumes de 250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420</w:t>
            </w:r>
          </w:p>
        </w:tc>
      </w:tr>
      <w:tr w:rsidR="00C50957" w:rsidRPr="00944DFF" w:rsidTr="00D85CE1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Glutaraldeido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solução a 2% em até 32 dias de uso hospitalar, 20 minutos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ação,  acondicionado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em frasco com 1 litro, e com ativador de 20g.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1.500</w:t>
            </w:r>
          </w:p>
        </w:tc>
      </w:tr>
      <w:tr w:rsidR="00C50957" w:rsidRPr="00944DFF" w:rsidTr="00D85CE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Glutaraldeido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solução a 2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%,  em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até 32 dias de uso hospitalar, acondicionado em galão com 5 litros, de 20 minutos de ação, com fita para realização de teste.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Galão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38</w:t>
            </w:r>
          </w:p>
        </w:tc>
      </w:tr>
      <w:tr w:rsidR="00C50957" w:rsidRPr="00944DFF" w:rsidTr="00D85CE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Involto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para transporte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corpo ,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ziper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tamanho Infantil.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40</w:t>
            </w:r>
          </w:p>
        </w:tc>
      </w:tr>
      <w:tr w:rsidR="00C50957" w:rsidRPr="00944DFF" w:rsidTr="00D85CE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IodopolividonaTópico,solução</w:t>
            </w:r>
            <w:proofErr w:type="spellEnd"/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 10%, que equivale a 1% de iodo ativo.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Composição :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Iodopolividona</w:t>
            </w:r>
            <w:proofErr w:type="spellEnd"/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10%. Excipientes (ácido cítrico, glicerina, iodato de potássio, sódio neutralizador e água deionizada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).Frasco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de 01 litro.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260</w:t>
            </w:r>
          </w:p>
        </w:tc>
      </w:tr>
      <w:tr w:rsidR="00C50957" w:rsidRPr="00944DFF" w:rsidTr="00D85CE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IodopolividonaDegermante,solução</w:t>
            </w:r>
            <w:proofErr w:type="spellEnd"/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 10%, que equivale a 1% de iodo ativo. Solução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tensoativos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Composição :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Iodopolividona</w:t>
            </w:r>
            <w:proofErr w:type="spellEnd"/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10%. Excipientes (fosfato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dissódico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lauril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éter sulfato de sódio, glicerina, ácido </w:t>
            </w: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cítrico,iodato</w:t>
            </w:r>
            <w:proofErr w:type="spellEnd"/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de potássio e água deionizada).Frasco de 01 litro.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400</w:t>
            </w:r>
          </w:p>
        </w:tc>
      </w:tr>
      <w:tr w:rsidR="002E7415" w:rsidRPr="00944DFF" w:rsidTr="00D85CE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15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lastRenderedPageBreak/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415" w:rsidRPr="00944DFF" w:rsidRDefault="002E7415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Kit de cateter duplo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lúmem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12 FR x 22cm com extensões retas.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415" w:rsidRPr="00944DFF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Kit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15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D85CE1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53</w:t>
            </w:r>
          </w:p>
          <w:p w:rsidR="002E7415" w:rsidRPr="00C50957" w:rsidRDefault="002E7415" w:rsidP="002E74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Kit  nebulização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ADULTO para AR COMPRIMIDO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D85CE1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Kit  nebulização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INFANTIL para AR COMPRIMIDO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D85CE1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Lençol descartável, confeccionado em material 100% polipropileno, TNT (tecido não tecido). Gramatura 50, tamanho 2,00m x 0,90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cm  na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cor verde escuro.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44.650</w:t>
            </w:r>
          </w:p>
        </w:tc>
      </w:tr>
      <w:tr w:rsidR="00C50957" w:rsidRPr="00944DFF" w:rsidTr="00D85CE1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Lidocaína gel 2% tubo com 30 gr.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200</w:t>
            </w:r>
          </w:p>
        </w:tc>
      </w:tr>
      <w:tr w:rsidR="00C50957" w:rsidRPr="00944DFF" w:rsidTr="00D85CE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Lugol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2%. Frasco de 1 litro.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120</w:t>
            </w:r>
          </w:p>
        </w:tc>
      </w:tr>
      <w:tr w:rsidR="00C50957" w:rsidRPr="00944DFF" w:rsidTr="00D85CE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Luva cirúrgica de látex,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pré-entalcada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estéril, nº 7,0, embalada individualmente.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1.680</w:t>
            </w:r>
          </w:p>
        </w:tc>
      </w:tr>
      <w:tr w:rsidR="00C50957" w:rsidRPr="00944DFF" w:rsidTr="00D85CE1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Luva cirúrgica de látex,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pré-entalcada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estéril, nº 7,5, embalada individualmente.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4.000</w:t>
            </w:r>
          </w:p>
        </w:tc>
      </w:tr>
      <w:tr w:rsidR="00C50957" w:rsidRPr="00944DFF" w:rsidTr="00D85CE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Luva cirúrgica de látex,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pré-entalcada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estéril, nº 8,0, embalada individualmente.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2.000</w:t>
            </w:r>
          </w:p>
        </w:tc>
      </w:tr>
      <w:tr w:rsidR="00C50957" w:rsidRPr="00944DFF" w:rsidTr="00D85CE1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Máscara de Alta Concentração de Oxigênio com reservatório.  Composto por: Máscara de Oxigênio de Alta Concentração (tamanho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Adulto )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Tubo de Oxigênio 2,10 m e Bolsa Reservatório.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100</w:t>
            </w:r>
          </w:p>
        </w:tc>
      </w:tr>
      <w:tr w:rsidR="00C50957" w:rsidRPr="00944DFF" w:rsidTr="00D85CE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Máscara de Alta Concentração de Oxigênio com reservatório.  Composto por: Máscara de Oxigênio de Alta Concentração (tamanho Infantil), Tubo de Oxigênio 2,10 m e Bolsa Reservatório.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100</w:t>
            </w:r>
          </w:p>
        </w:tc>
      </w:tr>
      <w:tr w:rsidR="00C50957" w:rsidRPr="00944DFF" w:rsidTr="00D85CE1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Máscara Laríngea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Silicone,  Uso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Único Nº 3.0.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D85CE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Máscara Laríngea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Silicone,  Uso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Único Nº 4.0.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D85CE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Máscara Laríngea de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Silicone,  Uso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Único Nº 5.0.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D85CE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Neomicina + bacitracina, pomada 0,5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%  -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10 g.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Tubo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12.000</w:t>
            </w:r>
          </w:p>
        </w:tc>
      </w:tr>
      <w:tr w:rsidR="00C50957" w:rsidRPr="00944DFF" w:rsidTr="00D85CE1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Papel para Eletrocardiograma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termossenssivel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21,5 x 30m – Modelo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cardioCare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2000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BIONET .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(SOMENTE ESTA MARCA. MARCA COMPATÍVEL COM O APARELHO).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300</w:t>
            </w:r>
          </w:p>
        </w:tc>
      </w:tr>
      <w:tr w:rsidR="00C50957" w:rsidRPr="00944DFF" w:rsidTr="00D85CE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Papel filtro qualitativo de diâmetro de 150 mm, porosidade de 03 micras, embalagem com 100 filtros.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Embalagem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</w:t>
            </w:r>
          </w:p>
        </w:tc>
      </w:tr>
      <w:tr w:rsidR="00C50957" w:rsidRPr="00944DFF" w:rsidTr="00C50957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Pinça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Allis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30 cm, </w:t>
            </w:r>
            <w:r w:rsidR="00D85C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</w:t>
            </w: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roduzido em aço inoxidável.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D85CE1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Pinça anatômica dissecção em aço 30 </w:t>
            </w: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cm,roduzido</w:t>
            </w:r>
            <w:proofErr w:type="spellEnd"/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em aço inoxidável.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16</w:t>
            </w:r>
          </w:p>
        </w:tc>
      </w:tr>
      <w:tr w:rsidR="00C50957" w:rsidRPr="00944DFF" w:rsidTr="00C5095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B818F3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Pinça anatômica dissecção em aço 20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cm, 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roduzido</w:t>
            </w:r>
            <w:proofErr w:type="spellEnd"/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em aço inoxidável.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D85CE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Pinça Professor Medina para biopsia uterina, 24cmx4mm.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</w:t>
            </w:r>
          </w:p>
        </w:tc>
      </w:tr>
      <w:tr w:rsidR="00C50957" w:rsidRPr="00944DFF" w:rsidTr="00D85C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Ponteira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plástica tipo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Universal, volume 0 à 200 microlitro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6.000</w:t>
            </w:r>
          </w:p>
        </w:tc>
      </w:tr>
      <w:tr w:rsidR="00C50957" w:rsidRPr="00944DFF" w:rsidTr="00D85CE1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Pulseira Hospitalar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Vinyl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AV, Mãe e Filho (MEF), confortável, antialérgica e resistente, lacre de pino inviolável, intransferível, com tarja para escrita de informações. Na cor Branca.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21</w:t>
            </w:r>
          </w:p>
        </w:tc>
      </w:tr>
      <w:tr w:rsidR="00C50957" w:rsidRPr="00944DFF" w:rsidTr="00C50957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Pulseira Hospitalar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Vinyl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AV, Mãe e Gêmeos (MEG), confortável, antialérgica e resistente, lacre de pino inviolável, intransferível, com tarja para escrita de informações. Na cor Branca.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C50957" w:rsidRPr="00944DFF" w:rsidTr="00D85CE1">
        <w:trPr>
          <w:trHeight w:val="1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Seringa descartável para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insulinoterapia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100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 ,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agulha fixa, de calibre 13 x 0,38/1cc, plástica, transparente de com êmbolo de borracha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siliconizada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por completo,  graduação legível impressa no corpo, com intervalo da escala de 2 em 2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unidades,em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unidades, com protetor de agulha confeccionada na cor laranja, (normativa)  estéril, embalada individualmente em blister papel grau cirúrgico termoplástico.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246.512</w:t>
            </w:r>
          </w:p>
        </w:tc>
      </w:tr>
      <w:tr w:rsidR="00C50957" w:rsidRPr="00944DFF" w:rsidTr="00D85CE1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Solução antisséptica para limpeza de pele, com ação residual de amplo espectro sobre bactérias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Staphylococcusaures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Salmonella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choleraesuis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Pseudomas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aeruginosa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composto por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propilenoglicol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hidroxietil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celulose, glycereth-7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triacetate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cocoamidapropilbetaina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cloridrato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Polihexametileno-biguanida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0,1%, água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desmineralizada.Embalagem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em frasco de polietileno opaco, com bico aplicador e válvula de segurança corta fluxo, nos volumes de 250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1.020</w:t>
            </w:r>
          </w:p>
        </w:tc>
      </w:tr>
      <w:tr w:rsidR="002E7415" w:rsidRPr="00944DFF" w:rsidTr="00C5095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15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415" w:rsidRPr="00944DFF" w:rsidRDefault="002E7415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Seringa de 3ml com Agulha 25x7,0 mm. Seringa com agulha de 3ml confeccionada em polipropileno e constituída por cilindro, êmbolo e graduação precisa de 0,1 ml em 0,1ml e numeradas de 0,5 em 0,5ml. O êmbolo é dividido em haste quebrável e rolha de borracha livre de látex. O cilindro é dividido em corpo com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siliconização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interna, bico tipo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luer-lok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, flange. A seringa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deverá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deverá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ser provida de agulha acoplada, descartável, esterilizada, de comprimento e calibre de 25x7,0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dec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/mm respectivamente. Todo o conjunto deve ser estéril, embalado individualmente, contento dados de identificação, procedência, tipo de esterilização, n° do lote, data de fabricação, validade do produto e registro do Ministério da Saúde.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415" w:rsidRPr="00944DFF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415" w:rsidRPr="00C50957" w:rsidRDefault="002E7415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66.000</w:t>
            </w:r>
          </w:p>
        </w:tc>
      </w:tr>
      <w:tr w:rsidR="00C50957" w:rsidRPr="00944DFF" w:rsidTr="00C5095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de Aspiração para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cateterização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de alívio nº 14.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370</w:t>
            </w:r>
          </w:p>
        </w:tc>
      </w:tr>
      <w:tr w:rsidR="00C50957" w:rsidRPr="00944DFF" w:rsidTr="00C5095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de Aspiração para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cateterização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de alívio nº 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06 .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240</w:t>
            </w:r>
          </w:p>
        </w:tc>
      </w:tr>
      <w:tr w:rsidR="00C50957" w:rsidRPr="00944DFF" w:rsidTr="00C50957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12.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14.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105</w:t>
            </w:r>
          </w:p>
        </w:tc>
      </w:tr>
      <w:tr w:rsidR="00C50957" w:rsidRPr="00944DFF" w:rsidTr="00C5095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16.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105</w:t>
            </w:r>
          </w:p>
        </w:tc>
      </w:tr>
      <w:tr w:rsidR="00C50957" w:rsidRPr="00944DFF" w:rsidTr="00C5095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18.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80</w:t>
            </w:r>
          </w:p>
        </w:tc>
      </w:tr>
      <w:tr w:rsidR="00C50957" w:rsidRPr="00944DFF" w:rsidTr="00C5095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20.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levineestéril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 nº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6, embalada individualmente.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levineestéril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 nº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8, embalada individualmente.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levineestéril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 nº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10, embalada individualmente.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Sonda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nasogástrica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levineestéril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,  nº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20, embalada individualmente.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Soro fisiológico 0,9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%  frasco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100ml.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30.700</w:t>
            </w:r>
          </w:p>
        </w:tc>
      </w:tr>
      <w:tr w:rsidR="00C50957" w:rsidRPr="00944DFF" w:rsidTr="00D85C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Soro fisiológico 0,9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%  frasco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250 ml.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27.800</w:t>
            </w:r>
          </w:p>
        </w:tc>
      </w:tr>
      <w:tr w:rsidR="00C50957" w:rsidRPr="00944DFF" w:rsidTr="00D85C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Soro Fisiológico 0,9</w:t>
            </w: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%  frasco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500 ml.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16.300</w:t>
            </w:r>
          </w:p>
        </w:tc>
      </w:tr>
      <w:tr w:rsidR="00C50957" w:rsidRPr="00944DFF" w:rsidTr="00D85C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Soro Ringer Lactado, frasco de 500 ml.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4.520</w:t>
            </w:r>
          </w:p>
        </w:tc>
      </w:tr>
      <w:tr w:rsidR="00C50957" w:rsidRPr="00944DFF" w:rsidTr="00D85CE1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Teste de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hCG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Soro/urina – (Teste rápido de gravidez), embalado individualmente. Caixa com 100 unidade.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7.000</w:t>
            </w:r>
          </w:p>
        </w:tc>
      </w:tr>
      <w:tr w:rsidR="00C50957" w:rsidRPr="00944DFF" w:rsidTr="00D85CE1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Tesoura Iris Serrilhada com faceta 11cm, reta, produzido em aço inoxidável.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36</w:t>
            </w:r>
          </w:p>
        </w:tc>
      </w:tr>
      <w:tr w:rsidR="00C50957" w:rsidRPr="00944DFF" w:rsidTr="00D85CE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Tubo a vácuo de plástico de 5 ml com tampa roxa, com EDTA.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6.000</w:t>
            </w:r>
          </w:p>
        </w:tc>
      </w:tr>
      <w:tr w:rsidR="00C50957" w:rsidRPr="00944DFF" w:rsidTr="00D85CE1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2,5.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3,0.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3,5.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4,0.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4,5.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5,0.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5,5.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6,0.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65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6,5.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60</w:t>
            </w:r>
          </w:p>
        </w:tc>
      </w:tr>
      <w:tr w:rsidR="00C50957" w:rsidRPr="00944DFF" w:rsidTr="00C5095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7,0.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90</w:t>
            </w:r>
          </w:p>
        </w:tc>
      </w:tr>
      <w:tr w:rsidR="00C50957" w:rsidRPr="00944DFF" w:rsidTr="00C5095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7,5.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130</w:t>
            </w:r>
          </w:p>
        </w:tc>
      </w:tr>
      <w:tr w:rsidR="00C50957" w:rsidRPr="00944DFF" w:rsidTr="00C50957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8,0.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135</w:t>
            </w:r>
          </w:p>
        </w:tc>
      </w:tr>
      <w:tr w:rsidR="00C50957" w:rsidRPr="00944DFF" w:rsidTr="00C5095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8,5.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150</w:t>
            </w:r>
          </w:p>
        </w:tc>
      </w:tr>
      <w:tr w:rsidR="00C50957" w:rsidRPr="00944DFF" w:rsidTr="00C5095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9,0.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130</w:t>
            </w:r>
          </w:p>
        </w:tc>
      </w:tr>
      <w:tr w:rsidR="00C50957" w:rsidRPr="00944DFF" w:rsidTr="00C5095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sem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2,5.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C5095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sem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3,0.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C5095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sem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3,5.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C5095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sem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4,0.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D85CE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Tubo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orotraqueal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sem </w:t>
            </w:r>
            <w:proofErr w:type="spell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Cuff</w:t>
            </w:r>
            <w:proofErr w:type="spell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 xml:space="preserve"> nº 4,5.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</w:tr>
      <w:tr w:rsidR="00C50957" w:rsidRPr="00944DFF" w:rsidTr="00D85CE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DB5356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gramStart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Vaselina Liquida</w:t>
            </w:r>
            <w:proofErr w:type="gramEnd"/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. Frasco de 1 litro.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957" w:rsidRPr="00944DFF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944D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957" w:rsidRPr="00C50957" w:rsidRDefault="00C50957" w:rsidP="005B64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</w:pPr>
            <w:r w:rsidRPr="00C509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</w:rPr>
              <w:t>134</w:t>
            </w:r>
          </w:p>
        </w:tc>
      </w:tr>
    </w:tbl>
    <w:p w:rsidR="0099571C" w:rsidRDefault="0099571C" w:rsidP="005B64AD">
      <w:pPr>
        <w:jc w:val="center"/>
      </w:pPr>
    </w:p>
    <w:sectPr w:rsidR="0099571C" w:rsidSect="00670176">
      <w:headerReference w:type="default" r:id="rId6"/>
      <w:pgSz w:w="11906" w:h="16838"/>
      <w:pgMar w:top="1276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92" w:rsidRDefault="00C95892" w:rsidP="0099571C">
      <w:r>
        <w:separator/>
      </w:r>
    </w:p>
  </w:endnote>
  <w:endnote w:type="continuationSeparator" w:id="0">
    <w:p w:rsidR="00C95892" w:rsidRDefault="00C95892" w:rsidP="0099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18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92" w:rsidRDefault="00C95892" w:rsidP="0099571C">
      <w:r>
        <w:separator/>
      </w:r>
    </w:p>
  </w:footnote>
  <w:footnote w:type="continuationSeparator" w:id="0">
    <w:p w:rsidR="00C95892" w:rsidRDefault="00C95892" w:rsidP="0099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F3" w:rsidRDefault="00B818F3" w:rsidP="0099571C">
    <w:pPr>
      <w:pStyle w:val="Cabealho"/>
      <w:jc w:val="right"/>
      <w:rPr>
        <w:rFonts w:ascii="Tahoma" w:eastAsia="Tahoma" w:hAnsi="Tahoma" w:cs="Tahoma"/>
        <w:noProof/>
        <w:lang w:eastAsia="pt-BR"/>
      </w:rPr>
    </w:pPr>
    <w:r>
      <w:rPr>
        <w:rFonts w:ascii="Times New Roman" w:eastAsia="Tahoma" w:hAnsi="Times New Roman" w:cs="Times New Roman"/>
        <w:b/>
        <w:bCs/>
        <w:noProof/>
        <w:sz w:val="24"/>
        <w:szCs w:val="24"/>
        <w:lang w:eastAsia="pt-BR"/>
      </w:rPr>
      <w:t>Anexo I do Termo de Referência.</w:t>
    </w:r>
  </w:p>
  <w:p w:rsidR="00B818F3" w:rsidRDefault="00201D83" w:rsidP="0099571C">
    <w:pPr>
      <w:pStyle w:val="Cabealho"/>
    </w:pPr>
    <w:r>
      <w:rPr>
        <w:rFonts w:ascii="Tahoma" w:eastAsia="Tahoma" w:hAnsi="Tahoma" w:cs="Tahoma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-1263015</wp:posOffset>
              </wp:positionV>
              <wp:extent cx="2186305" cy="763270"/>
              <wp:effectExtent l="0" t="0" r="444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6305" cy="763270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18F3" w:rsidRPr="006234E5" w:rsidRDefault="00B818F3" w:rsidP="0099571C">
                          <w:pPr>
                            <w:jc w:val="both"/>
                          </w:pPr>
                          <w:r w:rsidRPr="006234E5">
                            <w:t>PMI/RJ</w:t>
                          </w:r>
                        </w:p>
                        <w:p w:rsidR="00B818F3" w:rsidRPr="006234E5" w:rsidRDefault="00B818F3" w:rsidP="0099571C">
                          <w:pPr>
                            <w:jc w:val="both"/>
                          </w:pPr>
                          <w:r w:rsidRPr="006234E5">
                            <w:t>Processo nº</w:t>
                          </w:r>
                          <w:r>
                            <w:t xml:space="preserve"> 5207</w:t>
                          </w:r>
                          <w:r w:rsidRPr="006234E5">
                            <w:t>/</w:t>
                          </w:r>
                          <w:r>
                            <w:t>2021</w:t>
                          </w:r>
                        </w:p>
                        <w:p w:rsidR="00B818F3" w:rsidRPr="00855ED9" w:rsidRDefault="00B818F3" w:rsidP="0099571C">
                          <w:pPr>
                            <w:jc w:val="both"/>
                          </w:pPr>
                          <w:r w:rsidRPr="006234E5">
                            <w:t>Rubrica: ________ Fl. ____</w:t>
                          </w:r>
                          <w:r>
                            <w:t>___</w:t>
                          </w:r>
                        </w:p>
                        <w:p w:rsidR="00B818F3" w:rsidRDefault="00B818F3" w:rsidP="0099571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tângulo 2" o:spid="_x0000_s1026" style="position:absolute;margin-left:120.95pt;margin-top:-99.45pt;width:172.15pt;height:6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" fillcolor="white [3201]" strokecolor="#4472c4 [3204]" strokeweight="1pt">
              <v:path arrowok="t"/>
              <v:textbox>
                <w:txbxContent>
                  <w:p w:rsidR="00B818F3" w:rsidRPr="006234E5" w:rsidRDefault="00B818F3" w:rsidP="0099571C">
                    <w:pPr>
                      <w:jc w:val="both"/>
                    </w:pPr>
                    <w:r w:rsidRPr="006234E5">
                      <w:t>PMI/RJ</w:t>
                    </w:r>
                  </w:p>
                  <w:p w:rsidR="00B818F3" w:rsidRPr="006234E5" w:rsidRDefault="00B818F3" w:rsidP="0099571C">
                    <w:pPr>
                      <w:jc w:val="both"/>
                    </w:pPr>
                    <w:r w:rsidRPr="006234E5">
                      <w:t>Processo nº</w:t>
                    </w:r>
                    <w:r>
                      <w:t xml:space="preserve"> 5207</w:t>
                    </w:r>
                    <w:r w:rsidRPr="006234E5">
                      <w:t>/</w:t>
                    </w:r>
                    <w:r>
                      <w:t>2021</w:t>
                    </w:r>
                  </w:p>
                  <w:p w:rsidR="00B818F3" w:rsidRPr="00855ED9" w:rsidRDefault="00B818F3" w:rsidP="0099571C">
                    <w:pPr>
                      <w:jc w:val="both"/>
                    </w:pPr>
                    <w:r w:rsidRPr="006234E5">
                      <w:t>Rubrica: ________ Fl. ____</w:t>
                    </w:r>
                    <w:r>
                      <w:t>___</w:t>
                    </w:r>
                  </w:p>
                  <w:p w:rsidR="00B818F3" w:rsidRDefault="00B818F3" w:rsidP="0099571C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818F3">
      <w:rPr>
        <w:rFonts w:ascii="Tahoma" w:eastAsia="Tahoma" w:hAnsi="Tahoma" w:cs="Tahoma"/>
        <w:noProof/>
        <w:lang w:eastAsia="pt-BR"/>
      </w:rPr>
      <w:drawing>
        <wp:inline distT="0" distB="0" distL="0" distR="0">
          <wp:extent cx="895042" cy="842391"/>
          <wp:effectExtent l="0" t="0" r="308" b="0"/>
          <wp:docPr id="64" name="image1.jpg" descr="A description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0915"/>
                  <a:stretch>
                    <a:fillRect/>
                  </a:stretch>
                </pic:blipFill>
                <pic:spPr>
                  <a:xfrm>
                    <a:off x="0" y="0"/>
                    <a:ext cx="895042" cy="8423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818F3" w:rsidRPr="00FD05A5" w:rsidRDefault="00B818F3" w:rsidP="0099571C">
    <w:pPr>
      <w:tabs>
        <w:tab w:val="center" w:pos="4252"/>
        <w:tab w:val="right" w:pos="8504"/>
      </w:tabs>
      <w:rPr>
        <w:rFonts w:ascii="Tahoma" w:hAnsi="Tahoma" w:cs="Tahoma"/>
        <w:bCs/>
      </w:rPr>
    </w:pPr>
    <w:r w:rsidRPr="00FD05A5">
      <w:rPr>
        <w:rFonts w:ascii="Tahoma" w:hAnsi="Tahoma" w:cs="Tahoma"/>
        <w:bCs/>
      </w:rPr>
      <w:t>ESTADO DO RIO DE JANEIRO</w:t>
    </w:r>
  </w:p>
  <w:p w:rsidR="00B818F3" w:rsidRPr="00FD05A5" w:rsidRDefault="00B818F3" w:rsidP="0099571C">
    <w:pPr>
      <w:tabs>
        <w:tab w:val="center" w:pos="4252"/>
        <w:tab w:val="right" w:pos="8504"/>
      </w:tabs>
      <w:rPr>
        <w:rFonts w:ascii="Tahoma" w:hAnsi="Tahoma" w:cs="Tahoma"/>
        <w:b/>
      </w:rPr>
    </w:pPr>
    <w:r w:rsidRPr="00FD05A5">
      <w:rPr>
        <w:rFonts w:ascii="Tahoma" w:hAnsi="Tahoma" w:cs="Tahoma"/>
        <w:b/>
      </w:rPr>
      <w:t>MUNICÍPIO DE ITABORAÍ</w:t>
    </w:r>
  </w:p>
  <w:p w:rsidR="00B818F3" w:rsidRPr="00FD05A5" w:rsidRDefault="00B818F3" w:rsidP="0099571C">
    <w:pPr>
      <w:tabs>
        <w:tab w:val="left" w:pos="851"/>
        <w:tab w:val="center" w:pos="4252"/>
        <w:tab w:val="right" w:pos="8504"/>
      </w:tabs>
      <w:rPr>
        <w:rFonts w:ascii="Tahoma" w:hAnsi="Tahoma" w:cs="Tahoma"/>
        <w:bCs/>
      </w:rPr>
    </w:pPr>
    <w:r>
      <w:rPr>
        <w:rFonts w:ascii="Tahoma" w:hAnsi="Tahoma" w:cs="Tahoma"/>
        <w:bCs/>
      </w:rPr>
      <w:t>SECRETARIA</w:t>
    </w:r>
    <w:r w:rsidRPr="00FD05A5">
      <w:rPr>
        <w:rFonts w:ascii="Tahoma" w:hAnsi="Tahoma" w:cs="Tahoma"/>
        <w:bCs/>
      </w:rPr>
      <w:t xml:space="preserve"> MUNICIPAL DE SAÚDE</w:t>
    </w:r>
  </w:p>
  <w:p w:rsidR="00B818F3" w:rsidRDefault="00B818F3" w:rsidP="0099571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1C"/>
    <w:rsid w:val="00154CC9"/>
    <w:rsid w:val="001F4000"/>
    <w:rsid w:val="00201D83"/>
    <w:rsid w:val="00213026"/>
    <w:rsid w:val="002E7415"/>
    <w:rsid w:val="0054559C"/>
    <w:rsid w:val="005B64AD"/>
    <w:rsid w:val="00670176"/>
    <w:rsid w:val="0099571C"/>
    <w:rsid w:val="00A26EC5"/>
    <w:rsid w:val="00B818F3"/>
    <w:rsid w:val="00C50957"/>
    <w:rsid w:val="00C95892"/>
    <w:rsid w:val="00D46EC8"/>
    <w:rsid w:val="00D85CE1"/>
    <w:rsid w:val="00DB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5FADE5-C1E4-4F5A-9934-81190FD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57"/>
    <w:pPr>
      <w:suppressAutoHyphens/>
      <w:spacing w:after="0" w:line="240" w:lineRule="auto"/>
    </w:pPr>
    <w:rPr>
      <w:rFonts w:ascii="Calibri" w:eastAsia="Calibri" w:hAnsi="Calibri" w:cs="font518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71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9571C"/>
  </w:style>
  <w:style w:type="paragraph" w:styleId="Rodap">
    <w:name w:val="footer"/>
    <w:basedOn w:val="Normal"/>
    <w:link w:val="RodapChar"/>
    <w:uiPriority w:val="99"/>
    <w:unhideWhenUsed/>
    <w:rsid w:val="0099571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9571C"/>
  </w:style>
  <w:style w:type="paragraph" w:styleId="Textodebalo">
    <w:name w:val="Balloon Text"/>
    <w:basedOn w:val="Normal"/>
    <w:link w:val="TextodebaloChar"/>
    <w:uiPriority w:val="99"/>
    <w:semiHidden/>
    <w:unhideWhenUsed/>
    <w:rsid w:val="002E7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415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2062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SILVA</dc:creator>
  <cp:keywords/>
  <dc:description/>
  <cp:lastModifiedBy>Usuario</cp:lastModifiedBy>
  <cp:revision>2</cp:revision>
  <cp:lastPrinted>2022-05-11T11:56:00Z</cp:lastPrinted>
  <dcterms:created xsi:type="dcterms:W3CDTF">2022-05-11T11:57:00Z</dcterms:created>
  <dcterms:modified xsi:type="dcterms:W3CDTF">2022-05-11T11:57:00Z</dcterms:modified>
</cp:coreProperties>
</file>