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9E" w:rsidRPr="00181C32" w:rsidRDefault="00554A9E" w:rsidP="00554A9E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554A9E" w:rsidRPr="00181C32" w:rsidRDefault="00554A9E" w:rsidP="00554A9E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554A9E" w:rsidRPr="00181C32" w:rsidRDefault="00554A9E" w:rsidP="00554A9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54A9E" w:rsidRPr="00181C32" w:rsidRDefault="005E1E57" w:rsidP="00554A9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Anexo I</w:t>
      </w:r>
    </w:p>
    <w:p w:rsidR="00554A9E" w:rsidRPr="00181C32" w:rsidRDefault="00554A9E" w:rsidP="00554A9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4308E" w:rsidRPr="00A4308E" w:rsidRDefault="00A4308E" w:rsidP="00A4308E">
      <w:pPr>
        <w:pStyle w:val="Sumrio1"/>
        <w:jc w:val="center"/>
        <w:rPr>
          <w:rFonts w:cs="Arial"/>
          <w:sz w:val="36"/>
          <w:szCs w:val="36"/>
        </w:rPr>
      </w:pPr>
      <w:r w:rsidRPr="00A4308E">
        <w:rPr>
          <w:rFonts w:cs="Arial"/>
          <w:sz w:val="36"/>
          <w:szCs w:val="36"/>
        </w:rPr>
        <w:t xml:space="preserve">MEMORIAL DESCRITIVO </w:t>
      </w:r>
    </w:p>
    <w:p w:rsidR="00A4308E" w:rsidRPr="00385BF1" w:rsidRDefault="00A4308E" w:rsidP="00A4308E">
      <w:pPr>
        <w:pStyle w:val="Sumrio1"/>
        <w:jc w:val="center"/>
        <w:rPr>
          <w:rFonts w:ascii="Franklin Gothic Medium" w:hAnsi="Franklin Gothic Medium" w:cs="Arial"/>
          <w:sz w:val="32"/>
          <w:szCs w:val="32"/>
        </w:rPr>
      </w:pPr>
    </w:p>
    <w:p w:rsidR="00A4308E" w:rsidRPr="00BB5135" w:rsidRDefault="00A4308E" w:rsidP="00A4308E">
      <w:pPr>
        <w:pStyle w:val="Sumrio1"/>
        <w:jc w:val="center"/>
        <w:rPr>
          <w:rFonts w:ascii="Candara" w:hAnsi="Candara" w:cs="Arial"/>
          <w:sz w:val="32"/>
          <w:szCs w:val="32"/>
        </w:rPr>
      </w:pPr>
    </w:p>
    <w:p w:rsidR="00A4308E" w:rsidRPr="00A4308E" w:rsidRDefault="00A4308E" w:rsidP="00A4308E">
      <w:pPr>
        <w:pStyle w:val="western"/>
        <w:spacing w:before="0"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4308E">
        <w:rPr>
          <w:rFonts w:ascii="Arial" w:hAnsi="Arial" w:cs="Arial"/>
          <w:b/>
          <w:bCs/>
          <w:sz w:val="32"/>
          <w:szCs w:val="32"/>
        </w:rPr>
        <w:t xml:space="preserve">PROJETO: </w:t>
      </w:r>
      <w:r w:rsidR="00795CB2">
        <w:rPr>
          <w:rFonts w:ascii="Arial" w:hAnsi="Arial" w:cs="Arial"/>
          <w:b/>
          <w:bCs/>
          <w:sz w:val="32"/>
          <w:szCs w:val="32"/>
        </w:rPr>
        <w:t>REFORMA DA UNIDADE BÁSICA DE SAÚDE DE GRANJAS CABUÇU</w:t>
      </w:r>
    </w:p>
    <w:p w:rsidR="00A4308E" w:rsidRPr="00A4308E" w:rsidRDefault="00A4308E" w:rsidP="00A4308E">
      <w:pPr>
        <w:pStyle w:val="western"/>
        <w:spacing w:before="0" w:after="0" w:line="360" w:lineRule="auto"/>
        <w:jc w:val="center"/>
        <w:rPr>
          <w:rFonts w:ascii="Franklin Gothic Medium" w:hAnsi="Franklin Gothic Medium" w:cs="Courier New"/>
          <w:b/>
          <w:bCs/>
          <w:color w:val="000000" w:themeColor="text1"/>
          <w:sz w:val="32"/>
          <w:szCs w:val="32"/>
        </w:rPr>
      </w:pPr>
    </w:p>
    <w:p w:rsidR="00A4308E" w:rsidRPr="00666DDD" w:rsidRDefault="00A4308E" w:rsidP="00A4308E">
      <w:pPr>
        <w:pStyle w:val="western"/>
        <w:spacing w:before="0" w:after="0" w:line="360" w:lineRule="auto"/>
        <w:jc w:val="center"/>
        <w:rPr>
          <w:rFonts w:ascii="Arial" w:hAnsi="Arial" w:cs="Arial"/>
          <w:bCs/>
          <w:szCs w:val="32"/>
        </w:rPr>
      </w:pPr>
      <w:r w:rsidRPr="00A4308E">
        <w:rPr>
          <w:rFonts w:ascii="Arial" w:hAnsi="Arial" w:cs="Arial"/>
          <w:bCs/>
          <w:color w:val="000000" w:themeColor="text1"/>
          <w:szCs w:val="32"/>
        </w:rPr>
        <w:t xml:space="preserve">Prazo para execução </w:t>
      </w:r>
      <w:r w:rsidRPr="00666DDD">
        <w:rPr>
          <w:rFonts w:ascii="Arial" w:hAnsi="Arial" w:cs="Arial"/>
          <w:bCs/>
          <w:szCs w:val="32"/>
        </w:rPr>
        <w:t>- 0</w:t>
      </w:r>
      <w:r w:rsidR="00666DDD" w:rsidRPr="00666DDD">
        <w:rPr>
          <w:rFonts w:ascii="Arial" w:hAnsi="Arial" w:cs="Arial"/>
          <w:bCs/>
          <w:szCs w:val="32"/>
        </w:rPr>
        <w:t>5</w:t>
      </w:r>
      <w:r w:rsidRPr="00666DDD">
        <w:rPr>
          <w:rFonts w:ascii="Arial" w:hAnsi="Arial" w:cs="Arial"/>
          <w:bCs/>
          <w:szCs w:val="32"/>
        </w:rPr>
        <w:t xml:space="preserve"> (</w:t>
      </w:r>
      <w:r w:rsidR="00666DDD" w:rsidRPr="00666DDD">
        <w:rPr>
          <w:rFonts w:ascii="Arial" w:hAnsi="Arial" w:cs="Arial"/>
          <w:bCs/>
          <w:szCs w:val="32"/>
        </w:rPr>
        <w:t>CINCO</w:t>
      </w:r>
      <w:r w:rsidRPr="00666DDD">
        <w:rPr>
          <w:rFonts w:ascii="Arial" w:hAnsi="Arial" w:cs="Arial"/>
          <w:bCs/>
          <w:szCs w:val="32"/>
        </w:rPr>
        <w:t>) meses</w:t>
      </w:r>
    </w:p>
    <w:p w:rsidR="00A4308E" w:rsidRDefault="00A4308E" w:rsidP="00A4308E">
      <w:pPr>
        <w:pStyle w:val="western"/>
        <w:spacing w:before="0" w:after="0" w:line="360" w:lineRule="auto"/>
        <w:jc w:val="center"/>
        <w:rPr>
          <w:rFonts w:ascii="Franklin Gothic Medium" w:hAnsi="Franklin Gothic Medium" w:cs="Courier New"/>
          <w:b/>
          <w:bCs/>
          <w:sz w:val="32"/>
          <w:szCs w:val="32"/>
        </w:rPr>
      </w:pPr>
    </w:p>
    <w:p w:rsidR="00A4308E" w:rsidRDefault="00A4308E" w:rsidP="00A4308E">
      <w:pPr>
        <w:pStyle w:val="western"/>
        <w:spacing w:before="0" w:after="0" w:line="360" w:lineRule="auto"/>
        <w:rPr>
          <w:rFonts w:ascii="Franklin Gothic Medium" w:hAnsi="Franklin Gothic Medium" w:cs="Courier New"/>
          <w:b/>
          <w:bCs/>
          <w:sz w:val="32"/>
          <w:szCs w:val="32"/>
        </w:rPr>
      </w:pPr>
      <w:bookmarkStart w:id="0" w:name="_GoBack"/>
      <w:bookmarkEnd w:id="0"/>
    </w:p>
    <w:p w:rsidR="00A4308E" w:rsidRDefault="00A4308E" w:rsidP="00A4308E">
      <w:pPr>
        <w:pStyle w:val="western"/>
        <w:spacing w:before="0" w:after="0" w:line="360" w:lineRule="auto"/>
        <w:rPr>
          <w:rFonts w:ascii="Franklin Gothic Medium" w:hAnsi="Franklin Gothic Medium" w:cs="Courier New"/>
          <w:b/>
          <w:bCs/>
          <w:sz w:val="32"/>
          <w:szCs w:val="32"/>
        </w:rPr>
      </w:pPr>
    </w:p>
    <w:p w:rsidR="00A4308E" w:rsidRDefault="00A4308E" w:rsidP="00A4308E">
      <w:pPr>
        <w:pStyle w:val="western"/>
        <w:spacing w:before="0" w:after="0" w:line="360" w:lineRule="auto"/>
        <w:rPr>
          <w:rFonts w:ascii="Franklin Gothic Medium" w:hAnsi="Franklin Gothic Medium" w:cs="Courier New"/>
          <w:b/>
          <w:bCs/>
          <w:sz w:val="32"/>
          <w:szCs w:val="32"/>
        </w:rPr>
      </w:pPr>
    </w:p>
    <w:p w:rsidR="00A4308E" w:rsidRDefault="00A4308E" w:rsidP="00A4308E">
      <w:pPr>
        <w:pStyle w:val="western"/>
        <w:spacing w:before="0" w:after="0" w:line="360" w:lineRule="auto"/>
        <w:rPr>
          <w:rFonts w:ascii="Franklin Gothic Medium" w:hAnsi="Franklin Gothic Medium" w:cs="Courier New"/>
          <w:b/>
          <w:bCs/>
          <w:sz w:val="32"/>
          <w:szCs w:val="32"/>
        </w:rPr>
      </w:pPr>
    </w:p>
    <w:p w:rsidR="00A4308E" w:rsidRDefault="00A4308E" w:rsidP="00A4308E">
      <w:pPr>
        <w:pStyle w:val="western"/>
        <w:spacing w:before="0" w:after="0" w:line="360" w:lineRule="auto"/>
        <w:rPr>
          <w:rFonts w:ascii="Franklin Gothic Medium" w:hAnsi="Franklin Gothic Medium" w:cs="Courier New"/>
          <w:b/>
          <w:bCs/>
          <w:sz w:val="32"/>
          <w:szCs w:val="32"/>
        </w:rPr>
      </w:pPr>
    </w:p>
    <w:p w:rsidR="00A4308E" w:rsidRDefault="00A4308E" w:rsidP="00A4308E">
      <w:pPr>
        <w:pStyle w:val="western"/>
        <w:spacing w:before="0" w:after="0" w:line="360" w:lineRule="auto"/>
        <w:rPr>
          <w:rFonts w:ascii="Franklin Gothic Medium" w:hAnsi="Franklin Gothic Medium" w:cs="Courier New"/>
          <w:b/>
          <w:bCs/>
          <w:sz w:val="32"/>
          <w:szCs w:val="32"/>
        </w:rPr>
      </w:pPr>
    </w:p>
    <w:p w:rsidR="00A4308E" w:rsidRPr="00BB5135" w:rsidRDefault="00A4308E" w:rsidP="00A4308E">
      <w:pPr>
        <w:pStyle w:val="western"/>
        <w:spacing w:before="0" w:after="0" w:line="360" w:lineRule="auto"/>
        <w:rPr>
          <w:rFonts w:ascii="Candara" w:hAnsi="Candara" w:cs="Courier New"/>
          <w:b/>
          <w:bCs/>
          <w:sz w:val="32"/>
          <w:szCs w:val="32"/>
        </w:rPr>
      </w:pPr>
    </w:p>
    <w:p w:rsidR="00A4308E" w:rsidRPr="00BB5135" w:rsidRDefault="00A4308E" w:rsidP="00A4308E">
      <w:pPr>
        <w:pStyle w:val="western"/>
        <w:spacing w:before="0" w:after="0" w:line="360" w:lineRule="auto"/>
        <w:rPr>
          <w:rFonts w:ascii="Candara" w:hAnsi="Candara" w:cs="Courier New"/>
          <w:b/>
          <w:bCs/>
          <w:sz w:val="32"/>
          <w:szCs w:val="32"/>
        </w:rPr>
      </w:pPr>
    </w:p>
    <w:p w:rsidR="00A4308E" w:rsidRDefault="00A4308E" w:rsidP="00A4308E">
      <w:pPr>
        <w:pStyle w:val="western"/>
        <w:spacing w:before="0" w:after="0" w:line="360" w:lineRule="auto"/>
        <w:jc w:val="center"/>
        <w:rPr>
          <w:rFonts w:ascii="Candara" w:hAnsi="Candara" w:cs="Courier New"/>
          <w:b/>
          <w:bCs/>
          <w:sz w:val="32"/>
          <w:szCs w:val="32"/>
        </w:rPr>
      </w:pPr>
    </w:p>
    <w:p w:rsidR="00C546E6" w:rsidRDefault="00C546E6" w:rsidP="00A4308E">
      <w:pPr>
        <w:pStyle w:val="western"/>
        <w:spacing w:before="0" w:after="0" w:line="360" w:lineRule="auto"/>
        <w:jc w:val="center"/>
        <w:rPr>
          <w:rFonts w:ascii="Candara" w:hAnsi="Candara" w:cs="Courier New"/>
          <w:b/>
          <w:bCs/>
          <w:sz w:val="32"/>
          <w:szCs w:val="32"/>
        </w:rPr>
      </w:pPr>
    </w:p>
    <w:p w:rsidR="00795CB2" w:rsidRPr="00BB5135" w:rsidRDefault="00795CB2" w:rsidP="00A4308E">
      <w:pPr>
        <w:pStyle w:val="western"/>
        <w:spacing w:before="0" w:after="0" w:line="360" w:lineRule="auto"/>
        <w:jc w:val="center"/>
        <w:rPr>
          <w:rFonts w:ascii="Candara" w:hAnsi="Candara" w:cs="Courier New"/>
          <w:b/>
          <w:bCs/>
          <w:sz w:val="32"/>
          <w:szCs w:val="32"/>
        </w:rPr>
      </w:pPr>
    </w:p>
    <w:p w:rsidR="00A4308E" w:rsidRPr="00A27025" w:rsidRDefault="00795CB2" w:rsidP="00A4308E">
      <w:pPr>
        <w:pStyle w:val="Sumrio1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MAIO</w:t>
      </w:r>
      <w:r w:rsidR="00A4308E" w:rsidRPr="00A27025">
        <w:rPr>
          <w:rFonts w:cs="Arial"/>
          <w:bCs/>
          <w:sz w:val="24"/>
          <w:szCs w:val="24"/>
        </w:rPr>
        <w:t>/2021</w:t>
      </w:r>
    </w:p>
    <w:p w:rsidR="00A27025" w:rsidRDefault="00A4308E" w:rsidP="00C15D86">
      <w:pPr>
        <w:pStyle w:val="Sumrio1"/>
        <w:jc w:val="both"/>
        <w:rPr>
          <w:rFonts w:cs="Arial"/>
          <w:sz w:val="28"/>
        </w:rPr>
      </w:pPr>
      <w:r w:rsidRPr="00A4308E">
        <w:rPr>
          <w:rFonts w:cs="Arial"/>
          <w:sz w:val="28"/>
        </w:rPr>
        <w:lastRenderedPageBreak/>
        <w:t>SUMÁRIO</w:t>
      </w:r>
    </w:p>
    <w:p w:rsidR="00CB5DC2" w:rsidRPr="00A4308E" w:rsidRDefault="00CB5DC2" w:rsidP="00C15D86">
      <w:pPr>
        <w:pStyle w:val="Sumrio1"/>
        <w:jc w:val="both"/>
        <w:rPr>
          <w:rFonts w:cs="Arial"/>
          <w:sz w:val="28"/>
        </w:rPr>
      </w:pPr>
    </w:p>
    <w:p w:rsidR="00A4308E" w:rsidRDefault="00A4308E" w:rsidP="00C15D86">
      <w:pPr>
        <w:pStyle w:val="Sumrio1"/>
        <w:jc w:val="both"/>
        <w:rPr>
          <w:rFonts w:cs="Arial"/>
          <w:color w:val="000000"/>
          <w:sz w:val="24"/>
          <w:szCs w:val="24"/>
        </w:rPr>
      </w:pPr>
      <w:r w:rsidRPr="00A4308E">
        <w:rPr>
          <w:rFonts w:cs="Arial"/>
          <w:color w:val="000000"/>
          <w:sz w:val="24"/>
          <w:szCs w:val="24"/>
        </w:rPr>
        <w:t>A – ORIENTAÇÕES GERAIS</w:t>
      </w:r>
    </w:p>
    <w:p w:rsidR="00A4308E" w:rsidRPr="00A4308E" w:rsidRDefault="00A4308E" w:rsidP="00C15D86">
      <w:pPr>
        <w:pStyle w:val="Sumrio1"/>
        <w:jc w:val="both"/>
        <w:rPr>
          <w:rFonts w:cs="Arial"/>
          <w:color w:val="000000"/>
          <w:sz w:val="24"/>
          <w:szCs w:val="24"/>
        </w:rPr>
      </w:pPr>
    </w:p>
    <w:p w:rsidR="00A4308E" w:rsidRPr="00204E35" w:rsidRDefault="00A4308E" w:rsidP="00C15D86">
      <w:pPr>
        <w:pStyle w:val="Sumrio1"/>
        <w:ind w:left="1170"/>
        <w:jc w:val="both"/>
        <w:rPr>
          <w:rFonts w:cs="Arial"/>
          <w:b w:val="0"/>
          <w:color w:val="000000"/>
          <w:sz w:val="24"/>
          <w:szCs w:val="24"/>
        </w:rPr>
      </w:pPr>
      <w:r w:rsidRPr="00204E35">
        <w:rPr>
          <w:rFonts w:cs="Arial"/>
          <w:b w:val="0"/>
          <w:color w:val="000000"/>
          <w:sz w:val="24"/>
          <w:szCs w:val="24"/>
        </w:rPr>
        <w:t xml:space="preserve">1. Disposições Preliminares </w:t>
      </w:r>
    </w:p>
    <w:p w:rsidR="00A4308E" w:rsidRPr="00204E35" w:rsidRDefault="00A4308E" w:rsidP="00C15D86">
      <w:pPr>
        <w:pStyle w:val="Sumrio1"/>
        <w:ind w:left="1170"/>
        <w:jc w:val="both"/>
        <w:rPr>
          <w:rFonts w:cs="Arial"/>
          <w:b w:val="0"/>
          <w:color w:val="000000"/>
          <w:sz w:val="24"/>
          <w:szCs w:val="24"/>
        </w:rPr>
      </w:pPr>
      <w:r w:rsidRPr="00204E35">
        <w:rPr>
          <w:rFonts w:cs="Arial"/>
          <w:b w:val="0"/>
          <w:color w:val="000000"/>
          <w:sz w:val="24"/>
          <w:szCs w:val="24"/>
        </w:rPr>
        <w:t xml:space="preserve">2. Discrepâncias, Prioridades e Interpretações   </w:t>
      </w:r>
    </w:p>
    <w:p w:rsidR="00A4308E" w:rsidRPr="00204E35" w:rsidRDefault="00A4308E" w:rsidP="00C15D86">
      <w:pPr>
        <w:pStyle w:val="Sumrio1"/>
        <w:ind w:left="1185"/>
        <w:jc w:val="both"/>
        <w:rPr>
          <w:rFonts w:cs="Arial"/>
          <w:b w:val="0"/>
          <w:color w:val="000000"/>
          <w:sz w:val="24"/>
          <w:szCs w:val="24"/>
        </w:rPr>
      </w:pPr>
      <w:r w:rsidRPr="00204E35">
        <w:rPr>
          <w:rFonts w:cs="Arial"/>
          <w:b w:val="0"/>
          <w:color w:val="000000"/>
          <w:sz w:val="24"/>
          <w:szCs w:val="24"/>
        </w:rPr>
        <w:t xml:space="preserve">3. Orientação Geral e Fiscalização   </w:t>
      </w:r>
    </w:p>
    <w:p w:rsidR="00A4308E" w:rsidRPr="00516453" w:rsidRDefault="00A4308E" w:rsidP="00C15D86">
      <w:pPr>
        <w:pStyle w:val="Sumrio1"/>
        <w:jc w:val="both"/>
        <w:rPr>
          <w:rFonts w:ascii="Candara" w:hAnsi="Candara" w:cs="Arial"/>
          <w:color w:val="000000"/>
          <w:sz w:val="24"/>
          <w:szCs w:val="24"/>
        </w:rPr>
      </w:pPr>
    </w:p>
    <w:p w:rsidR="00A4308E" w:rsidRPr="00A4308E" w:rsidRDefault="00A4308E" w:rsidP="00C15D86">
      <w:pPr>
        <w:pStyle w:val="Sumrio1"/>
        <w:jc w:val="both"/>
        <w:rPr>
          <w:rFonts w:cs="Arial"/>
          <w:color w:val="000000"/>
          <w:sz w:val="24"/>
          <w:szCs w:val="24"/>
        </w:rPr>
      </w:pPr>
      <w:r w:rsidRPr="00A4308E">
        <w:rPr>
          <w:rFonts w:cs="Arial"/>
          <w:color w:val="000000"/>
          <w:sz w:val="24"/>
          <w:szCs w:val="24"/>
        </w:rPr>
        <w:t>B – ARQUITETURA</w:t>
      </w:r>
    </w:p>
    <w:p w:rsidR="00A4308E" w:rsidRPr="00E85493" w:rsidRDefault="00A4308E" w:rsidP="00C15D86">
      <w:pPr>
        <w:pStyle w:val="Sumrio1"/>
        <w:ind w:left="1170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 xml:space="preserve">1. </w:t>
      </w:r>
      <w:r w:rsidR="00E85493">
        <w:rPr>
          <w:rFonts w:cs="Arial"/>
          <w:b w:val="0"/>
          <w:sz w:val="24"/>
          <w:szCs w:val="24"/>
        </w:rPr>
        <w:t xml:space="preserve">Limpeza da Obra </w:t>
      </w:r>
    </w:p>
    <w:p w:rsidR="00A4308E" w:rsidRPr="00E85493" w:rsidRDefault="00A4308E" w:rsidP="00C15D86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 xml:space="preserve">2. </w:t>
      </w:r>
      <w:r w:rsidR="00E85493" w:rsidRPr="00E85493">
        <w:rPr>
          <w:rFonts w:cs="Arial"/>
          <w:b w:val="0"/>
          <w:sz w:val="24"/>
          <w:szCs w:val="24"/>
        </w:rPr>
        <w:t>Canteiro de Obra</w:t>
      </w:r>
    </w:p>
    <w:p w:rsidR="00A4308E" w:rsidRPr="00E85493" w:rsidRDefault="00A4308E" w:rsidP="00C15D86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 xml:space="preserve">3. Movimento de Terra   </w:t>
      </w:r>
    </w:p>
    <w:p w:rsidR="00340000" w:rsidRDefault="00A4308E" w:rsidP="00340000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 xml:space="preserve">4. </w:t>
      </w:r>
      <w:r w:rsidR="00340000">
        <w:rPr>
          <w:rFonts w:cs="Arial"/>
          <w:b w:val="0"/>
          <w:sz w:val="24"/>
          <w:szCs w:val="24"/>
        </w:rPr>
        <w:t>Transportes</w:t>
      </w:r>
    </w:p>
    <w:p w:rsidR="00A4308E" w:rsidRPr="00E85493" w:rsidRDefault="00A4308E" w:rsidP="00C15D86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 xml:space="preserve">5. </w:t>
      </w:r>
      <w:r w:rsidR="00340000">
        <w:rPr>
          <w:rFonts w:cs="Arial"/>
          <w:b w:val="0"/>
          <w:sz w:val="24"/>
          <w:szCs w:val="24"/>
        </w:rPr>
        <w:t>Serviços Complementares</w:t>
      </w:r>
      <w:r w:rsidRPr="00E85493">
        <w:rPr>
          <w:rFonts w:cs="Arial"/>
          <w:b w:val="0"/>
          <w:sz w:val="24"/>
          <w:szCs w:val="24"/>
        </w:rPr>
        <w:t xml:space="preserve">  </w:t>
      </w:r>
    </w:p>
    <w:p w:rsidR="00340000" w:rsidRPr="00E85493" w:rsidRDefault="00A4308E" w:rsidP="00340000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 xml:space="preserve">6. </w:t>
      </w:r>
      <w:r w:rsidR="00340000">
        <w:rPr>
          <w:rFonts w:cs="Arial"/>
          <w:b w:val="0"/>
          <w:sz w:val="24"/>
          <w:szCs w:val="24"/>
        </w:rPr>
        <w:t>Parques e Jardins</w:t>
      </w:r>
    </w:p>
    <w:p w:rsidR="00340000" w:rsidRDefault="00A4308E" w:rsidP="00C15D86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 xml:space="preserve">7. </w:t>
      </w:r>
      <w:r w:rsidR="00340000">
        <w:rPr>
          <w:rFonts w:cs="Arial"/>
          <w:b w:val="0"/>
          <w:sz w:val="24"/>
          <w:szCs w:val="24"/>
        </w:rPr>
        <w:t>Alvenaria</w:t>
      </w:r>
    </w:p>
    <w:p w:rsidR="00A4308E" w:rsidRPr="00E85493" w:rsidRDefault="006F526B" w:rsidP="00C15D86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>8</w:t>
      </w:r>
      <w:r w:rsidR="00A4308E" w:rsidRPr="00E85493">
        <w:rPr>
          <w:rFonts w:cs="Arial"/>
          <w:b w:val="0"/>
          <w:sz w:val="24"/>
          <w:szCs w:val="24"/>
        </w:rPr>
        <w:t xml:space="preserve">. </w:t>
      </w:r>
      <w:r w:rsidR="00340000">
        <w:rPr>
          <w:rFonts w:cs="Arial"/>
          <w:b w:val="0"/>
          <w:sz w:val="24"/>
          <w:szCs w:val="24"/>
        </w:rPr>
        <w:t>Revestimento</w:t>
      </w:r>
    </w:p>
    <w:p w:rsidR="00A4308E" w:rsidRDefault="006F526B" w:rsidP="00C15D86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>9</w:t>
      </w:r>
      <w:r w:rsidR="00A4308E" w:rsidRPr="00E85493">
        <w:rPr>
          <w:rFonts w:cs="Arial"/>
          <w:b w:val="0"/>
          <w:sz w:val="24"/>
          <w:szCs w:val="24"/>
        </w:rPr>
        <w:t xml:space="preserve">. </w:t>
      </w:r>
      <w:r w:rsidR="00340000">
        <w:rPr>
          <w:rFonts w:cs="Arial"/>
          <w:b w:val="0"/>
          <w:sz w:val="24"/>
          <w:szCs w:val="24"/>
        </w:rPr>
        <w:t>Esquadrias</w:t>
      </w:r>
    </w:p>
    <w:p w:rsidR="00340000" w:rsidRDefault="00340000" w:rsidP="00C15D86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10. Instalações</w:t>
      </w:r>
    </w:p>
    <w:p w:rsidR="006D18C7" w:rsidRDefault="006D18C7" w:rsidP="006D18C7">
      <w:pPr>
        <w:pStyle w:val="Sumrio1"/>
        <w:ind w:left="156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10.1 Esgoto e Águas Pluviais</w:t>
      </w:r>
    </w:p>
    <w:p w:rsidR="006D18C7" w:rsidRDefault="006D18C7" w:rsidP="006D18C7">
      <w:pPr>
        <w:pStyle w:val="Sumrio1"/>
        <w:ind w:left="156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10.2 Hidráulica</w:t>
      </w:r>
    </w:p>
    <w:p w:rsidR="006D18C7" w:rsidRDefault="006D18C7" w:rsidP="006D18C7">
      <w:pPr>
        <w:pStyle w:val="Sumrio1"/>
        <w:ind w:left="156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10.3 Elétrica</w:t>
      </w:r>
    </w:p>
    <w:p w:rsidR="006D18C7" w:rsidRDefault="006D18C7" w:rsidP="006D18C7">
      <w:pPr>
        <w:pStyle w:val="Sumrio1"/>
        <w:ind w:left="156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10.4 Telefone</w:t>
      </w:r>
    </w:p>
    <w:p w:rsidR="006D18C7" w:rsidRPr="00E85493" w:rsidRDefault="006D18C7" w:rsidP="006D18C7">
      <w:pPr>
        <w:pStyle w:val="Sumrio1"/>
        <w:ind w:left="156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10.5 Incêndio</w:t>
      </w:r>
    </w:p>
    <w:p w:rsidR="006F526B" w:rsidRPr="00E85493" w:rsidRDefault="008037FF" w:rsidP="00C15D86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>1</w:t>
      </w:r>
      <w:r w:rsidR="00340000">
        <w:rPr>
          <w:rFonts w:cs="Arial"/>
          <w:b w:val="0"/>
          <w:sz w:val="24"/>
          <w:szCs w:val="24"/>
        </w:rPr>
        <w:t>1</w:t>
      </w:r>
      <w:r w:rsidR="006F526B" w:rsidRPr="00E85493">
        <w:rPr>
          <w:rFonts w:cs="Arial"/>
          <w:b w:val="0"/>
          <w:sz w:val="24"/>
          <w:szCs w:val="24"/>
        </w:rPr>
        <w:t xml:space="preserve">. </w:t>
      </w:r>
      <w:r w:rsidR="00340000">
        <w:rPr>
          <w:rFonts w:cs="Arial"/>
          <w:b w:val="0"/>
          <w:sz w:val="24"/>
          <w:szCs w:val="24"/>
        </w:rPr>
        <w:t>Cobertura</w:t>
      </w:r>
    </w:p>
    <w:p w:rsidR="00340000" w:rsidRDefault="006F526B" w:rsidP="00C15D86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 w:rsidRPr="00E85493">
        <w:rPr>
          <w:rFonts w:cs="Arial"/>
          <w:b w:val="0"/>
          <w:sz w:val="24"/>
          <w:szCs w:val="24"/>
        </w:rPr>
        <w:t>1</w:t>
      </w:r>
      <w:r w:rsidR="00340000">
        <w:rPr>
          <w:rFonts w:cs="Arial"/>
          <w:b w:val="0"/>
          <w:sz w:val="24"/>
          <w:szCs w:val="24"/>
        </w:rPr>
        <w:t>2</w:t>
      </w:r>
      <w:r w:rsidR="00A4308E" w:rsidRPr="00E85493">
        <w:rPr>
          <w:rFonts w:cs="Arial"/>
          <w:b w:val="0"/>
          <w:sz w:val="24"/>
          <w:szCs w:val="24"/>
        </w:rPr>
        <w:t>.</w:t>
      </w:r>
      <w:r w:rsidR="00340000">
        <w:rPr>
          <w:rFonts w:cs="Arial"/>
          <w:b w:val="0"/>
          <w:sz w:val="24"/>
          <w:szCs w:val="24"/>
        </w:rPr>
        <w:t xml:space="preserve"> Pintura</w:t>
      </w:r>
    </w:p>
    <w:p w:rsidR="00340000" w:rsidRDefault="00340000" w:rsidP="00340000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13. Aparelhos</w:t>
      </w:r>
    </w:p>
    <w:p w:rsidR="00A27025" w:rsidRPr="00340000" w:rsidRDefault="00340000" w:rsidP="00340000">
      <w:pPr>
        <w:pStyle w:val="Sumrio1"/>
        <w:ind w:left="1185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14. </w:t>
      </w:r>
      <w:r w:rsidR="006F526B" w:rsidRPr="00E85493">
        <w:rPr>
          <w:rFonts w:cs="Arial"/>
          <w:b w:val="0"/>
          <w:sz w:val="24"/>
          <w:szCs w:val="24"/>
        </w:rPr>
        <w:t>Declarações Finais</w:t>
      </w:r>
    </w:p>
    <w:p w:rsidR="00A4308E" w:rsidRPr="00E85493" w:rsidRDefault="00A4308E" w:rsidP="00C15D86">
      <w:pPr>
        <w:pStyle w:val="Sumrio1"/>
        <w:jc w:val="both"/>
        <w:rPr>
          <w:rFonts w:ascii="Candara" w:hAnsi="Candara" w:cs="Arial"/>
          <w:sz w:val="22"/>
          <w:szCs w:val="22"/>
        </w:rPr>
      </w:pPr>
    </w:p>
    <w:p w:rsidR="00A27025" w:rsidRPr="00795CB2" w:rsidRDefault="00A27025" w:rsidP="00C15D86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A27025" w:rsidRDefault="00A27025" w:rsidP="0093707B">
      <w:pPr>
        <w:pStyle w:val="Tont0"/>
        <w:spacing w:after="0"/>
        <w:ind w:firstLine="709"/>
        <w:jc w:val="left"/>
        <w:rPr>
          <w:color w:val="000000"/>
          <w:sz w:val="24"/>
          <w:szCs w:val="24"/>
        </w:rPr>
      </w:pPr>
      <w:r w:rsidRPr="00A27025">
        <w:rPr>
          <w:color w:val="000000"/>
          <w:sz w:val="24"/>
          <w:szCs w:val="24"/>
        </w:rPr>
        <w:lastRenderedPageBreak/>
        <w:t xml:space="preserve">A - </w:t>
      </w:r>
      <w:bookmarkStart w:id="1" w:name="_Toc232221876"/>
      <w:r w:rsidR="00434377">
        <w:rPr>
          <w:color w:val="000000"/>
          <w:sz w:val="24"/>
          <w:szCs w:val="24"/>
        </w:rPr>
        <w:t>ORIENTAÇÕES</w:t>
      </w:r>
      <w:r w:rsidRPr="00A27025">
        <w:rPr>
          <w:color w:val="000000"/>
          <w:sz w:val="24"/>
          <w:szCs w:val="24"/>
        </w:rPr>
        <w:t xml:space="preserve"> GERAIS</w:t>
      </w:r>
      <w:bookmarkEnd w:id="1"/>
    </w:p>
    <w:p w:rsidR="00B82E25" w:rsidRPr="00A27025" w:rsidRDefault="00B82E25" w:rsidP="0093707B">
      <w:pPr>
        <w:pStyle w:val="Tont0"/>
        <w:spacing w:after="0"/>
        <w:ind w:firstLine="709"/>
        <w:jc w:val="left"/>
        <w:rPr>
          <w:color w:val="000000"/>
          <w:sz w:val="24"/>
          <w:szCs w:val="24"/>
        </w:rPr>
      </w:pPr>
    </w:p>
    <w:p w:rsidR="00A27025" w:rsidRPr="00B82E25" w:rsidRDefault="00A27025" w:rsidP="0093707B">
      <w:pPr>
        <w:pStyle w:val="Tont1"/>
        <w:numPr>
          <w:ilvl w:val="0"/>
          <w:numId w:val="6"/>
        </w:numPr>
        <w:spacing w:before="0" w:after="0"/>
        <w:rPr>
          <w:color w:val="000000"/>
          <w:sz w:val="24"/>
          <w:szCs w:val="24"/>
        </w:rPr>
      </w:pPr>
      <w:bookmarkStart w:id="2" w:name="_Toc232221878"/>
      <w:r w:rsidRPr="00A27025">
        <w:rPr>
          <w:caps w:val="0"/>
          <w:color w:val="000000"/>
          <w:sz w:val="24"/>
          <w:szCs w:val="24"/>
        </w:rPr>
        <w:t>Disposições preliminares</w:t>
      </w:r>
      <w:bookmarkEnd w:id="2"/>
    </w:p>
    <w:p w:rsidR="00B82E25" w:rsidRPr="00A27025" w:rsidRDefault="00B82E25" w:rsidP="00B82E25">
      <w:pPr>
        <w:pStyle w:val="Tont1"/>
        <w:spacing w:before="0" w:after="0"/>
        <w:ind w:left="1778"/>
        <w:rPr>
          <w:color w:val="000000"/>
          <w:sz w:val="24"/>
          <w:szCs w:val="24"/>
        </w:rPr>
      </w:pPr>
    </w:p>
    <w:p w:rsidR="00F751FE" w:rsidRPr="00B82E25" w:rsidRDefault="00C757E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B56934">
        <w:rPr>
          <w:color w:val="000000"/>
          <w:sz w:val="24"/>
          <w:szCs w:val="24"/>
        </w:rPr>
        <w:t>Endereço:</w:t>
      </w:r>
      <w:r w:rsidR="00C546E6">
        <w:rPr>
          <w:color w:val="FF0000"/>
          <w:sz w:val="24"/>
          <w:szCs w:val="24"/>
        </w:rPr>
        <w:t xml:space="preserve"> </w:t>
      </w:r>
      <w:r w:rsidR="00C76B5F" w:rsidRPr="00B82E25">
        <w:rPr>
          <w:color w:val="auto"/>
          <w:sz w:val="24"/>
          <w:szCs w:val="24"/>
        </w:rPr>
        <w:t>Avenida Prefeito Milton Rodrigues</w:t>
      </w:r>
      <w:r w:rsidR="006E3095" w:rsidRPr="00B82E25">
        <w:rPr>
          <w:color w:val="auto"/>
          <w:sz w:val="24"/>
          <w:szCs w:val="24"/>
        </w:rPr>
        <w:t xml:space="preserve"> s/n° - Granjas </w:t>
      </w:r>
      <w:proofErr w:type="spellStart"/>
      <w:r w:rsidR="006E3095" w:rsidRPr="00B82E25">
        <w:rPr>
          <w:color w:val="auto"/>
          <w:sz w:val="24"/>
          <w:szCs w:val="24"/>
        </w:rPr>
        <w:t>Cabuçu</w:t>
      </w:r>
      <w:proofErr w:type="spellEnd"/>
      <w:r w:rsidR="006E3095" w:rsidRPr="00B82E25">
        <w:rPr>
          <w:color w:val="auto"/>
          <w:sz w:val="24"/>
          <w:szCs w:val="24"/>
        </w:rPr>
        <w:t xml:space="preserve"> – Manilha - </w:t>
      </w:r>
      <w:r w:rsidR="005369A6" w:rsidRPr="00B82E25">
        <w:rPr>
          <w:color w:val="auto"/>
          <w:sz w:val="24"/>
          <w:szCs w:val="24"/>
        </w:rPr>
        <w:t xml:space="preserve">Itaboraí </w:t>
      </w:r>
      <w:r w:rsidR="00B56934" w:rsidRPr="00B82E25">
        <w:rPr>
          <w:color w:val="auto"/>
          <w:sz w:val="24"/>
          <w:szCs w:val="24"/>
        </w:rPr>
        <w:t>–</w:t>
      </w:r>
      <w:r w:rsidR="005369A6" w:rsidRPr="00B82E25">
        <w:rPr>
          <w:color w:val="auto"/>
          <w:sz w:val="24"/>
          <w:szCs w:val="24"/>
        </w:rPr>
        <w:t xml:space="preserve"> RJ</w:t>
      </w:r>
      <w:r w:rsidR="00B56934" w:rsidRPr="00B82E25">
        <w:rPr>
          <w:color w:val="auto"/>
          <w:sz w:val="24"/>
          <w:szCs w:val="24"/>
        </w:rPr>
        <w:t>.</w:t>
      </w:r>
    </w:p>
    <w:p w:rsidR="00181C32" w:rsidRPr="00CB5DC2" w:rsidRDefault="00F751FE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CB5DC2">
        <w:rPr>
          <w:color w:val="000000"/>
          <w:sz w:val="24"/>
          <w:szCs w:val="24"/>
        </w:rPr>
        <w:tab/>
      </w:r>
      <w:r w:rsidR="00C757E3" w:rsidRPr="00CB5DC2">
        <w:rPr>
          <w:color w:val="000000"/>
          <w:sz w:val="24"/>
          <w:szCs w:val="24"/>
        </w:rPr>
        <w:t xml:space="preserve">O presente Memorial Descritivo constitui elemento fundamental para o cumprimento das metas estabelecidas </w:t>
      </w:r>
      <w:r w:rsidR="00795CB2">
        <w:rPr>
          <w:color w:val="000000"/>
          <w:sz w:val="24"/>
          <w:szCs w:val="24"/>
        </w:rPr>
        <w:t>dos serviços</w:t>
      </w:r>
      <w:r w:rsidR="00795CB2" w:rsidRPr="00CB5DC2">
        <w:rPr>
          <w:color w:val="000000"/>
          <w:sz w:val="24"/>
          <w:szCs w:val="24"/>
        </w:rPr>
        <w:t xml:space="preserve"> </w:t>
      </w:r>
      <w:r w:rsidR="00C757E3" w:rsidRPr="00CB5DC2">
        <w:rPr>
          <w:color w:val="000000"/>
          <w:sz w:val="24"/>
          <w:szCs w:val="24"/>
        </w:rPr>
        <w:t xml:space="preserve">para </w:t>
      </w:r>
      <w:r w:rsidR="00C76B5F">
        <w:rPr>
          <w:b/>
          <w:color w:val="000000"/>
          <w:sz w:val="24"/>
          <w:szCs w:val="24"/>
        </w:rPr>
        <w:t>CONCLUSÃO DA OBRA DE CONSTRUÇÃO</w:t>
      </w:r>
      <w:r w:rsidR="00795CB2">
        <w:rPr>
          <w:b/>
          <w:color w:val="000000"/>
          <w:sz w:val="24"/>
          <w:szCs w:val="24"/>
        </w:rPr>
        <w:t xml:space="preserve"> DA UNIDADE BÁSICA DE SAÚDE DE GRANJAS CABUÇU – ITABORAÍ/RJ.</w:t>
      </w:r>
    </w:p>
    <w:p w:rsidR="00795CB2" w:rsidRPr="00795CB2" w:rsidRDefault="00795CB2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795CB2">
        <w:rPr>
          <w:color w:val="auto"/>
          <w:sz w:val="24"/>
          <w:szCs w:val="24"/>
        </w:rPr>
        <w:t xml:space="preserve">Considerando a necessidade de </w:t>
      </w:r>
      <w:r w:rsidR="00C76B5F">
        <w:rPr>
          <w:color w:val="auto"/>
          <w:sz w:val="24"/>
          <w:szCs w:val="24"/>
        </w:rPr>
        <w:t>conclusão da obra</w:t>
      </w:r>
      <w:r w:rsidRPr="00795CB2">
        <w:rPr>
          <w:color w:val="auto"/>
          <w:sz w:val="24"/>
          <w:szCs w:val="24"/>
        </w:rPr>
        <w:t xml:space="preserve">, </w:t>
      </w:r>
      <w:r w:rsidR="00C76B5F">
        <w:rPr>
          <w:color w:val="auto"/>
          <w:sz w:val="24"/>
          <w:szCs w:val="24"/>
        </w:rPr>
        <w:t xml:space="preserve">atualmente paralisada, </w:t>
      </w:r>
      <w:r w:rsidRPr="00795CB2">
        <w:rPr>
          <w:color w:val="auto"/>
          <w:sz w:val="24"/>
          <w:szCs w:val="24"/>
        </w:rPr>
        <w:t>a qual apresenta patologias que impedem seu respectivo uso e necessita de intervenção imediata para adequação dos ambientes, de forma a se tornarem acessíveis para seus usuários.</w:t>
      </w:r>
    </w:p>
    <w:p w:rsidR="00795CB2" w:rsidRPr="00CB5DC2" w:rsidRDefault="00795CB2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CB5DC2">
        <w:rPr>
          <w:color w:val="000000"/>
          <w:sz w:val="24"/>
          <w:szCs w:val="24"/>
        </w:rPr>
        <w:t>Ficam abaixo descritas as condições técnicas para nortear a</w:t>
      </w:r>
      <w:r>
        <w:rPr>
          <w:color w:val="000000"/>
          <w:sz w:val="24"/>
          <w:szCs w:val="24"/>
        </w:rPr>
        <w:t xml:space="preserve"> execução dos serviços em referê</w:t>
      </w:r>
      <w:r w:rsidRPr="00CB5DC2">
        <w:rPr>
          <w:color w:val="000000"/>
          <w:sz w:val="24"/>
          <w:szCs w:val="24"/>
        </w:rPr>
        <w:t>ncia.</w:t>
      </w:r>
    </w:p>
    <w:p w:rsidR="00795CB2" w:rsidRDefault="00795CB2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CB5DC2">
        <w:rPr>
          <w:color w:val="000000"/>
          <w:sz w:val="24"/>
          <w:szCs w:val="24"/>
        </w:rPr>
        <w:t xml:space="preserve">O prazo para execução da obra será </w:t>
      </w:r>
      <w:r w:rsidRPr="00666DDD">
        <w:rPr>
          <w:color w:val="auto"/>
          <w:sz w:val="24"/>
          <w:szCs w:val="24"/>
        </w:rPr>
        <w:t>de 0</w:t>
      </w:r>
      <w:r w:rsidR="00666DDD" w:rsidRPr="00666DDD">
        <w:rPr>
          <w:color w:val="auto"/>
          <w:sz w:val="24"/>
          <w:szCs w:val="24"/>
        </w:rPr>
        <w:t>5</w:t>
      </w:r>
      <w:r w:rsidRPr="00666DDD">
        <w:rPr>
          <w:color w:val="auto"/>
          <w:sz w:val="24"/>
          <w:szCs w:val="24"/>
        </w:rPr>
        <w:t xml:space="preserve"> (</w:t>
      </w:r>
      <w:r w:rsidR="00666DDD" w:rsidRPr="00666DDD">
        <w:rPr>
          <w:color w:val="auto"/>
          <w:sz w:val="24"/>
          <w:szCs w:val="24"/>
        </w:rPr>
        <w:t>CINCO</w:t>
      </w:r>
      <w:r w:rsidRPr="00666DDD">
        <w:rPr>
          <w:color w:val="auto"/>
          <w:sz w:val="24"/>
          <w:szCs w:val="24"/>
        </w:rPr>
        <w:t>) meses</w:t>
      </w:r>
      <w:r w:rsidRPr="000D069D">
        <w:rPr>
          <w:color w:val="auto"/>
          <w:sz w:val="24"/>
          <w:szCs w:val="24"/>
        </w:rPr>
        <w:t>,</w:t>
      </w:r>
      <w:r w:rsidRPr="00CB5DC2">
        <w:rPr>
          <w:color w:val="000000"/>
          <w:sz w:val="24"/>
          <w:szCs w:val="24"/>
        </w:rPr>
        <w:t xml:space="preserve"> contando a partir da ordem de início da mesma.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</w:p>
    <w:p w:rsidR="00A27025" w:rsidRPr="00B82E25" w:rsidRDefault="00A27025" w:rsidP="0093707B">
      <w:pPr>
        <w:pStyle w:val="Tont1"/>
        <w:numPr>
          <w:ilvl w:val="0"/>
          <w:numId w:val="6"/>
        </w:numPr>
        <w:spacing w:before="0" w:after="0"/>
        <w:rPr>
          <w:color w:val="000000"/>
          <w:sz w:val="24"/>
          <w:szCs w:val="24"/>
        </w:rPr>
      </w:pPr>
      <w:bookmarkStart w:id="3" w:name="_Toc232221879"/>
      <w:r w:rsidRPr="00A27025">
        <w:rPr>
          <w:caps w:val="0"/>
          <w:color w:val="000000"/>
          <w:sz w:val="24"/>
          <w:szCs w:val="24"/>
        </w:rPr>
        <w:t>Discrepâncias, Prioridades e Interpretações.</w:t>
      </w:r>
      <w:bookmarkEnd w:id="3"/>
    </w:p>
    <w:p w:rsidR="00B82E25" w:rsidRPr="00A27025" w:rsidRDefault="00B82E25" w:rsidP="00B82E25">
      <w:pPr>
        <w:pStyle w:val="Tont1"/>
        <w:spacing w:before="0" w:after="0"/>
        <w:ind w:left="1778"/>
        <w:rPr>
          <w:color w:val="000000"/>
          <w:sz w:val="24"/>
          <w:szCs w:val="24"/>
        </w:rPr>
      </w:pPr>
    </w:p>
    <w:p w:rsidR="00A27025" w:rsidRPr="00A27025" w:rsidRDefault="00A270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A27025">
        <w:rPr>
          <w:color w:val="000000"/>
          <w:sz w:val="24"/>
          <w:szCs w:val="24"/>
        </w:rPr>
        <w:t xml:space="preserve">Em caso de dúvidas quanto à interpretação do Memorial descritivo, Projetos, Detalhes e/ou das instruções de concorrência, deverão ser consultados os Profissionais Responsáveis ou a </w:t>
      </w:r>
      <w:r w:rsidRPr="00C95807">
        <w:rPr>
          <w:color w:val="000000"/>
          <w:sz w:val="24"/>
          <w:szCs w:val="24"/>
        </w:rPr>
        <w:t>Contratante</w:t>
      </w:r>
      <w:r w:rsidRPr="00A27025">
        <w:rPr>
          <w:color w:val="000000"/>
          <w:sz w:val="24"/>
          <w:szCs w:val="24"/>
        </w:rPr>
        <w:t>, nesta ordem.</w:t>
      </w:r>
    </w:p>
    <w:p w:rsidR="00B56934" w:rsidRPr="00A27025" w:rsidRDefault="00A270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A27025">
        <w:rPr>
          <w:color w:val="000000"/>
          <w:sz w:val="24"/>
          <w:szCs w:val="24"/>
        </w:rPr>
        <w:t>Em casos de divergência entre desenhos de escalas diferentes prevalecerão sempre os de maior escala.</w:t>
      </w:r>
    </w:p>
    <w:p w:rsidR="00A27025" w:rsidRPr="00A27025" w:rsidRDefault="00A270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A27025">
        <w:rPr>
          <w:color w:val="000000"/>
          <w:sz w:val="24"/>
          <w:szCs w:val="24"/>
        </w:rPr>
        <w:t>Em casos de divergências entre detalhes e desenhos e este Memorial Descritivo prevalecerão sempre os primeiros.</w:t>
      </w:r>
    </w:p>
    <w:p w:rsidR="00A27025" w:rsidRPr="00A27025" w:rsidRDefault="00A270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A27025">
        <w:rPr>
          <w:color w:val="000000"/>
          <w:sz w:val="24"/>
          <w:szCs w:val="24"/>
        </w:rPr>
        <w:t>Em casos de divergência entre cotas de desenhos e suas dimensões medidas em escala prevalecerão sempre às primeiras.</w:t>
      </w:r>
    </w:p>
    <w:p w:rsidR="00192470" w:rsidRDefault="00A270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A27025">
        <w:rPr>
          <w:color w:val="000000"/>
          <w:sz w:val="24"/>
          <w:szCs w:val="24"/>
        </w:rPr>
        <w:lastRenderedPageBreak/>
        <w:t>Todos os detalhes constantes dos desenhos e não mencionados neste Memorial descritivo, assim como os detalhes aqui mencionados e não constantes dos desenhos, serão interpretados como fazendo parte integrante do projeto.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</w:p>
    <w:p w:rsidR="00B56934" w:rsidRDefault="00B56934" w:rsidP="0093707B">
      <w:pPr>
        <w:pStyle w:val="Tont3"/>
        <w:numPr>
          <w:ilvl w:val="0"/>
          <w:numId w:val="6"/>
        </w:numPr>
        <w:tabs>
          <w:tab w:val="clear" w:pos="3686"/>
          <w:tab w:val="decimal" w:pos="4480"/>
        </w:tabs>
        <w:spacing w:after="0" w:line="360" w:lineRule="auto"/>
        <w:rPr>
          <w:b/>
          <w:color w:val="000000"/>
          <w:sz w:val="24"/>
          <w:szCs w:val="24"/>
        </w:rPr>
      </w:pPr>
      <w:bookmarkStart w:id="4" w:name="_Toc232221880"/>
      <w:r w:rsidRPr="00B56934">
        <w:rPr>
          <w:b/>
          <w:color w:val="000000"/>
          <w:sz w:val="24"/>
          <w:szCs w:val="24"/>
        </w:rPr>
        <w:t>Orientação Geral e Fiscalização</w:t>
      </w:r>
      <w:bookmarkEnd w:id="4"/>
    </w:p>
    <w:p w:rsidR="00B82E25" w:rsidRPr="00B56934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778"/>
        <w:rPr>
          <w:b/>
          <w:color w:val="000000"/>
          <w:sz w:val="24"/>
          <w:szCs w:val="24"/>
        </w:rPr>
      </w:pP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 Contratante manterá prepostos seus, convenientemente credenciados junto à construtora com autoridade para exercer, em nome da Contratante, toda e qualquer ação de orientação geral, controle e fiscalização das obras e serviços de construção, exercidos pela Contratada.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As relações mútuas, entre a Contratante e Contratada, fornecedores e empreiteiros serão mantidas por intermédio da Fiscalização.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 Contratada se obriga a facilitar meticulosa fiscalização dos materiais e execução das obras e serviços contratados, facultando à Fiscalização, o acesso a todas as partes das obras contratadas. Obriga-se do mesmo modo, a facilitar a fiscalização em oficinas, depósitos ou dependências, onde se encontrem materiais destinados a construção, serviços e obras em reparo.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Fica assegurado à Fiscalização o direito de ordenar a suspensão das obras e serviços sempre que estes estiverem em desacordo com os projetos e especificações.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 Contratada se obriga a retirar da obra, imediatamente após o recebimento da comunicação em diário de obra, qualquer empregado que venha a demonstrar conduta nociva ou incapacidade técnica.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Os serviços a cargo de diferentes firmas serão articulados entre si de modo a proporcionar andamento harmonioso da obra em seu conjunto.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 Contratada fornecerá os equipamentos, os materiais, a mão-de-obra, o transporte e tudo mais que for necessário para a execução, a conclusão e a manutenção dos serviços, sejam eles definitivos ou temporários.</w:t>
      </w:r>
    </w:p>
    <w:p w:rsidR="00204E35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Todos os materiais a serem empregados na obra deverão ser novos, comprovadamente de primeira qualidade e, estarem de acordo com as especificações, devendo ser submetidos à aprovação da Fiscalização, com exceção de eventuais serviços de remanejamento onde estiver explícito o reaproveitamento.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 Contratada deverá submeter à Fiscalização, amostras de todos os materiais a serem empregados nos serviços, antes de executá-los. Se julgar necessário, a Fiscalização poderá solicitar à Contratada a apresentação de informação, por escrito, dos locais de origem dos materiais ou de certificados de ensaios relativos aos mesmos.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 xml:space="preserve">A Contratada deverá providenciar a aquisição dos materiais tão logo seja contratado, visando o cumprimento dos prazos do cronograma para esse item. A </w:t>
      </w:r>
    </w:p>
    <w:p w:rsidR="00B56934" w:rsidRPr="00025422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Fiscalização não aceitará a alegação de atraso dos serviços devido ao não fornecimento dos materiais pelos fornecedores.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Nenhum pagamento adicional será efetuado em remuneração aos serviços aqui descritos; os custos respectivos deverão estar incluídos nos preços unitários e/ou no global constante da proposta da Contratada.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 xml:space="preserve">Quaisquer outros custos, diretos ou indiretos, que sejam identificados pelo licitante para a execução dos serviços deverão ser incluídos no orçamento, e nunca pleiteados durante a execução da obra como acréscimo de novos serviços. 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 equipe técnica da Contratada, responsável pelos serviços, deverá contar com profissionais especializados e devidamente habilitados, para desenvolverem as diversas atividades necessárias à execução da obra. A qualquer tempo, a Fiscalização poderá solicitar a substituição de qualquer membro da equipe técnica da Contratada, desde que entenda que seja benéfico ao desenvolvimento dos trabalhos.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Quando houver necessidade de movimentar ou modificar equipamentos e elementos existentes na obra, a fim de facilitar a execução de seus serviços, a Contratada deverá solicitar previamente à Fiscalização autorização para tais deslocamentos e modificações.</w:t>
      </w:r>
    </w:p>
    <w:p w:rsid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 xml:space="preserve">Possíveis indefinições, omissões, falhas ou incorreções das especificações ora fornecidas, não poderão, jamais, constituir pretexto para a Contratada pretender cobrar "serviços extras" e/ou alterar a composição de preços unitários. </w:t>
      </w:r>
    </w:p>
    <w:p w:rsidR="00204E35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6E3095">
        <w:rPr>
          <w:color w:val="000000"/>
          <w:sz w:val="24"/>
          <w:szCs w:val="24"/>
        </w:rPr>
        <w:t>Considerar-se-á, inapelavelmente, a Contratada como altamente especializada nas obras e serviços em questão e que, por conseguinte, deverá ter computado, no valor global da sua proposta, também, as complementações</w:t>
      </w:r>
      <w:r w:rsidRPr="00B56934">
        <w:rPr>
          <w:color w:val="000000"/>
          <w:sz w:val="24"/>
          <w:szCs w:val="24"/>
        </w:rPr>
        <w:t xml:space="preserve"> e acessórios por acaso omitidos nas especificações, mas implícitos e necessários ao perfeito e completo funcionamento de todos os materiais, peças, etc.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 Contratada deverá remover todo o entulho do local da obra e fazer a limpeza completa após a finalização da execução do serviço.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 Contratada deverá responsabilizar-se por quaisquer danos provocados no decorrer dos serviços ou em conseqüência destes, arcando com os prejuízos que possam ocorrer com o reparo desses danos.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 inobservância das presentes especificações técnicas e dos projetos implica a não aceitação parcial ou total dos serviços, devendo a Contratada refazer as partes recusadas sem direito a indenização.</w:t>
      </w:r>
    </w:p>
    <w:p w:rsidR="00B56934" w:rsidRPr="00B56934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>A Contratada deverá, necessariamente, cotar seus serviços por preço unitário, seguindo a Planilha de Orçamento e Quantitativos.</w:t>
      </w:r>
    </w:p>
    <w:p w:rsidR="00204E35" w:rsidRDefault="00B569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B56934">
        <w:rPr>
          <w:color w:val="000000"/>
          <w:sz w:val="24"/>
          <w:szCs w:val="24"/>
        </w:rPr>
        <w:t xml:space="preserve">O material equivalente com o mesmo desempenho técnico a ser utilizado deverá ser apresentado com antecedência à Fiscalização para a competente autorização, a qual será dada por escrito em Ofício ou no Livro de Ocorrências. Ficará a critério da Fiscalização, exigir laudo de </w:t>
      </w:r>
      <w:proofErr w:type="spellStart"/>
      <w:r w:rsidRPr="00B56934">
        <w:rPr>
          <w:color w:val="000000"/>
          <w:sz w:val="24"/>
          <w:szCs w:val="24"/>
        </w:rPr>
        <w:t>lnstituto</w:t>
      </w:r>
      <w:proofErr w:type="spellEnd"/>
      <w:r w:rsidRPr="00B56934">
        <w:rPr>
          <w:color w:val="000000"/>
          <w:sz w:val="24"/>
          <w:szCs w:val="24"/>
        </w:rPr>
        <w:t xml:space="preserve"> Tecnológico Oficial para comprovação da equivalência técnica, ficando desde já estabelecido que todas as despesas serão por conta da Contratada, ficando vedado qualquer repasse para a Contratante.</w:t>
      </w:r>
    </w:p>
    <w:p w:rsidR="00C76B5F" w:rsidRDefault="00C76B5F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</w:p>
    <w:p w:rsidR="00204E35" w:rsidRDefault="00204E35" w:rsidP="0093707B">
      <w:pPr>
        <w:pStyle w:val="Tont0"/>
        <w:spacing w:after="0"/>
        <w:ind w:firstLine="709"/>
        <w:rPr>
          <w:color w:val="000000"/>
          <w:sz w:val="24"/>
          <w:szCs w:val="24"/>
        </w:rPr>
      </w:pPr>
      <w:bookmarkStart w:id="5" w:name="_Toc232221882"/>
      <w:r>
        <w:rPr>
          <w:color w:val="000000"/>
          <w:sz w:val="24"/>
          <w:szCs w:val="24"/>
        </w:rPr>
        <w:t>B</w:t>
      </w:r>
      <w:r w:rsidRPr="00A27025">
        <w:rPr>
          <w:color w:val="000000"/>
          <w:sz w:val="24"/>
          <w:szCs w:val="24"/>
        </w:rPr>
        <w:t xml:space="preserve"> </w:t>
      </w:r>
      <w:r w:rsidR="00B82E25">
        <w:rPr>
          <w:color w:val="000000"/>
          <w:sz w:val="24"/>
          <w:szCs w:val="24"/>
        </w:rPr>
        <w:t>–</w:t>
      </w:r>
      <w:r w:rsidRPr="00A27025">
        <w:rPr>
          <w:color w:val="000000"/>
          <w:sz w:val="24"/>
          <w:szCs w:val="24"/>
        </w:rPr>
        <w:t xml:space="preserve"> </w:t>
      </w:r>
      <w:r w:rsidR="004D14F7">
        <w:rPr>
          <w:color w:val="000000"/>
          <w:sz w:val="24"/>
          <w:szCs w:val="24"/>
        </w:rPr>
        <w:t>ARQUITETURA</w:t>
      </w:r>
    </w:p>
    <w:p w:rsidR="00B82E25" w:rsidRPr="00A27025" w:rsidRDefault="00B82E25" w:rsidP="0093707B">
      <w:pPr>
        <w:pStyle w:val="Tont0"/>
        <w:spacing w:after="0"/>
        <w:ind w:firstLine="709"/>
        <w:rPr>
          <w:color w:val="000000"/>
          <w:sz w:val="24"/>
          <w:szCs w:val="24"/>
        </w:rPr>
      </w:pPr>
    </w:p>
    <w:bookmarkEnd w:id="5"/>
    <w:p w:rsidR="00455E31" w:rsidRDefault="00E85493" w:rsidP="00B82E25">
      <w:pPr>
        <w:pStyle w:val="Tont3"/>
        <w:numPr>
          <w:ilvl w:val="0"/>
          <w:numId w:val="10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Limpeza da O</w:t>
      </w:r>
      <w:r w:rsidR="00455E31" w:rsidRPr="00455E31">
        <w:rPr>
          <w:b/>
          <w:color w:val="auto"/>
          <w:sz w:val="24"/>
          <w:szCs w:val="24"/>
        </w:rPr>
        <w:t>bra</w:t>
      </w:r>
    </w:p>
    <w:p w:rsidR="00B82E25" w:rsidRPr="00455E31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863"/>
        <w:rPr>
          <w:b/>
          <w:color w:val="auto"/>
          <w:sz w:val="24"/>
          <w:szCs w:val="24"/>
        </w:rPr>
      </w:pPr>
    </w:p>
    <w:p w:rsidR="00455E31" w:rsidRPr="00455E31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455E31">
        <w:rPr>
          <w:color w:val="auto"/>
          <w:sz w:val="24"/>
          <w:szCs w:val="24"/>
        </w:rPr>
        <w:t>A limpeza do terreno será de forma manual com enxada.</w:t>
      </w:r>
    </w:p>
    <w:p w:rsidR="00455E31" w:rsidRPr="00455E31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455E31">
        <w:rPr>
          <w:color w:val="auto"/>
          <w:sz w:val="24"/>
          <w:szCs w:val="24"/>
        </w:rPr>
        <w:t>Deverão ser asseguradas precauções que possibilitem uma perfeita vedação dos esgotos, a fim de evitar precipitações de detritos, responsáveis pelos entupimentos.</w:t>
      </w:r>
    </w:p>
    <w:p w:rsidR="00455E31" w:rsidRPr="00455E31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455E31">
        <w:rPr>
          <w:color w:val="auto"/>
          <w:sz w:val="24"/>
          <w:szCs w:val="24"/>
        </w:rPr>
        <w:t>É recomendável a utilização de lã de aço ou removedores adequados. Cuidados especiais serão tomados na limpeza junto aos caixilhos, a fim de evitar estragos na pintura.</w:t>
      </w:r>
    </w:p>
    <w:p w:rsidR="00455E31" w:rsidRPr="00455E31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455E31">
        <w:rPr>
          <w:color w:val="auto"/>
          <w:sz w:val="24"/>
          <w:szCs w:val="24"/>
        </w:rPr>
        <w:t>É imprescindível que a obra seja mantida sempre limpa e livre de entulhos, a fim de garantir a segurança e higiene do local.</w:t>
      </w:r>
    </w:p>
    <w:p w:rsidR="00455E31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455E31">
        <w:rPr>
          <w:color w:val="auto"/>
          <w:sz w:val="24"/>
          <w:szCs w:val="24"/>
        </w:rPr>
        <w:t>Os entulhos retirados deverão ser colocados em local apropriado, com aprovação da fiscalização, e leis de postura do Município.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455E31" w:rsidRDefault="00455E31" w:rsidP="00B82E25">
      <w:pPr>
        <w:pStyle w:val="Tont3"/>
        <w:numPr>
          <w:ilvl w:val="0"/>
          <w:numId w:val="10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Canteiro de Obra</w:t>
      </w:r>
    </w:p>
    <w:p w:rsidR="00B82E25" w:rsidRPr="00BE3125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863"/>
        <w:rPr>
          <w:b/>
          <w:color w:val="auto"/>
          <w:sz w:val="24"/>
          <w:szCs w:val="24"/>
        </w:rPr>
      </w:pPr>
    </w:p>
    <w:p w:rsidR="00455E31" w:rsidRPr="00BE3125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BE3125">
        <w:rPr>
          <w:color w:val="auto"/>
          <w:sz w:val="24"/>
          <w:szCs w:val="24"/>
        </w:rPr>
        <w:t>Para</w:t>
      </w:r>
      <w:r w:rsidR="00B016EE">
        <w:rPr>
          <w:color w:val="auto"/>
          <w:sz w:val="24"/>
          <w:szCs w:val="24"/>
        </w:rPr>
        <w:t xml:space="preserve"> </w:t>
      </w:r>
      <w:r w:rsidRPr="00BE3125">
        <w:rPr>
          <w:color w:val="auto"/>
          <w:sz w:val="24"/>
          <w:szCs w:val="24"/>
        </w:rPr>
        <w:t>locação do</w:t>
      </w:r>
      <w:r w:rsidRPr="00D37B5E">
        <w:rPr>
          <w:color w:val="00B050"/>
          <w:sz w:val="24"/>
          <w:szCs w:val="24"/>
        </w:rPr>
        <w:t xml:space="preserve"> </w:t>
      </w:r>
      <w:r w:rsidR="00B016EE" w:rsidRPr="00C546E6">
        <w:rPr>
          <w:color w:val="auto"/>
          <w:sz w:val="24"/>
          <w:szCs w:val="24"/>
        </w:rPr>
        <w:t>container</w:t>
      </w:r>
      <w:r w:rsidRPr="00C546E6">
        <w:rPr>
          <w:color w:val="auto"/>
          <w:sz w:val="24"/>
          <w:szCs w:val="24"/>
        </w:rPr>
        <w:t>,</w:t>
      </w:r>
      <w:r w:rsidRPr="00BE3125">
        <w:rPr>
          <w:color w:val="auto"/>
          <w:sz w:val="24"/>
          <w:szCs w:val="24"/>
        </w:rPr>
        <w:t xml:space="preserve"> deverá ser construída instalação provisória compatível com o vulto da obra, com capacidade para abrigar</w:t>
      </w:r>
      <w:r w:rsidRPr="00D37B5E">
        <w:rPr>
          <w:color w:val="00B050"/>
          <w:sz w:val="24"/>
          <w:szCs w:val="24"/>
        </w:rPr>
        <w:t xml:space="preserve"> </w:t>
      </w:r>
      <w:r w:rsidRPr="00BE3125">
        <w:rPr>
          <w:color w:val="auto"/>
          <w:sz w:val="24"/>
          <w:szCs w:val="24"/>
        </w:rPr>
        <w:t>também prepostos da Contratada além de instalações para</w:t>
      </w:r>
      <w:r w:rsidR="00B016EE">
        <w:rPr>
          <w:color w:val="auto"/>
          <w:sz w:val="24"/>
          <w:szCs w:val="24"/>
        </w:rPr>
        <w:t xml:space="preserve"> escritório,</w:t>
      </w:r>
      <w:r w:rsidRPr="00BE3125">
        <w:rPr>
          <w:color w:val="auto"/>
          <w:sz w:val="24"/>
          <w:szCs w:val="24"/>
        </w:rPr>
        <w:t xml:space="preserve"> sanitárias-vestiário, refeitório e depósito. Poderá ser utilizada parte das instalações existentes, que porventura sejam cedidas pela Prefeitura, sem prejuízo das operações normais desse órgão.</w:t>
      </w:r>
    </w:p>
    <w:p w:rsidR="00455E31" w:rsidRPr="00BE3125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BE3125">
        <w:rPr>
          <w:color w:val="auto"/>
          <w:sz w:val="24"/>
          <w:szCs w:val="24"/>
        </w:rPr>
        <w:t>A Contratada deverá providenciar ligações provisórias de água</w:t>
      </w:r>
      <w:r w:rsidR="00B016EE">
        <w:rPr>
          <w:color w:val="auto"/>
          <w:sz w:val="24"/>
          <w:szCs w:val="24"/>
        </w:rPr>
        <w:t>, esgoto sanitário</w:t>
      </w:r>
      <w:r w:rsidRPr="00BE3125">
        <w:rPr>
          <w:color w:val="auto"/>
          <w:sz w:val="24"/>
          <w:szCs w:val="24"/>
        </w:rPr>
        <w:t xml:space="preserve"> e energia elétrica em baixa tensão, para utilização na obra, cabendo a ela despesas e providências correspondentes.</w:t>
      </w:r>
    </w:p>
    <w:p w:rsidR="00455E31" w:rsidRPr="00B016EE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BE3125">
        <w:rPr>
          <w:color w:val="auto"/>
          <w:sz w:val="24"/>
          <w:szCs w:val="24"/>
        </w:rPr>
        <w:t xml:space="preserve"> A obra deverá </w:t>
      </w:r>
      <w:r>
        <w:rPr>
          <w:color w:val="auto"/>
          <w:sz w:val="24"/>
          <w:szCs w:val="24"/>
        </w:rPr>
        <w:t xml:space="preserve">conter tapume de vedação ou proteção, e </w:t>
      </w:r>
      <w:r w:rsidRPr="00BE3125">
        <w:rPr>
          <w:color w:val="auto"/>
          <w:sz w:val="24"/>
          <w:szCs w:val="24"/>
        </w:rPr>
        <w:t>ser mantida limpa, removendo-se entulhos e detritos no decorrer dos trabalhos de construção.</w:t>
      </w:r>
      <w:r w:rsidR="00C546E6">
        <w:rPr>
          <w:color w:val="00B050"/>
          <w:sz w:val="24"/>
          <w:szCs w:val="24"/>
        </w:rPr>
        <w:t xml:space="preserve"> </w:t>
      </w:r>
      <w:r w:rsidR="00C546E6" w:rsidRPr="00C546E6">
        <w:rPr>
          <w:color w:val="auto"/>
          <w:sz w:val="24"/>
          <w:szCs w:val="24"/>
        </w:rPr>
        <w:t xml:space="preserve">Os </w:t>
      </w:r>
      <w:r w:rsidRPr="00C546E6">
        <w:rPr>
          <w:color w:val="auto"/>
          <w:sz w:val="24"/>
          <w:szCs w:val="24"/>
        </w:rPr>
        <w:t>andaimes</w:t>
      </w:r>
      <w:r w:rsidRPr="00B016EE">
        <w:rPr>
          <w:color w:val="auto"/>
          <w:sz w:val="24"/>
          <w:szCs w:val="24"/>
        </w:rPr>
        <w:t xml:space="preserve"> deverão ser </w:t>
      </w:r>
      <w:proofErr w:type="gramStart"/>
      <w:r w:rsidRPr="00B016EE">
        <w:rPr>
          <w:color w:val="auto"/>
          <w:sz w:val="24"/>
          <w:szCs w:val="24"/>
        </w:rPr>
        <w:t>limpas e empilhadas</w:t>
      </w:r>
      <w:proofErr w:type="gramEnd"/>
      <w:r w:rsidRPr="00B016EE">
        <w:rPr>
          <w:color w:val="auto"/>
          <w:sz w:val="24"/>
          <w:szCs w:val="24"/>
        </w:rPr>
        <w:t>, livres de pregos.</w:t>
      </w:r>
    </w:p>
    <w:p w:rsidR="00455E31" w:rsidRPr="00BE3125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BE3125">
        <w:rPr>
          <w:color w:val="auto"/>
          <w:sz w:val="24"/>
          <w:szCs w:val="24"/>
        </w:rPr>
        <w:t xml:space="preserve">A Contratada deverá fornecer </w:t>
      </w:r>
      <w:r>
        <w:rPr>
          <w:color w:val="auto"/>
          <w:sz w:val="24"/>
          <w:szCs w:val="24"/>
        </w:rPr>
        <w:t>placa de identificação d</w:t>
      </w:r>
      <w:r w:rsidR="006D18C7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 xml:space="preserve"> obra</w:t>
      </w:r>
      <w:r w:rsidR="006D18C7">
        <w:rPr>
          <w:color w:val="auto"/>
          <w:sz w:val="24"/>
          <w:szCs w:val="24"/>
        </w:rPr>
        <w:t xml:space="preserve"> pública,</w:t>
      </w:r>
      <w:r>
        <w:rPr>
          <w:color w:val="auto"/>
          <w:sz w:val="24"/>
          <w:szCs w:val="24"/>
        </w:rPr>
        <w:t xml:space="preserve"> e </w:t>
      </w:r>
      <w:r w:rsidRPr="00BE3125">
        <w:rPr>
          <w:color w:val="auto"/>
          <w:sz w:val="24"/>
          <w:szCs w:val="24"/>
        </w:rPr>
        <w:t>a cada um de seus empregados, uniforme com identificação da empresa, crachá com nome do empregado e nome da empresa, para que seja usado pelo empregado de modo visível, enquanto trabalhar na obra. Da mesma forma todos os empregados deverão utilizar capacete e outros equipamentos de segurança compatíveis com o serviço a ser executado, que deverão ser identificados com o nome ou logomarca da empresa.</w:t>
      </w:r>
    </w:p>
    <w:p w:rsidR="00455E31" w:rsidRPr="00BE3125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BE3125">
        <w:rPr>
          <w:color w:val="auto"/>
          <w:sz w:val="24"/>
          <w:szCs w:val="24"/>
        </w:rPr>
        <w:t xml:space="preserve">A Contratada providenciará DIÁRIO DE OBRA/LIVRO DE OCORRÊNCIAS (livro de capa </w:t>
      </w:r>
      <w:r w:rsidRPr="00BE3125">
        <w:rPr>
          <w:color w:val="auto"/>
          <w:sz w:val="24"/>
          <w:szCs w:val="24"/>
          <w:lang w:eastAsia="pt-BR"/>
        </w:rPr>
        <w:t>resistente</w:t>
      </w:r>
      <w:r w:rsidRPr="00BE3125">
        <w:rPr>
          <w:color w:val="auto"/>
          <w:sz w:val="24"/>
          <w:szCs w:val="24"/>
        </w:rPr>
        <w:t xml:space="preserve">) com páginas numeradas e rubricadas pela Fiscalização, onde serão anotadas todas as ocorrências, conclusão dos eventos, atividades em execução formais, solicitações e informações diversas que, a critério das partes, devam ser objeto de registro. Ao final da execução dos serviços, o referido Diário será de propriedade da Administração do Contratante. </w:t>
      </w:r>
    </w:p>
    <w:p w:rsidR="00455E31" w:rsidRDefault="00455E31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BE3125">
        <w:rPr>
          <w:color w:val="auto"/>
          <w:sz w:val="24"/>
          <w:szCs w:val="24"/>
        </w:rPr>
        <w:t>A Contratada se obriga a manter no barracão de obra, além do Diário de Obra, um conjunto de todas as plantas e especificações independentes das necessárias a execução, a fim de permitir uma perfeita fiscalização.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B016EE" w:rsidRDefault="00B016EE" w:rsidP="00B82E25">
      <w:pPr>
        <w:pStyle w:val="Tont3"/>
        <w:numPr>
          <w:ilvl w:val="0"/>
          <w:numId w:val="10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 w:rsidRPr="0064119B">
        <w:rPr>
          <w:b/>
          <w:color w:val="auto"/>
          <w:sz w:val="24"/>
          <w:szCs w:val="24"/>
        </w:rPr>
        <w:t>Movimento de Terra</w:t>
      </w:r>
    </w:p>
    <w:p w:rsidR="00B016EE" w:rsidRPr="0064119B" w:rsidRDefault="00B016EE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B016EE" w:rsidRPr="00597F6D" w:rsidRDefault="00B016EE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597F6D">
        <w:rPr>
          <w:color w:val="auto"/>
          <w:sz w:val="24"/>
          <w:szCs w:val="24"/>
        </w:rPr>
        <w:t xml:space="preserve">Os </w:t>
      </w:r>
      <w:r w:rsidR="00373406">
        <w:rPr>
          <w:color w:val="auto"/>
          <w:sz w:val="24"/>
          <w:szCs w:val="24"/>
        </w:rPr>
        <w:t xml:space="preserve">serviços de escavação </w:t>
      </w:r>
      <w:r w:rsidRPr="00597F6D">
        <w:rPr>
          <w:color w:val="auto"/>
          <w:sz w:val="24"/>
          <w:szCs w:val="24"/>
        </w:rPr>
        <w:t>de vala/cava com profundidade de até 1,50m, para execução das instalações sanitárias, telefone, caixas de gordura, esgoto, fossa e filtro, este serviço deverá ser executado por meios manuais, de forma a proporcionar a correta escavação e execução de suas instalações.</w:t>
      </w:r>
    </w:p>
    <w:p w:rsidR="00B016EE" w:rsidRPr="00455E31" w:rsidRDefault="00B016EE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455E31">
        <w:rPr>
          <w:color w:val="auto"/>
          <w:sz w:val="24"/>
          <w:szCs w:val="24"/>
        </w:rPr>
        <w:t>O reaterro deverá ser executado com compactação manual apiloado com soquete, com o máximo cuidado, a</w:t>
      </w:r>
      <w:r w:rsidR="006E3095">
        <w:rPr>
          <w:color w:val="auto"/>
          <w:sz w:val="24"/>
          <w:szCs w:val="24"/>
        </w:rPr>
        <w:t xml:space="preserve"> </w:t>
      </w:r>
      <w:r w:rsidRPr="00455E31">
        <w:rPr>
          <w:color w:val="auto"/>
          <w:sz w:val="24"/>
          <w:szCs w:val="24"/>
        </w:rPr>
        <w:t>fim de garantir a perfeita compactação e proteção das i</w:t>
      </w:r>
      <w:r w:rsidR="00AE60AC">
        <w:rPr>
          <w:color w:val="auto"/>
          <w:sz w:val="24"/>
          <w:szCs w:val="24"/>
        </w:rPr>
        <w:t>n</w:t>
      </w:r>
      <w:r w:rsidRPr="00455E31">
        <w:rPr>
          <w:color w:val="auto"/>
          <w:sz w:val="24"/>
          <w:szCs w:val="24"/>
        </w:rPr>
        <w:t>stalações, a fim de evitar a acomodação ou recalque.</w:t>
      </w:r>
    </w:p>
    <w:p w:rsidR="006D18C7" w:rsidRDefault="006D18C7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B016EE" w:rsidRPr="0064119B" w:rsidRDefault="00B016EE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64119B">
        <w:rPr>
          <w:color w:val="auto"/>
          <w:sz w:val="24"/>
          <w:szCs w:val="24"/>
        </w:rPr>
        <w:t xml:space="preserve">O </w:t>
      </w:r>
      <w:r>
        <w:rPr>
          <w:color w:val="auto"/>
          <w:sz w:val="24"/>
          <w:szCs w:val="24"/>
        </w:rPr>
        <w:t>p</w:t>
      </w:r>
      <w:r w:rsidRPr="0064119B">
        <w:rPr>
          <w:color w:val="auto"/>
          <w:sz w:val="24"/>
          <w:szCs w:val="24"/>
        </w:rPr>
        <w:t>reparo do terreno deverá ser manual, compreendendo acerto, raspagem eventualmente de até 0,30m de profundidade, e afastamento lateral do terreno.</w:t>
      </w:r>
    </w:p>
    <w:p w:rsidR="007607E7" w:rsidRDefault="00B016EE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proofErr w:type="spellStart"/>
      <w:r w:rsidRPr="0064119B">
        <w:rPr>
          <w:color w:val="auto"/>
          <w:sz w:val="24"/>
          <w:szCs w:val="24"/>
        </w:rPr>
        <w:t>Obs</w:t>
      </w:r>
      <w:proofErr w:type="spellEnd"/>
      <w:r w:rsidRPr="0064119B">
        <w:rPr>
          <w:color w:val="auto"/>
          <w:sz w:val="24"/>
          <w:szCs w:val="24"/>
        </w:rPr>
        <w:t>: Entende-se como material de 1ª categoria todo o depósito solto ou moderadamente coeso, tais como</w:t>
      </w:r>
      <w:r>
        <w:rPr>
          <w:color w:val="auto"/>
          <w:sz w:val="24"/>
          <w:szCs w:val="24"/>
        </w:rPr>
        <w:t>:</w:t>
      </w:r>
      <w:r w:rsidRPr="0064119B">
        <w:rPr>
          <w:color w:val="auto"/>
          <w:sz w:val="24"/>
          <w:szCs w:val="24"/>
        </w:rPr>
        <w:t xml:space="preserve"> areias, </w:t>
      </w:r>
      <w:proofErr w:type="spellStart"/>
      <w:r w:rsidRPr="0064119B">
        <w:rPr>
          <w:color w:val="auto"/>
          <w:sz w:val="24"/>
          <w:szCs w:val="24"/>
        </w:rPr>
        <w:t>siltes</w:t>
      </w:r>
      <w:proofErr w:type="spellEnd"/>
      <w:r w:rsidRPr="0064119B">
        <w:rPr>
          <w:color w:val="auto"/>
          <w:sz w:val="24"/>
          <w:szCs w:val="24"/>
        </w:rPr>
        <w:t xml:space="preserve"> ou argilas.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340000" w:rsidRDefault="00340000" w:rsidP="00B82E25">
      <w:pPr>
        <w:pStyle w:val="Tont3"/>
        <w:numPr>
          <w:ilvl w:val="0"/>
          <w:numId w:val="10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Transportes</w:t>
      </w:r>
    </w:p>
    <w:p w:rsidR="00B82E25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503"/>
        <w:rPr>
          <w:b/>
          <w:color w:val="auto"/>
          <w:sz w:val="24"/>
          <w:szCs w:val="24"/>
        </w:rPr>
      </w:pPr>
    </w:p>
    <w:p w:rsidR="00340000" w:rsidRDefault="00340000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Previsto carga, manobra e descarga de solos e materiais granulares em caminhão basculante de 10m³</w:t>
      </w:r>
      <w:r w:rsidR="00EC05F3">
        <w:rPr>
          <w:color w:val="auto"/>
          <w:sz w:val="24"/>
          <w:szCs w:val="24"/>
        </w:rPr>
        <w:t xml:space="preserve">. A carga deverá ser com pá carregadeira (caçamba de 1,7 a 2,8m³/128 HP) e descarga livre. </w:t>
      </w:r>
      <w:r w:rsidR="00E75CE5">
        <w:rPr>
          <w:color w:val="auto"/>
          <w:sz w:val="24"/>
          <w:szCs w:val="24"/>
        </w:rPr>
        <w:t>O transporte deverá ser com caminhão basculante de 10m³, em via urbana pavimentada, DMT até 30 Km.</w:t>
      </w:r>
    </w:p>
    <w:p w:rsidR="00E75CE5" w:rsidRDefault="00EC05F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Assim como a carga descarga de container</w:t>
      </w:r>
      <w:r w:rsidR="00E75CE5">
        <w:rPr>
          <w:color w:val="auto"/>
          <w:sz w:val="24"/>
          <w:szCs w:val="24"/>
        </w:rPr>
        <w:t xml:space="preserve">, segundo descrição da família. O transporte do mesmo, será segundo a descrição da família. </w:t>
      </w:r>
    </w:p>
    <w:p w:rsidR="00E5735B" w:rsidRDefault="00EC05F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Além da carga e descarga manual de andaime tubular, inclusive tempo de espera do caminhão.</w:t>
      </w:r>
      <w:r w:rsidR="00E75CE5">
        <w:rPr>
          <w:color w:val="auto"/>
          <w:sz w:val="24"/>
          <w:szCs w:val="24"/>
        </w:rPr>
        <w:t xml:space="preserve"> O transporte deverá considerar a área de projeção</w:t>
      </w:r>
      <w:r w:rsidR="006E3095">
        <w:rPr>
          <w:color w:val="auto"/>
          <w:sz w:val="24"/>
          <w:szCs w:val="24"/>
        </w:rPr>
        <w:t xml:space="preserve"> </w:t>
      </w:r>
      <w:r w:rsidR="00E75CE5">
        <w:rPr>
          <w:color w:val="auto"/>
          <w:sz w:val="24"/>
          <w:szCs w:val="24"/>
        </w:rPr>
        <w:t>vertical do andaime.</w:t>
      </w:r>
    </w:p>
    <w:p w:rsidR="006E3095" w:rsidRDefault="006E30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E5735B" w:rsidRDefault="00E5735B" w:rsidP="00B82E25">
      <w:pPr>
        <w:pStyle w:val="Tont3"/>
        <w:numPr>
          <w:ilvl w:val="0"/>
          <w:numId w:val="10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Serviços Complementares</w:t>
      </w:r>
    </w:p>
    <w:p w:rsidR="00B82E25" w:rsidRPr="00461E4C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863"/>
        <w:rPr>
          <w:b/>
          <w:color w:val="auto"/>
          <w:sz w:val="24"/>
          <w:szCs w:val="24"/>
        </w:rPr>
      </w:pPr>
    </w:p>
    <w:p w:rsidR="00EC05F3" w:rsidRDefault="00E5735B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Previsto locação de andaime com elementos tubulares sobre sapatas fixas, considerando a área de projeção vertical do mesmo, apago pelo tempo necessário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sua utilização. Assim como sua montagem e desmontagem, considerando a área vertical descoberta. Além de movimentação horizontal, com elementos tubulares, tipo torre.</w:t>
      </w:r>
    </w:p>
    <w:p w:rsidR="00E5735B" w:rsidRDefault="009926B9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obra deverá obter plataforma ou passarela de madeira de 1° considerando aproveitamento da madeira até 20 vezes.</w:t>
      </w:r>
    </w:p>
    <w:p w:rsidR="00E5735B" w:rsidRDefault="009926B9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placa de inauguração será em bronze, com dimensões de 0,35x0,50m.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</w:p>
    <w:p w:rsidR="006D18C7" w:rsidRDefault="006D18C7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</w:p>
    <w:p w:rsidR="00B35634" w:rsidRDefault="00B35634" w:rsidP="00B82E25">
      <w:pPr>
        <w:pStyle w:val="Tont3"/>
        <w:numPr>
          <w:ilvl w:val="0"/>
          <w:numId w:val="10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Parques e Jardins</w:t>
      </w:r>
    </w:p>
    <w:p w:rsidR="006D18C7" w:rsidRDefault="006D18C7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7607E7" w:rsidRDefault="00B35634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Será necessário o </w:t>
      </w:r>
      <w:r w:rsidR="007607E7">
        <w:rPr>
          <w:color w:val="auto"/>
          <w:sz w:val="24"/>
          <w:szCs w:val="24"/>
        </w:rPr>
        <w:t xml:space="preserve">plantio de grama em placas e arbustos de 50 a 100cm de altura, além do </w:t>
      </w:r>
      <w:r>
        <w:rPr>
          <w:color w:val="auto"/>
          <w:sz w:val="24"/>
          <w:szCs w:val="24"/>
        </w:rPr>
        <w:t xml:space="preserve">aterramento com terra </w:t>
      </w:r>
      <w:r w:rsidR="007607E7">
        <w:rPr>
          <w:color w:val="auto"/>
          <w:sz w:val="24"/>
          <w:szCs w:val="24"/>
        </w:rPr>
        <w:t xml:space="preserve">preta vegetal, para a execução de gramados. </w:t>
      </w:r>
    </w:p>
    <w:p w:rsidR="00F135EF" w:rsidRDefault="007607E7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Está previsto arbusto para </w:t>
      </w:r>
      <w:proofErr w:type="gramStart"/>
      <w:r>
        <w:rPr>
          <w:color w:val="auto"/>
          <w:sz w:val="24"/>
          <w:szCs w:val="24"/>
        </w:rPr>
        <w:t>jardins ,</w:t>
      </w:r>
      <w:proofErr w:type="gramEnd"/>
      <w:r>
        <w:rPr>
          <w:color w:val="auto"/>
          <w:sz w:val="24"/>
          <w:szCs w:val="24"/>
        </w:rPr>
        <w:t xml:space="preserve"> tipo </w:t>
      </w:r>
      <w:proofErr w:type="spellStart"/>
      <w:r>
        <w:rPr>
          <w:color w:val="auto"/>
          <w:sz w:val="24"/>
          <w:szCs w:val="24"/>
        </w:rPr>
        <w:t>lantana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hibisco,cedrinho</w:t>
      </w:r>
      <w:proofErr w:type="spellEnd"/>
      <w:r>
        <w:rPr>
          <w:color w:val="auto"/>
          <w:sz w:val="24"/>
          <w:szCs w:val="24"/>
        </w:rPr>
        <w:t xml:space="preserve"> e etc., com altura de 50 a 70cm.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F135EF" w:rsidRDefault="00F135EF" w:rsidP="0093707B">
      <w:pPr>
        <w:pStyle w:val="Tont1"/>
        <w:numPr>
          <w:ilvl w:val="0"/>
          <w:numId w:val="8"/>
        </w:numPr>
        <w:spacing w:before="0" w:after="0"/>
        <w:rPr>
          <w:caps w:val="0"/>
          <w:kern w:val="0"/>
          <w:sz w:val="24"/>
          <w:szCs w:val="24"/>
        </w:rPr>
      </w:pPr>
      <w:r w:rsidRPr="00F135EF">
        <w:rPr>
          <w:caps w:val="0"/>
          <w:kern w:val="0"/>
          <w:sz w:val="24"/>
          <w:szCs w:val="24"/>
        </w:rPr>
        <w:t xml:space="preserve">Alvenaria </w:t>
      </w:r>
    </w:p>
    <w:p w:rsidR="00B82E25" w:rsidRPr="00F135EF" w:rsidRDefault="00B82E25" w:rsidP="00B82E25">
      <w:pPr>
        <w:pStyle w:val="Tont1"/>
        <w:spacing w:before="0" w:after="0"/>
        <w:ind w:left="1778"/>
        <w:rPr>
          <w:caps w:val="0"/>
          <w:kern w:val="0"/>
          <w:sz w:val="24"/>
          <w:szCs w:val="24"/>
        </w:rPr>
      </w:pPr>
    </w:p>
    <w:p w:rsidR="00F135EF" w:rsidRPr="00F135EF" w:rsidRDefault="00F135EF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F135EF">
        <w:rPr>
          <w:color w:val="auto"/>
          <w:sz w:val="24"/>
          <w:szCs w:val="24"/>
        </w:rPr>
        <w:t xml:space="preserve">A alvenaria </w:t>
      </w:r>
      <w:r w:rsidR="00C546E6">
        <w:rPr>
          <w:color w:val="auto"/>
          <w:sz w:val="24"/>
          <w:szCs w:val="24"/>
        </w:rPr>
        <w:t xml:space="preserve">na área externa e platibanda, </w:t>
      </w:r>
      <w:r w:rsidRPr="00F135EF">
        <w:rPr>
          <w:color w:val="auto"/>
          <w:sz w:val="24"/>
          <w:szCs w:val="24"/>
        </w:rPr>
        <w:t>deverá ser executada com blocos cerâmicos furados na horizontal nas dimensões de 11,5x19x19cm (espessura 11,5), normalizados, de boa qualidade.</w:t>
      </w:r>
    </w:p>
    <w:p w:rsidR="00461E4C" w:rsidRPr="00606747" w:rsidRDefault="00461E4C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606747">
        <w:rPr>
          <w:color w:val="000000"/>
          <w:sz w:val="24"/>
          <w:szCs w:val="24"/>
        </w:rPr>
        <w:t>Os tijolos deverão ser molhados antes do assentamento para evitar ressecamento e modificações da argamassa.</w:t>
      </w:r>
    </w:p>
    <w:p w:rsidR="00F135EF" w:rsidRDefault="00F135EF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  <w:r w:rsidRPr="00606747">
        <w:rPr>
          <w:color w:val="000000"/>
          <w:sz w:val="24"/>
          <w:szCs w:val="24"/>
        </w:rPr>
        <w:t>As juntas deverão ter no máximo 15 mm de espessura e, é vedada a colocação de tijolos com os furos no sentido transversal às paredes.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0000"/>
          <w:sz w:val="24"/>
          <w:szCs w:val="24"/>
        </w:rPr>
      </w:pPr>
    </w:p>
    <w:p w:rsidR="00CA3695" w:rsidRDefault="00CA3695" w:rsidP="00B82E25">
      <w:pPr>
        <w:pStyle w:val="Tont3"/>
        <w:numPr>
          <w:ilvl w:val="0"/>
          <w:numId w:val="8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 w:rsidRPr="00461E4C">
        <w:rPr>
          <w:b/>
          <w:color w:val="auto"/>
          <w:sz w:val="24"/>
          <w:szCs w:val="24"/>
        </w:rPr>
        <w:t xml:space="preserve">Revestimento </w:t>
      </w:r>
    </w:p>
    <w:p w:rsidR="00B82E25" w:rsidRPr="00461E4C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778"/>
        <w:rPr>
          <w:b/>
          <w:color w:val="auto"/>
          <w:sz w:val="24"/>
          <w:szCs w:val="24"/>
        </w:rPr>
      </w:pPr>
    </w:p>
    <w:p w:rsidR="00CA3695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000000"/>
          <w:sz w:val="24"/>
          <w:szCs w:val="24"/>
        </w:rPr>
        <w:t>Está previsto</w:t>
      </w:r>
      <w:r w:rsidRPr="005949A8">
        <w:rPr>
          <w:color w:val="000000"/>
          <w:sz w:val="24"/>
          <w:szCs w:val="24"/>
        </w:rPr>
        <w:t xml:space="preserve"> emboço </w:t>
      </w:r>
      <w:r>
        <w:rPr>
          <w:color w:val="000000"/>
          <w:sz w:val="24"/>
          <w:szCs w:val="24"/>
        </w:rPr>
        <w:t>nas paredes externas, sem exclusão do muro e platibanda. D</w:t>
      </w:r>
      <w:r w:rsidRPr="005949A8">
        <w:rPr>
          <w:color w:val="000000"/>
          <w:sz w:val="24"/>
          <w:szCs w:val="24"/>
        </w:rPr>
        <w:t>everá ser executado com argamassa de cimento</w:t>
      </w:r>
      <w:r>
        <w:rPr>
          <w:color w:val="000000"/>
          <w:sz w:val="24"/>
          <w:szCs w:val="24"/>
        </w:rPr>
        <w:t xml:space="preserve"> e areia, no traço 1:4, com espessura de 1,5cm, inclusive </w:t>
      </w:r>
      <w:r w:rsidRPr="005949A8">
        <w:rPr>
          <w:color w:val="000000"/>
          <w:sz w:val="24"/>
          <w:szCs w:val="24"/>
        </w:rPr>
        <w:t>chapisco de cimento e ar</w:t>
      </w:r>
      <w:r>
        <w:rPr>
          <w:color w:val="000000"/>
          <w:sz w:val="24"/>
          <w:szCs w:val="24"/>
        </w:rPr>
        <w:t>eia, no traço 1:3.</w:t>
      </w:r>
      <w:r w:rsidRPr="00E5748C">
        <w:rPr>
          <w:color w:val="auto"/>
          <w:sz w:val="24"/>
          <w:szCs w:val="24"/>
        </w:rPr>
        <w:t xml:space="preserve"> </w:t>
      </w:r>
    </w:p>
    <w:p w:rsidR="00CA3695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 painel da fachada da unidade esta calculado a execução de bit.</w:t>
      </w:r>
    </w:p>
    <w:p w:rsidR="00CA3695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Está previsto na circulação a colocação de protetor de parede (bate-maca), largura de 20cm, vinil de alto impacto, antichama e lavável, com acabamento </w:t>
      </w:r>
      <w:proofErr w:type="spellStart"/>
      <w:r>
        <w:rPr>
          <w:color w:val="auto"/>
          <w:sz w:val="24"/>
          <w:szCs w:val="24"/>
        </w:rPr>
        <w:t>texturado</w:t>
      </w:r>
      <w:proofErr w:type="spellEnd"/>
      <w:r>
        <w:rPr>
          <w:color w:val="auto"/>
          <w:sz w:val="24"/>
          <w:szCs w:val="24"/>
        </w:rPr>
        <w:t xml:space="preserve">, reforços em </w:t>
      </w:r>
      <w:proofErr w:type="spellStart"/>
      <w:r>
        <w:rPr>
          <w:color w:val="auto"/>
          <w:sz w:val="24"/>
          <w:szCs w:val="24"/>
        </w:rPr>
        <w:t>neoprene</w:t>
      </w:r>
      <w:proofErr w:type="spellEnd"/>
      <w:r>
        <w:rPr>
          <w:color w:val="auto"/>
          <w:sz w:val="24"/>
          <w:szCs w:val="24"/>
        </w:rPr>
        <w:t xml:space="preserve"> e fixado com suportes de alumínio resistentes.</w:t>
      </w:r>
    </w:p>
    <w:p w:rsidR="00CA3695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Está calculado peitoril linear em granito ou mármore, L=15cm, com comprimento de até 2m, assentado com argamassa de 1:6 com aditivo.</w:t>
      </w:r>
    </w:p>
    <w:p w:rsidR="00CA3695" w:rsidRPr="00A903E1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Será aplicado em pisos, lajes sobre solo ou </w:t>
      </w:r>
      <w:proofErr w:type="spellStart"/>
      <w:r>
        <w:rPr>
          <w:color w:val="auto"/>
          <w:sz w:val="24"/>
          <w:szCs w:val="24"/>
        </w:rPr>
        <w:t>radieres</w:t>
      </w:r>
      <w:proofErr w:type="spellEnd"/>
      <w:r>
        <w:rPr>
          <w:color w:val="auto"/>
          <w:sz w:val="24"/>
          <w:szCs w:val="24"/>
        </w:rPr>
        <w:t>, lastro de concreto magro, com espessura de 3cm.</w:t>
      </w:r>
    </w:p>
    <w:p w:rsidR="00CA3695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A903E1">
        <w:rPr>
          <w:color w:val="auto"/>
          <w:sz w:val="24"/>
          <w:szCs w:val="24"/>
        </w:rPr>
        <w:t xml:space="preserve">Nos ambientes internos o piso deverá ser executado com </w:t>
      </w:r>
      <w:proofErr w:type="spellStart"/>
      <w:r w:rsidRPr="00A903E1">
        <w:rPr>
          <w:color w:val="auto"/>
          <w:sz w:val="24"/>
          <w:szCs w:val="24"/>
        </w:rPr>
        <w:t>granilite</w:t>
      </w:r>
      <w:proofErr w:type="spellEnd"/>
      <w:r w:rsidRPr="00A903E1">
        <w:rPr>
          <w:color w:val="auto"/>
          <w:sz w:val="24"/>
          <w:szCs w:val="24"/>
        </w:rPr>
        <w:t xml:space="preserve">, mármore ou </w:t>
      </w:r>
      <w:proofErr w:type="spellStart"/>
      <w:r w:rsidRPr="00A903E1">
        <w:rPr>
          <w:color w:val="auto"/>
          <w:sz w:val="24"/>
          <w:szCs w:val="24"/>
        </w:rPr>
        <w:t>granitina</w:t>
      </w:r>
      <w:proofErr w:type="spellEnd"/>
      <w:r w:rsidRPr="00A903E1">
        <w:rPr>
          <w:color w:val="auto"/>
          <w:sz w:val="24"/>
          <w:szCs w:val="24"/>
        </w:rPr>
        <w:t>.</w:t>
      </w:r>
    </w:p>
    <w:p w:rsidR="00CA3695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Nas áreas externas será executado pátio de concreto, na espessura de 8cm, no traço 1:3:3 em volume, formando quadros de 1,00x1,00, com sarrafos de madeira incorporados.</w:t>
      </w:r>
    </w:p>
    <w:p w:rsidR="00CA3695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 área para ambulância o piso será em concreto armado </w:t>
      </w:r>
      <w:proofErr w:type="spellStart"/>
      <w:r>
        <w:rPr>
          <w:color w:val="auto"/>
          <w:sz w:val="24"/>
          <w:szCs w:val="24"/>
        </w:rPr>
        <w:t>monolico</w:t>
      </w:r>
      <w:proofErr w:type="spellEnd"/>
      <w:r>
        <w:rPr>
          <w:color w:val="auto"/>
          <w:sz w:val="24"/>
          <w:szCs w:val="24"/>
        </w:rPr>
        <w:t>, com junta fria, alisado com régua vibratória, com espessura de 15cm, sobre terreno acertado e sobre lastro de brita. Inclusive brita, lona de tecido resinado, tela soldada de 15x15cm, #4,2mm (dupla), concreto usinado com resistência a compressão 20MPA.</w:t>
      </w:r>
    </w:p>
    <w:p w:rsidR="00CA3695" w:rsidRPr="00CA3695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B050"/>
          <w:sz w:val="24"/>
          <w:szCs w:val="24"/>
        </w:rPr>
      </w:pPr>
      <w:r w:rsidRPr="00A903E1">
        <w:rPr>
          <w:color w:val="auto"/>
          <w:sz w:val="24"/>
          <w:szCs w:val="24"/>
        </w:rPr>
        <w:t>A soleira deverá ser de granito, com largura de 15 cm e espessura de 2 cm.</w:t>
      </w:r>
      <w:r w:rsidRPr="00D37B5E">
        <w:rPr>
          <w:color w:val="00B050"/>
          <w:sz w:val="24"/>
          <w:szCs w:val="24"/>
        </w:rPr>
        <w:t xml:space="preserve"> </w:t>
      </w:r>
    </w:p>
    <w:p w:rsidR="00CA3695" w:rsidRPr="00A903E1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A903E1">
        <w:rPr>
          <w:color w:val="auto"/>
          <w:sz w:val="24"/>
          <w:szCs w:val="24"/>
        </w:rPr>
        <w:t>O piso de todos os ambientes deverá ter caimento adequado de forma a permitir escoamento das águas de limpeza.</w:t>
      </w:r>
    </w:p>
    <w:p w:rsidR="0042525D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A903E1">
        <w:rPr>
          <w:color w:val="auto"/>
          <w:sz w:val="24"/>
          <w:szCs w:val="24"/>
        </w:rPr>
        <w:t>Não será tolerado o assentamento de peças rachadas, emendadas, com retoques visíveis de massa, com veios capazes de comprometer seu aspecto, durabilidade e resistência ou com quaisquer outros defeitos.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E85493" w:rsidRDefault="00E85493" w:rsidP="00B82E25">
      <w:pPr>
        <w:pStyle w:val="Tont3"/>
        <w:numPr>
          <w:ilvl w:val="0"/>
          <w:numId w:val="8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 w:rsidRPr="004D6A26">
        <w:rPr>
          <w:b/>
          <w:color w:val="auto"/>
          <w:sz w:val="24"/>
          <w:szCs w:val="24"/>
        </w:rPr>
        <w:t xml:space="preserve">Esquadrias </w:t>
      </w:r>
    </w:p>
    <w:p w:rsidR="00B82E25" w:rsidRPr="004D6A26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778"/>
        <w:rPr>
          <w:b/>
          <w:color w:val="auto"/>
          <w:sz w:val="24"/>
          <w:szCs w:val="24"/>
        </w:rPr>
      </w:pPr>
    </w:p>
    <w:p w:rsidR="00E85493" w:rsidRPr="004D6A26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4D6A26">
        <w:rPr>
          <w:color w:val="auto"/>
          <w:sz w:val="24"/>
          <w:szCs w:val="24"/>
        </w:rPr>
        <w:t>Previsto porta de ferro em barras h</w:t>
      </w:r>
      <w:r w:rsidR="0024621A">
        <w:rPr>
          <w:color w:val="auto"/>
          <w:sz w:val="24"/>
          <w:szCs w:val="24"/>
        </w:rPr>
        <w:t>orizontais de 1.1/4”x1/4”, a cad</w:t>
      </w:r>
      <w:r w:rsidRPr="004D6A26">
        <w:rPr>
          <w:color w:val="auto"/>
          <w:sz w:val="24"/>
          <w:szCs w:val="24"/>
        </w:rPr>
        <w:t>a 10cm, contorno do mesmo material, revestida</w:t>
      </w:r>
      <w:r>
        <w:rPr>
          <w:color w:val="auto"/>
          <w:sz w:val="24"/>
          <w:szCs w:val="24"/>
        </w:rPr>
        <w:t xml:space="preserve"> </w:t>
      </w:r>
      <w:r w:rsidRPr="004D6A26">
        <w:rPr>
          <w:color w:val="auto"/>
          <w:sz w:val="24"/>
          <w:szCs w:val="24"/>
        </w:rPr>
        <w:t>com chapa de ferro galvanizado n°16, guarnição em cantoneira de 1.1/2”x1/8”.</w:t>
      </w:r>
    </w:p>
    <w:p w:rsidR="006D18C7" w:rsidRDefault="006D18C7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6D18C7" w:rsidRDefault="006D18C7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E85493" w:rsidRPr="00E3575D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E3575D">
        <w:rPr>
          <w:color w:val="auto"/>
          <w:sz w:val="24"/>
          <w:szCs w:val="24"/>
        </w:rPr>
        <w:t xml:space="preserve">Além de porta de madeira de lei em compensado de 70x210x3cm, </w:t>
      </w:r>
      <w:proofErr w:type="gramStart"/>
      <w:r>
        <w:rPr>
          <w:color w:val="auto"/>
          <w:sz w:val="24"/>
          <w:szCs w:val="24"/>
        </w:rPr>
        <w:t>80x210x3cm, e 120x210x3cm</w:t>
      </w:r>
      <w:proofErr w:type="gramEnd"/>
      <w:r>
        <w:rPr>
          <w:color w:val="auto"/>
          <w:sz w:val="24"/>
          <w:szCs w:val="24"/>
        </w:rPr>
        <w:t xml:space="preserve"> </w:t>
      </w:r>
      <w:r w:rsidR="00F1378E">
        <w:rPr>
          <w:color w:val="auto"/>
          <w:sz w:val="24"/>
          <w:szCs w:val="24"/>
        </w:rPr>
        <w:t>(duas folhas)</w:t>
      </w:r>
      <w:r>
        <w:rPr>
          <w:color w:val="auto"/>
          <w:sz w:val="24"/>
          <w:szCs w:val="24"/>
        </w:rPr>
        <w:t xml:space="preserve">, com </w:t>
      </w:r>
      <w:r w:rsidRPr="00E3575D">
        <w:rPr>
          <w:color w:val="auto"/>
          <w:sz w:val="24"/>
          <w:szCs w:val="24"/>
        </w:rPr>
        <w:t>marco de 7x3cm, de seção retangular, os mesmos serão revestidos de chapa laminada (composta de celulose prensada em autoclave) de 1mm de espessura.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Assim como porta de madeira de lei de corre</w:t>
      </w:r>
      <w:r w:rsidR="0006138C">
        <w:rPr>
          <w:color w:val="auto"/>
          <w:sz w:val="24"/>
          <w:szCs w:val="24"/>
        </w:rPr>
        <w:t>r</w:t>
      </w:r>
      <w:r>
        <w:rPr>
          <w:color w:val="auto"/>
          <w:sz w:val="24"/>
          <w:szCs w:val="24"/>
        </w:rPr>
        <w:t xml:space="preserve"> em compensado de 80x210x3,5cm, penduradas em roldanas, correndo dentro de trilho oco, guiada por canaleta embutida no piso, com marco de 7x3cm.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 portas ou painéis fixos, receberão vidro temperado incolor, com espessura de 10mm.</w:t>
      </w:r>
    </w:p>
    <w:p w:rsidR="00E85493" w:rsidRPr="009D0015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Previsto dobradiça de 4”x3”, de ferro galvanizado, com pino, bolas e anéis de latão.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 janelas deverão ser de alumínio tipo </w:t>
      </w:r>
      <w:proofErr w:type="spellStart"/>
      <w:r>
        <w:rPr>
          <w:color w:val="auto"/>
          <w:sz w:val="24"/>
          <w:szCs w:val="24"/>
        </w:rPr>
        <w:t>maxim-ar</w:t>
      </w:r>
      <w:proofErr w:type="spellEnd"/>
      <w:r>
        <w:rPr>
          <w:color w:val="auto"/>
          <w:sz w:val="24"/>
          <w:szCs w:val="24"/>
        </w:rPr>
        <w:t xml:space="preserve">, com vidros, batente e ferragens. 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Nas esquadrias de alumínio ou PVC, deverá ser instalado vidro liso incolor, E=6mm, e fixado com </w:t>
      </w:r>
      <w:proofErr w:type="spellStart"/>
      <w:r>
        <w:rPr>
          <w:color w:val="auto"/>
          <w:sz w:val="24"/>
          <w:szCs w:val="24"/>
        </w:rPr>
        <w:t>baguete</w:t>
      </w:r>
      <w:proofErr w:type="spellEnd"/>
      <w:r>
        <w:rPr>
          <w:color w:val="auto"/>
          <w:sz w:val="24"/>
          <w:szCs w:val="24"/>
        </w:rPr>
        <w:t>.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Previsto visor de alumínio </w:t>
      </w:r>
      <w:proofErr w:type="spellStart"/>
      <w:r>
        <w:rPr>
          <w:color w:val="auto"/>
          <w:sz w:val="24"/>
          <w:szCs w:val="24"/>
        </w:rPr>
        <w:t>anodizado</w:t>
      </w:r>
      <w:proofErr w:type="spellEnd"/>
      <w:r>
        <w:rPr>
          <w:color w:val="auto"/>
          <w:sz w:val="24"/>
          <w:szCs w:val="24"/>
        </w:rPr>
        <w:t xml:space="preserve"> fosco, série 25.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 ferragens para portas de abrir de ferro ou alumínio, está constando fornecimento das peças: fechadura de cilindro ovalado para montantes estreitos, em latão, com acabamento cromado; espelho retangular, em latão, acabamento cromado ou roseta circular em latão, com acabamento cromado; maçaneta tipo alavanca, em latão, zamak ou aço zincado, com acabamento cromado.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 ferragens para portas de duas folhas, será com bandeira de dois </w:t>
      </w:r>
      <w:proofErr w:type="spellStart"/>
      <w:r>
        <w:rPr>
          <w:color w:val="auto"/>
          <w:sz w:val="24"/>
          <w:szCs w:val="24"/>
        </w:rPr>
        <w:t>paines</w:t>
      </w:r>
      <w:proofErr w:type="spellEnd"/>
      <w:r>
        <w:rPr>
          <w:color w:val="auto"/>
          <w:sz w:val="24"/>
          <w:szCs w:val="24"/>
        </w:rPr>
        <w:t xml:space="preserve"> fixos laterais de vidro temperado de </w:t>
      </w:r>
      <w:r w:rsidR="005F3376">
        <w:rPr>
          <w:color w:val="auto"/>
          <w:sz w:val="24"/>
          <w:szCs w:val="24"/>
        </w:rPr>
        <w:t>10mm.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Para a entrada principal, está previsto ferragens para porta de madeira de 1 folha de abrir, contando fornecimento de: fechadura de cilindro de ferro, com acabamento cromado; maçaneta tipo bola </w:t>
      </w:r>
      <w:proofErr w:type="spellStart"/>
      <w:r>
        <w:rPr>
          <w:color w:val="auto"/>
          <w:sz w:val="24"/>
          <w:szCs w:val="24"/>
        </w:rPr>
        <w:t>emzamak</w:t>
      </w:r>
      <w:proofErr w:type="spellEnd"/>
      <w:r>
        <w:rPr>
          <w:color w:val="auto"/>
          <w:sz w:val="24"/>
          <w:szCs w:val="24"/>
        </w:rPr>
        <w:t xml:space="preserve"> polido e cromado; espelho retangular em ferro polido, com acabamento cromado; e 3 dobradiças de 3”x3” de fero galvanizado, com pino e bolas de latão.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Previsto mola hidráulica de piso para portas de vidro temperado de 10mm.</w:t>
      </w:r>
      <w:r w:rsidRPr="00E3575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</w:p>
    <w:p w:rsidR="00E85493" w:rsidRPr="00E3575D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Nos banheiros deverá constar espelho de cristal, com 4mm de espessura e moldura de madeira.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E3575D">
        <w:rPr>
          <w:color w:val="auto"/>
          <w:sz w:val="24"/>
          <w:szCs w:val="24"/>
        </w:rPr>
        <w:t>Previsto para rampas guarda-corpo de aço galvanizado com altura de 1,10m, montantes tubulares</w:t>
      </w:r>
      <w:r>
        <w:rPr>
          <w:color w:val="auto"/>
          <w:sz w:val="24"/>
          <w:szCs w:val="24"/>
        </w:rPr>
        <w:t xml:space="preserve"> de 1.1/2, com espaços de 1,20m, travessa superior de 2, o gradil será formado por barras chatas e ferro de 32x4,8mm, e fixados com chumbador mecânico.</w:t>
      </w:r>
    </w:p>
    <w:p w:rsidR="00E85493" w:rsidRPr="004D6A26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Gradil </w:t>
      </w:r>
      <w:proofErr w:type="spellStart"/>
      <w:r>
        <w:rPr>
          <w:color w:val="auto"/>
          <w:sz w:val="24"/>
          <w:szCs w:val="24"/>
        </w:rPr>
        <w:t>eletrofundido</w:t>
      </w:r>
      <w:proofErr w:type="spellEnd"/>
      <w:r>
        <w:rPr>
          <w:color w:val="auto"/>
          <w:sz w:val="24"/>
          <w:szCs w:val="24"/>
        </w:rPr>
        <w:t xml:space="preserve"> tipo </w:t>
      </w:r>
      <w:proofErr w:type="spellStart"/>
      <w:r>
        <w:rPr>
          <w:color w:val="auto"/>
          <w:sz w:val="24"/>
          <w:szCs w:val="24"/>
        </w:rPr>
        <w:t>orsometal</w:t>
      </w:r>
      <w:proofErr w:type="spellEnd"/>
      <w:r>
        <w:rPr>
          <w:color w:val="auto"/>
          <w:sz w:val="24"/>
          <w:szCs w:val="24"/>
        </w:rPr>
        <w:t xml:space="preserve">, na malha 65x132mm e barra </w:t>
      </w:r>
      <w:proofErr w:type="spellStart"/>
      <w:r>
        <w:rPr>
          <w:color w:val="auto"/>
          <w:sz w:val="24"/>
          <w:szCs w:val="24"/>
        </w:rPr>
        <w:t>portante</w:t>
      </w:r>
      <w:proofErr w:type="spellEnd"/>
      <w:r>
        <w:rPr>
          <w:color w:val="auto"/>
          <w:sz w:val="24"/>
          <w:szCs w:val="24"/>
        </w:rPr>
        <w:t xml:space="preserve"> de 25x2mm, fio 5, montantes 2120x76x8mm, parafusos, pintura eletrostática, nas cores verde ou cinza, previsto para área de secagem e abrigo de resíduos.</w:t>
      </w:r>
    </w:p>
    <w:p w:rsidR="00E85493" w:rsidRDefault="00E8549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E85493">
        <w:rPr>
          <w:color w:val="auto"/>
          <w:sz w:val="24"/>
          <w:szCs w:val="24"/>
        </w:rPr>
        <w:t xml:space="preserve">Ao acesso a laje deverá possuir escada de marinheiro, com largura de 0,4m, executada em barras de ferro de 1.1/2”x1/4”, sendo os degraus em ferro </w:t>
      </w:r>
      <w:proofErr w:type="spellStart"/>
      <w:proofErr w:type="gramStart"/>
      <w:r w:rsidRPr="00E85493">
        <w:rPr>
          <w:color w:val="auto"/>
          <w:sz w:val="24"/>
          <w:szCs w:val="24"/>
        </w:rPr>
        <w:t>redondode</w:t>
      </w:r>
      <w:proofErr w:type="spellEnd"/>
      <w:r w:rsidRPr="00E85493">
        <w:rPr>
          <w:color w:val="auto"/>
          <w:sz w:val="24"/>
          <w:szCs w:val="24"/>
        </w:rPr>
        <w:t xml:space="preserve">  de</w:t>
      </w:r>
      <w:proofErr w:type="gramEnd"/>
      <w:r w:rsidRPr="00E85493">
        <w:rPr>
          <w:color w:val="auto"/>
          <w:sz w:val="24"/>
          <w:szCs w:val="24"/>
        </w:rPr>
        <w:t xml:space="preserve"> 5/8”, espaçados de 30cm.</w:t>
      </w:r>
    </w:p>
    <w:p w:rsidR="00C76B5F" w:rsidRDefault="00C76B5F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b/>
          <w:color w:val="auto"/>
          <w:sz w:val="24"/>
          <w:szCs w:val="24"/>
        </w:rPr>
      </w:pPr>
    </w:p>
    <w:p w:rsidR="002D7817" w:rsidRDefault="0024621A" w:rsidP="00B82E25">
      <w:pPr>
        <w:pStyle w:val="Tont3"/>
        <w:numPr>
          <w:ilvl w:val="0"/>
          <w:numId w:val="8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2D7817">
        <w:rPr>
          <w:b/>
          <w:color w:val="auto"/>
          <w:sz w:val="24"/>
          <w:szCs w:val="24"/>
        </w:rPr>
        <w:t>Instalações</w:t>
      </w:r>
    </w:p>
    <w:p w:rsidR="00B82E25" w:rsidRPr="00855E09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778"/>
        <w:rPr>
          <w:b/>
          <w:color w:val="auto"/>
          <w:sz w:val="24"/>
          <w:szCs w:val="24"/>
        </w:rPr>
      </w:pPr>
    </w:p>
    <w:p w:rsidR="00E41F6A" w:rsidRDefault="00E41F6A" w:rsidP="0093707B">
      <w:pPr>
        <w:pStyle w:val="Default"/>
        <w:spacing w:line="360" w:lineRule="auto"/>
        <w:ind w:left="851" w:firstLine="709"/>
        <w:jc w:val="both"/>
      </w:pPr>
      <w:r w:rsidRPr="00E41F6A">
        <w:t>Toda a instalação de água e esgoto deverá obedecer ao projeto e normas da ABNT sendo a água em tubo de PVC soldável e esgoto em tubo de PVC rígido de 1º qualidade.</w:t>
      </w:r>
    </w:p>
    <w:p w:rsidR="00E41F6A" w:rsidRDefault="00FA0AFD" w:rsidP="0093707B">
      <w:pPr>
        <w:spacing w:line="360" w:lineRule="auto"/>
        <w:ind w:left="851" w:firstLine="709"/>
        <w:jc w:val="both"/>
      </w:pPr>
      <w:r>
        <w:rPr>
          <w:rFonts w:ascii="Arial" w:hAnsi="Arial" w:cs="Arial"/>
          <w:szCs w:val="22"/>
        </w:rPr>
        <w:t>Toda instalação elétrica d</w:t>
      </w:r>
      <w:r w:rsidRPr="00FA0AFD">
        <w:rPr>
          <w:rFonts w:ascii="Arial" w:hAnsi="Arial" w:cs="Arial"/>
          <w:szCs w:val="22"/>
        </w:rPr>
        <w:t>everá ser executa</w:t>
      </w:r>
      <w:r>
        <w:rPr>
          <w:rFonts w:ascii="Arial" w:hAnsi="Arial" w:cs="Arial"/>
          <w:szCs w:val="22"/>
        </w:rPr>
        <w:t>da</w:t>
      </w:r>
      <w:r w:rsidRPr="00FA0AFD">
        <w:rPr>
          <w:rFonts w:ascii="Arial" w:hAnsi="Arial" w:cs="Arial"/>
          <w:szCs w:val="22"/>
        </w:rPr>
        <w:t xml:space="preserve"> de acordo com o projeto de instalações elétricas, obedecendo as Normas da ABNT.</w:t>
      </w:r>
    </w:p>
    <w:p w:rsidR="00FA0AFD" w:rsidRPr="00E41F6A" w:rsidRDefault="00FA0AFD" w:rsidP="0093707B">
      <w:pPr>
        <w:pStyle w:val="Default"/>
        <w:spacing w:line="360" w:lineRule="auto"/>
        <w:ind w:left="851" w:firstLine="709"/>
      </w:pPr>
    </w:p>
    <w:p w:rsidR="002D7817" w:rsidRPr="006D18C7" w:rsidRDefault="002D7817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b/>
          <w:color w:val="auto"/>
          <w:sz w:val="24"/>
          <w:szCs w:val="24"/>
        </w:rPr>
      </w:pPr>
      <w:r w:rsidRPr="006D18C7">
        <w:rPr>
          <w:b/>
          <w:color w:val="auto"/>
          <w:sz w:val="24"/>
          <w:szCs w:val="24"/>
        </w:rPr>
        <w:t>10.</w:t>
      </w:r>
      <w:r w:rsidR="006D18C7" w:rsidRPr="006D18C7">
        <w:rPr>
          <w:b/>
          <w:color w:val="auto"/>
          <w:sz w:val="24"/>
          <w:szCs w:val="24"/>
        </w:rPr>
        <w:t>1</w:t>
      </w:r>
      <w:r w:rsidRPr="006D18C7">
        <w:rPr>
          <w:b/>
          <w:color w:val="auto"/>
          <w:sz w:val="24"/>
          <w:szCs w:val="24"/>
        </w:rPr>
        <w:t xml:space="preserve"> Esgoto e águas Pluviais</w:t>
      </w:r>
    </w:p>
    <w:p w:rsidR="00F025B8" w:rsidRDefault="00F025B8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2D7817" w:rsidRDefault="00465616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instalada caixa sifonada de anel de concreto</w:t>
      </w:r>
      <w:r w:rsidR="00F025B8">
        <w:rPr>
          <w:color w:val="auto"/>
          <w:sz w:val="24"/>
          <w:szCs w:val="24"/>
        </w:rPr>
        <w:t xml:space="preserve"> de 60cm de diâmetro por 60cm de profundidade.</w:t>
      </w:r>
    </w:p>
    <w:p w:rsidR="00F025B8" w:rsidRDefault="00F025B8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instalada caixa de inspeção</w:t>
      </w:r>
      <w:r w:rsidR="00DD3B4E">
        <w:rPr>
          <w:color w:val="auto"/>
          <w:sz w:val="24"/>
          <w:szCs w:val="24"/>
        </w:rPr>
        <w:t xml:space="preserve"> para águas pluviais de concreto pré-moldado inclusive tampão completo de ferro fundido.</w:t>
      </w:r>
    </w:p>
    <w:p w:rsidR="00DD3B4E" w:rsidRDefault="00DD3B4E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instalada caixa de gordura capacidade de 19l em PVC.</w:t>
      </w:r>
    </w:p>
    <w:p w:rsidR="00DD3B4E" w:rsidRDefault="00DD3B4E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Deverão ser instalados ralo sifonado</w:t>
      </w:r>
      <w:r w:rsidRPr="00DD3B4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e ralo seco, junta soldável de PVC, DN 100x40mm.</w:t>
      </w:r>
    </w:p>
    <w:p w:rsidR="00DD3B4E" w:rsidRDefault="00DD3B4E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Deverão ser instalados tubos de PVC, série normal, esgoto predial nas dimensões 40mm, 50mm, 75mm, 100mm conforme projeto de instalações hidrossanitárias.</w:t>
      </w:r>
    </w:p>
    <w:p w:rsidR="00DD3B4E" w:rsidRDefault="00DD3B4E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Deverá ser executada ligação em tubulação de PVC para esgoto </w:t>
      </w:r>
      <w:r w:rsidR="00A04E05">
        <w:rPr>
          <w:color w:val="auto"/>
          <w:sz w:val="24"/>
          <w:szCs w:val="24"/>
        </w:rPr>
        <w:t>com 0,10m de diâmetro.</w:t>
      </w:r>
    </w:p>
    <w:p w:rsidR="00A04E05" w:rsidRDefault="00A04E0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instalada fossa séptica nas dimensões de 2000x2000mm e filtro anaeróbio</w:t>
      </w:r>
      <w:r w:rsidR="00666DDD">
        <w:rPr>
          <w:color w:val="auto"/>
          <w:sz w:val="24"/>
          <w:szCs w:val="24"/>
        </w:rPr>
        <w:t xml:space="preserve"> nas dimensões 1500mmx</w:t>
      </w:r>
      <w:r w:rsidR="008C2E73">
        <w:rPr>
          <w:color w:val="auto"/>
          <w:sz w:val="24"/>
          <w:szCs w:val="24"/>
        </w:rPr>
        <w:t>2000mm</w:t>
      </w:r>
      <w:r>
        <w:rPr>
          <w:color w:val="auto"/>
          <w:sz w:val="24"/>
          <w:szCs w:val="24"/>
        </w:rPr>
        <w:t xml:space="preserve"> </w:t>
      </w:r>
      <w:r w:rsidR="008C2E73">
        <w:rPr>
          <w:color w:val="auto"/>
          <w:sz w:val="24"/>
          <w:szCs w:val="24"/>
        </w:rPr>
        <w:t>de concreto pré-moldado.</w:t>
      </w:r>
    </w:p>
    <w:p w:rsidR="008C2E73" w:rsidRDefault="008C2E7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8C2E73" w:rsidRPr="006D18C7" w:rsidRDefault="008C2E7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b/>
          <w:color w:val="auto"/>
          <w:sz w:val="24"/>
          <w:szCs w:val="24"/>
        </w:rPr>
      </w:pPr>
      <w:r w:rsidRPr="006D18C7">
        <w:rPr>
          <w:b/>
          <w:color w:val="auto"/>
          <w:sz w:val="24"/>
          <w:szCs w:val="24"/>
        </w:rPr>
        <w:t>10.</w:t>
      </w:r>
      <w:r w:rsidR="006D18C7" w:rsidRPr="006D18C7">
        <w:rPr>
          <w:b/>
          <w:color w:val="auto"/>
          <w:sz w:val="24"/>
          <w:szCs w:val="24"/>
        </w:rPr>
        <w:t>2</w:t>
      </w:r>
      <w:r w:rsidRPr="006D18C7">
        <w:rPr>
          <w:b/>
          <w:color w:val="auto"/>
          <w:sz w:val="24"/>
          <w:szCs w:val="24"/>
        </w:rPr>
        <w:t xml:space="preserve"> Hidráulica</w:t>
      </w:r>
    </w:p>
    <w:p w:rsidR="008C2E73" w:rsidRDefault="008C2E7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8C2E73" w:rsidRDefault="008C2E7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abrigo para hidrômetro em alvenaria nas dimensões de 0,90x0,50x0,60, porta em chapa de aço n°16 nas dimensões de 80x50cm e cadeado de 30mm</w:t>
      </w:r>
      <w:r w:rsidR="00B81E4B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inclusive o hidrômetro com diâmetro de 1”.</w:t>
      </w:r>
    </w:p>
    <w:p w:rsidR="00B81E4B" w:rsidRDefault="00B81E4B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válvula de descarga de 1.1/4”, com regis</w:t>
      </w:r>
      <w:r w:rsidR="004C120D">
        <w:rPr>
          <w:color w:val="auto"/>
          <w:sz w:val="24"/>
          <w:szCs w:val="24"/>
        </w:rPr>
        <w:t>tro integrado, sistema hidromecâ</w:t>
      </w:r>
      <w:r>
        <w:rPr>
          <w:color w:val="auto"/>
          <w:sz w:val="24"/>
          <w:szCs w:val="24"/>
        </w:rPr>
        <w:t xml:space="preserve">nico, corpo em latão, </w:t>
      </w:r>
      <w:proofErr w:type="spellStart"/>
      <w:r>
        <w:rPr>
          <w:color w:val="auto"/>
          <w:sz w:val="24"/>
          <w:szCs w:val="24"/>
        </w:rPr>
        <w:t>canopla</w:t>
      </w:r>
      <w:proofErr w:type="spellEnd"/>
      <w:r>
        <w:rPr>
          <w:color w:val="auto"/>
          <w:sz w:val="24"/>
          <w:szCs w:val="24"/>
        </w:rPr>
        <w:t xml:space="preserve"> e botão em metal cromado de embutir.</w:t>
      </w:r>
    </w:p>
    <w:p w:rsidR="009B6FEA" w:rsidRDefault="008C2E73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</w:t>
      </w:r>
      <w:r w:rsidR="009B6FEA">
        <w:rPr>
          <w:color w:val="auto"/>
          <w:sz w:val="24"/>
          <w:szCs w:val="24"/>
        </w:rPr>
        <w:t>verá</w:t>
      </w:r>
      <w:r>
        <w:rPr>
          <w:color w:val="auto"/>
          <w:sz w:val="24"/>
          <w:szCs w:val="24"/>
        </w:rPr>
        <w:t xml:space="preserve"> ser instalado registro de pressão, 1416 de 3/4"</w:t>
      </w:r>
      <w:r w:rsidR="008E7292">
        <w:rPr>
          <w:color w:val="auto"/>
          <w:sz w:val="24"/>
          <w:szCs w:val="24"/>
        </w:rPr>
        <w:t xml:space="preserve">, com </w:t>
      </w:r>
      <w:proofErr w:type="spellStart"/>
      <w:r w:rsidR="008E7292">
        <w:rPr>
          <w:color w:val="auto"/>
          <w:sz w:val="24"/>
          <w:szCs w:val="24"/>
        </w:rPr>
        <w:t>canopla</w:t>
      </w:r>
      <w:proofErr w:type="spellEnd"/>
      <w:r w:rsidR="008E7292">
        <w:rPr>
          <w:color w:val="auto"/>
          <w:sz w:val="24"/>
          <w:szCs w:val="24"/>
        </w:rPr>
        <w:t xml:space="preserve"> e vo</w:t>
      </w:r>
      <w:r w:rsidR="009B6FEA">
        <w:rPr>
          <w:color w:val="auto"/>
          <w:sz w:val="24"/>
          <w:szCs w:val="24"/>
        </w:rPr>
        <w:t>lante em metal cromado.</w:t>
      </w:r>
    </w:p>
    <w:p w:rsidR="009B6FEA" w:rsidRDefault="009B6FEA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em ramal de água fria</w:t>
      </w:r>
      <w:r w:rsidR="008E7292">
        <w:rPr>
          <w:color w:val="auto"/>
          <w:sz w:val="24"/>
          <w:szCs w:val="24"/>
        </w:rPr>
        <w:t xml:space="preserve"> registro de gaveta bruto, latão </w:t>
      </w:r>
      <w:proofErr w:type="spellStart"/>
      <w:r w:rsidR="008E7292">
        <w:rPr>
          <w:color w:val="auto"/>
          <w:sz w:val="24"/>
          <w:szCs w:val="24"/>
        </w:rPr>
        <w:t>roscável</w:t>
      </w:r>
      <w:proofErr w:type="spellEnd"/>
      <w:r w:rsidR="008E7292">
        <w:rPr>
          <w:color w:val="auto"/>
          <w:sz w:val="24"/>
          <w:szCs w:val="24"/>
        </w:rPr>
        <w:t xml:space="preserve"> 3/4" co</w:t>
      </w:r>
      <w:r>
        <w:rPr>
          <w:color w:val="auto"/>
          <w:sz w:val="24"/>
          <w:szCs w:val="24"/>
        </w:rPr>
        <w:t xml:space="preserve">m acabamento e </w:t>
      </w:r>
      <w:proofErr w:type="spellStart"/>
      <w:r>
        <w:rPr>
          <w:color w:val="auto"/>
          <w:sz w:val="24"/>
          <w:szCs w:val="24"/>
        </w:rPr>
        <w:t>canopla</w:t>
      </w:r>
      <w:proofErr w:type="spellEnd"/>
      <w:r>
        <w:rPr>
          <w:color w:val="auto"/>
          <w:sz w:val="24"/>
          <w:szCs w:val="24"/>
        </w:rPr>
        <w:t xml:space="preserve"> cromados.</w:t>
      </w:r>
    </w:p>
    <w:p w:rsidR="008C2E73" w:rsidRDefault="009B6FEA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Deverão ser instalados registro de gaveta bruto 1” e 1 1/4", latão </w:t>
      </w:r>
      <w:proofErr w:type="spellStart"/>
      <w:r>
        <w:rPr>
          <w:color w:val="auto"/>
          <w:sz w:val="24"/>
          <w:szCs w:val="24"/>
        </w:rPr>
        <w:t>roscável</w:t>
      </w:r>
      <w:proofErr w:type="spellEnd"/>
      <w:r>
        <w:rPr>
          <w:color w:val="auto"/>
          <w:sz w:val="24"/>
          <w:szCs w:val="24"/>
        </w:rPr>
        <w:t xml:space="preserve"> com acabamento e </w:t>
      </w:r>
      <w:proofErr w:type="spellStart"/>
      <w:r>
        <w:rPr>
          <w:color w:val="auto"/>
          <w:sz w:val="24"/>
          <w:szCs w:val="24"/>
        </w:rPr>
        <w:t>canopla</w:t>
      </w:r>
      <w:proofErr w:type="spellEnd"/>
      <w:r>
        <w:rPr>
          <w:color w:val="auto"/>
          <w:sz w:val="24"/>
          <w:szCs w:val="24"/>
        </w:rPr>
        <w:t xml:space="preserve"> cromados.</w:t>
      </w:r>
    </w:p>
    <w:p w:rsidR="009B6FEA" w:rsidRDefault="009B6FEA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Deverá ser instalado registro de gaveta bruto, latão, </w:t>
      </w:r>
      <w:proofErr w:type="spellStart"/>
      <w:r>
        <w:rPr>
          <w:color w:val="auto"/>
          <w:sz w:val="24"/>
          <w:szCs w:val="24"/>
        </w:rPr>
        <w:t>roscável</w:t>
      </w:r>
      <w:proofErr w:type="spellEnd"/>
      <w:r>
        <w:rPr>
          <w:color w:val="auto"/>
          <w:sz w:val="24"/>
          <w:szCs w:val="24"/>
        </w:rPr>
        <w:t xml:space="preserve"> 2 1/2'’.</w:t>
      </w:r>
    </w:p>
    <w:p w:rsidR="009B6FEA" w:rsidRDefault="009B6FEA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Deverão ser instalados tubos de PVC rígidos de 25mm, 32mm, 40mm, 50mm, 60mm e 75mm, soldáveis, conforme projeto de instalações hidráulicas, inclusive conexões e emendas, exclusive abertura e fechamento de rasgo.</w:t>
      </w:r>
    </w:p>
    <w:p w:rsidR="009B6FEA" w:rsidRDefault="009B6FEA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conjunto de materiais para cavalete de ramal predial de água, padrão normal, tipo A de 1”, conforme p</w:t>
      </w:r>
      <w:r w:rsidR="00122CE0">
        <w:rPr>
          <w:color w:val="auto"/>
          <w:sz w:val="24"/>
          <w:szCs w:val="24"/>
        </w:rPr>
        <w:t>rojeto de instalação hidráulica, inclusive o preparo e assentamento padrão normal CEDAE.</w:t>
      </w:r>
    </w:p>
    <w:p w:rsidR="00122CE0" w:rsidRDefault="00122CE0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122CE0" w:rsidRPr="006D18C7" w:rsidRDefault="00122CE0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b/>
          <w:color w:val="auto"/>
          <w:sz w:val="24"/>
          <w:szCs w:val="24"/>
        </w:rPr>
      </w:pPr>
      <w:r w:rsidRPr="006D18C7">
        <w:rPr>
          <w:b/>
          <w:color w:val="auto"/>
          <w:sz w:val="24"/>
          <w:szCs w:val="24"/>
        </w:rPr>
        <w:t>10.</w:t>
      </w:r>
      <w:r w:rsidR="006D18C7" w:rsidRPr="006D18C7">
        <w:rPr>
          <w:b/>
          <w:color w:val="auto"/>
          <w:sz w:val="24"/>
          <w:szCs w:val="24"/>
        </w:rPr>
        <w:t>3</w:t>
      </w:r>
      <w:r w:rsidRPr="006D18C7">
        <w:rPr>
          <w:b/>
          <w:color w:val="auto"/>
          <w:sz w:val="24"/>
          <w:szCs w:val="24"/>
        </w:rPr>
        <w:t xml:space="preserve"> Elétrica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FA0AFD" w:rsidRDefault="00FA0AF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Deverá ser instalado caixa de passagem de sobrepor em aço </w:t>
      </w:r>
      <w:r w:rsidR="006A427D">
        <w:rPr>
          <w:color w:val="auto"/>
          <w:sz w:val="24"/>
          <w:szCs w:val="24"/>
        </w:rPr>
        <w:t xml:space="preserve">com tampa parafusada de 15x15cm e </w:t>
      </w:r>
      <w:r>
        <w:rPr>
          <w:color w:val="auto"/>
          <w:sz w:val="24"/>
          <w:szCs w:val="24"/>
        </w:rPr>
        <w:t>tubo flexível corrugado</w:t>
      </w:r>
      <w:r w:rsidR="006A427D">
        <w:rPr>
          <w:color w:val="auto"/>
          <w:sz w:val="24"/>
          <w:szCs w:val="24"/>
        </w:rPr>
        <w:t xml:space="preserve"> PEAD, DN 40mm (1 1/4").</w:t>
      </w:r>
    </w:p>
    <w:p w:rsidR="006A427D" w:rsidRDefault="006A427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Deverão ser instalados tubos de cobre flexíveis isolados de 10mm² (450/750 V) </w:t>
      </w:r>
      <w:proofErr w:type="gramStart"/>
      <w:r>
        <w:rPr>
          <w:color w:val="auto"/>
          <w:sz w:val="24"/>
          <w:szCs w:val="24"/>
        </w:rPr>
        <w:t>e  2</w:t>
      </w:r>
      <w:proofErr w:type="gramEnd"/>
      <w:r>
        <w:rPr>
          <w:color w:val="auto"/>
          <w:sz w:val="24"/>
          <w:szCs w:val="24"/>
        </w:rPr>
        <w:t>,5mm², 4mm² e 6mm² (0,6/1,0V) anti-chama para circuitos terminais.</w:t>
      </w:r>
    </w:p>
    <w:p w:rsidR="006A427D" w:rsidRDefault="006A427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Deverão ser instalados disjuntores monopolar, bipolar e tripolar tipo NEMA de acordo com as especificações do projeto de elétrica e orçamento analítico.</w:t>
      </w:r>
    </w:p>
    <w:p w:rsidR="006A427D" w:rsidRDefault="006A427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disjuntos termomagnético, tripolar de 180 a 225ª, 50KA, modelo caixa moldada tipo C.</w:t>
      </w:r>
    </w:p>
    <w:p w:rsidR="006A427D" w:rsidRDefault="006A427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Deverão ser instalados quadros de distribuição de energia para 18 e 40 disjuntores DIN.</w:t>
      </w:r>
    </w:p>
    <w:p w:rsidR="006A427D" w:rsidRDefault="006A427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Deverão ser instaladas luminárias de sobrepor, tipo calha, chanfrada ou prismática, </w:t>
      </w:r>
      <w:r w:rsidR="006E393D">
        <w:rPr>
          <w:color w:val="auto"/>
          <w:sz w:val="24"/>
          <w:szCs w:val="24"/>
        </w:rPr>
        <w:t>completa, equipada com reator eletrônico de alto fator de potência e lâmpada fluorescente de 2x20W e 2x40W.</w:t>
      </w:r>
    </w:p>
    <w:p w:rsidR="006E393D" w:rsidRDefault="006E393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Deverão ser instalados interruptores simples de 1, 2 e 3 módulos e </w:t>
      </w:r>
      <w:proofErr w:type="gramStart"/>
      <w:r>
        <w:rPr>
          <w:color w:val="auto"/>
          <w:sz w:val="24"/>
          <w:szCs w:val="24"/>
        </w:rPr>
        <w:t>interruptor  paralelo</w:t>
      </w:r>
      <w:proofErr w:type="gramEnd"/>
      <w:r>
        <w:rPr>
          <w:color w:val="auto"/>
          <w:sz w:val="24"/>
          <w:szCs w:val="24"/>
        </w:rPr>
        <w:t xml:space="preserve"> de 1 módulo espelho de plástico 4”x2”.</w:t>
      </w:r>
    </w:p>
    <w:p w:rsidR="006E393D" w:rsidRDefault="006E393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Deverão ser instaladas tomadas elétricas de 2P+T de 10ª e 20ª, padrão, com placa de 4”x2”.</w:t>
      </w:r>
    </w:p>
    <w:p w:rsidR="006E393D" w:rsidRDefault="006E393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Deverão ser instaladas eletrocalhas, com tampa, tipo U 200x50mm, inclusive conexões e acessórios, terminal de fechamento liso e acoplamento em painel para eletrocalha.</w:t>
      </w:r>
    </w:p>
    <w:p w:rsidR="006E393D" w:rsidRDefault="006E393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entrada serviço (PC) padrão AMPLA medição trifásica, transformador c</w:t>
      </w:r>
      <w:r w:rsidR="001F347B">
        <w:rPr>
          <w:color w:val="auto"/>
          <w:sz w:val="24"/>
          <w:szCs w:val="24"/>
        </w:rPr>
        <w:t>orrente, 1 medidor, carga de 35A</w:t>
      </w:r>
      <w:r>
        <w:rPr>
          <w:color w:val="auto"/>
          <w:sz w:val="24"/>
          <w:szCs w:val="24"/>
        </w:rPr>
        <w:t xml:space="preserve"> e 50KW, com poste de concreto, cabine de alvenaria com porta</w:t>
      </w:r>
      <w:r w:rsidR="0037340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caixa com </w:t>
      </w:r>
      <w:proofErr w:type="gramStart"/>
      <w:r>
        <w:rPr>
          <w:color w:val="auto"/>
          <w:sz w:val="24"/>
          <w:szCs w:val="24"/>
        </w:rPr>
        <w:t>medidor  chave</w:t>
      </w:r>
      <w:proofErr w:type="gramEnd"/>
      <w:r>
        <w:rPr>
          <w:color w:val="auto"/>
          <w:sz w:val="24"/>
          <w:szCs w:val="24"/>
        </w:rPr>
        <w:t xml:space="preserve"> tripolar 200ª, porta fusíveis</w:t>
      </w:r>
      <w:r w:rsidR="00AB7B0D">
        <w:rPr>
          <w:color w:val="auto"/>
          <w:sz w:val="24"/>
          <w:szCs w:val="24"/>
        </w:rPr>
        <w:t>, fusíveis NH 100 a 160ª, caixa concreto para aterramento haste aterramento e demais materiais necessários.</w:t>
      </w:r>
    </w:p>
    <w:p w:rsidR="006D18C7" w:rsidRDefault="006D18C7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AB7B0D" w:rsidRPr="006D18C7" w:rsidRDefault="00AB7B0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b/>
          <w:color w:val="auto"/>
          <w:sz w:val="24"/>
          <w:szCs w:val="24"/>
        </w:rPr>
      </w:pPr>
      <w:r w:rsidRPr="006D18C7">
        <w:rPr>
          <w:b/>
          <w:color w:val="auto"/>
          <w:sz w:val="24"/>
          <w:szCs w:val="24"/>
        </w:rPr>
        <w:t>10.</w:t>
      </w:r>
      <w:r w:rsidR="006D18C7" w:rsidRPr="006D18C7">
        <w:rPr>
          <w:b/>
          <w:color w:val="auto"/>
          <w:sz w:val="24"/>
          <w:szCs w:val="24"/>
        </w:rPr>
        <w:t>4</w:t>
      </w:r>
      <w:r w:rsidRPr="006D18C7">
        <w:rPr>
          <w:b/>
          <w:color w:val="auto"/>
          <w:sz w:val="24"/>
          <w:szCs w:val="24"/>
        </w:rPr>
        <w:t xml:space="preserve"> Telefone</w:t>
      </w:r>
    </w:p>
    <w:p w:rsidR="00AB7B0D" w:rsidRDefault="00AB7B0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AB7B0D" w:rsidRDefault="00AB7B0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Deverão ser instaladas tomadas de 4 pinos de embutir completa para telefone, cabo telefônico CTP-APL-50 e CI-50 10 pares, caixa enterrada para instalações telefônicas em blocos de concreto, caixa de passagem para telefone 80x80x15cm sobrepor, quadro de distribuição para telefone N4, 60x60x12cm em chapa metálica padrão Telebrás e instalação de ponto de telefone e lógica.</w:t>
      </w:r>
    </w:p>
    <w:p w:rsidR="00AB7B0D" w:rsidRDefault="00AB7B0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AB7B0D" w:rsidRPr="006D18C7" w:rsidRDefault="00AB7B0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b/>
          <w:color w:val="auto"/>
          <w:sz w:val="24"/>
          <w:szCs w:val="24"/>
        </w:rPr>
      </w:pPr>
      <w:r w:rsidRPr="006D18C7">
        <w:rPr>
          <w:b/>
          <w:color w:val="auto"/>
          <w:sz w:val="24"/>
          <w:szCs w:val="24"/>
        </w:rPr>
        <w:t>10.</w:t>
      </w:r>
      <w:r w:rsidR="006D18C7" w:rsidRPr="006D18C7">
        <w:rPr>
          <w:b/>
          <w:color w:val="auto"/>
          <w:sz w:val="24"/>
          <w:szCs w:val="24"/>
        </w:rPr>
        <w:t>5</w:t>
      </w:r>
      <w:r w:rsidRPr="006D18C7">
        <w:rPr>
          <w:b/>
          <w:color w:val="auto"/>
          <w:sz w:val="24"/>
          <w:szCs w:val="24"/>
        </w:rPr>
        <w:t xml:space="preserve"> Incêndio</w:t>
      </w:r>
    </w:p>
    <w:p w:rsidR="00AB7B0D" w:rsidRDefault="00AB7B0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AB7B0D" w:rsidRDefault="00AB7B0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Deverão ser instalados extintores portáteis de CO2 de 6KG e PQS de 4KG classe BC e com carga de água pressurizada de 10l classe A</w:t>
      </w:r>
      <w:r w:rsidR="00B82E25">
        <w:rPr>
          <w:color w:val="auto"/>
          <w:sz w:val="24"/>
          <w:szCs w:val="24"/>
        </w:rPr>
        <w:t>.</w:t>
      </w:r>
    </w:p>
    <w:p w:rsidR="00B82E25" w:rsidRDefault="00B82E2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AE60AC" w:rsidRDefault="00AE60AC" w:rsidP="00B82E25">
      <w:pPr>
        <w:pStyle w:val="Tont3"/>
        <w:numPr>
          <w:ilvl w:val="0"/>
          <w:numId w:val="8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 w:rsidRPr="00855E09">
        <w:rPr>
          <w:b/>
          <w:color w:val="auto"/>
          <w:sz w:val="24"/>
          <w:szCs w:val="24"/>
        </w:rPr>
        <w:t>Cobertura</w:t>
      </w:r>
    </w:p>
    <w:p w:rsidR="00B82E25" w:rsidRPr="00855E09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778"/>
        <w:rPr>
          <w:b/>
          <w:color w:val="auto"/>
          <w:sz w:val="24"/>
          <w:szCs w:val="24"/>
        </w:rPr>
      </w:pPr>
    </w:p>
    <w:p w:rsidR="002D6B88" w:rsidRPr="00CF1333" w:rsidRDefault="002D6B88" w:rsidP="002D6B88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Deverá ser executado na platibanda e muro </w:t>
      </w:r>
      <w:proofErr w:type="spellStart"/>
      <w:r>
        <w:rPr>
          <w:color w:val="auto"/>
          <w:sz w:val="24"/>
          <w:szCs w:val="24"/>
        </w:rPr>
        <w:t>chapim</w:t>
      </w:r>
      <w:proofErr w:type="spellEnd"/>
      <w:r>
        <w:rPr>
          <w:color w:val="auto"/>
          <w:sz w:val="24"/>
          <w:szCs w:val="24"/>
        </w:rPr>
        <w:t>/soleira de concreto aparente com acabamento desempenado, usando forma de chapa compensada, medindo 14x10cm.</w:t>
      </w:r>
    </w:p>
    <w:p w:rsidR="00AE60AC" w:rsidRDefault="00AE60AC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cobertura do pergolado deverá ser em chapa de policarbonato alveolar, na cor cristal, com espessura de 10mm, inclusive madeiramento em peças de madeira e pilares em tubo de aço galvanizado. Medido pela área</w:t>
      </w:r>
      <w:r w:rsidR="002A413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real de cobertura. Com terça de madeira aparelhada, em peças de 3”x6”, para cobertura de qualquer tipo. </w:t>
      </w:r>
    </w:p>
    <w:p w:rsidR="00AE60AC" w:rsidRDefault="00AE60AC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595830">
        <w:rPr>
          <w:color w:val="auto"/>
          <w:sz w:val="24"/>
          <w:szCs w:val="24"/>
        </w:rPr>
        <w:t xml:space="preserve">Para execução dos </w:t>
      </w:r>
      <w:proofErr w:type="spellStart"/>
      <w:r w:rsidRPr="00595830">
        <w:rPr>
          <w:color w:val="auto"/>
          <w:sz w:val="24"/>
          <w:szCs w:val="24"/>
        </w:rPr>
        <w:t>buzinotes</w:t>
      </w:r>
      <w:proofErr w:type="spellEnd"/>
      <w:r w:rsidRPr="00595830">
        <w:rPr>
          <w:color w:val="auto"/>
          <w:sz w:val="24"/>
          <w:szCs w:val="24"/>
        </w:rPr>
        <w:t xml:space="preserve"> </w:t>
      </w:r>
      <w:r w:rsidR="00595830">
        <w:rPr>
          <w:color w:val="auto"/>
          <w:sz w:val="24"/>
          <w:szCs w:val="24"/>
        </w:rPr>
        <w:t>deverá ser instalado</w:t>
      </w:r>
      <w:r w:rsidRPr="00595830">
        <w:rPr>
          <w:color w:val="auto"/>
          <w:sz w:val="24"/>
          <w:szCs w:val="24"/>
        </w:rPr>
        <w:t xml:space="preserve"> tubo PVC, série R, água pluvial, DN 50mm.</w:t>
      </w:r>
    </w:p>
    <w:p w:rsidR="00AE60AC" w:rsidRPr="00666DDD" w:rsidRDefault="00595830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666DDD">
        <w:rPr>
          <w:color w:val="auto"/>
          <w:sz w:val="24"/>
          <w:szCs w:val="24"/>
        </w:rPr>
        <w:t xml:space="preserve">Deverá ser executada </w:t>
      </w:r>
      <w:r w:rsidR="00AE60AC" w:rsidRPr="00666DDD">
        <w:rPr>
          <w:color w:val="auto"/>
          <w:sz w:val="24"/>
          <w:szCs w:val="24"/>
        </w:rPr>
        <w:t>impermeabilização</w:t>
      </w:r>
      <w:r w:rsidRPr="00666DDD">
        <w:rPr>
          <w:color w:val="auto"/>
          <w:sz w:val="24"/>
          <w:szCs w:val="24"/>
        </w:rPr>
        <w:t xml:space="preserve"> das calhas e da área onde serão instalados os reservatórios de água</w:t>
      </w:r>
      <w:r w:rsidR="00AE60AC" w:rsidRPr="00666DDD">
        <w:rPr>
          <w:color w:val="auto"/>
          <w:sz w:val="24"/>
          <w:szCs w:val="24"/>
        </w:rPr>
        <w:t xml:space="preserve">, com manta asfáltica, uma camada. Inclusive aplicação de prime asfáltico, E=3mm. </w:t>
      </w:r>
    </w:p>
    <w:p w:rsidR="006D18C7" w:rsidRDefault="006D18C7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AE60AC" w:rsidRPr="00AE60AC" w:rsidRDefault="00AE60AC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AE60AC">
        <w:rPr>
          <w:color w:val="auto"/>
          <w:sz w:val="24"/>
          <w:szCs w:val="24"/>
        </w:rPr>
        <w:t>Assim como telhas onduladas</w:t>
      </w:r>
      <w:r>
        <w:rPr>
          <w:color w:val="auto"/>
          <w:sz w:val="24"/>
          <w:szCs w:val="24"/>
        </w:rPr>
        <w:t xml:space="preserve"> de cimento, sem </w:t>
      </w:r>
      <w:r w:rsidRPr="00AE60AC">
        <w:rPr>
          <w:color w:val="auto"/>
          <w:sz w:val="24"/>
          <w:szCs w:val="24"/>
        </w:rPr>
        <w:t>amianto</w:t>
      </w:r>
      <w:r>
        <w:rPr>
          <w:color w:val="auto"/>
          <w:sz w:val="24"/>
          <w:szCs w:val="24"/>
        </w:rPr>
        <w:t xml:space="preserve">, reforçado com fios sintéticos (CRFS) com espessuras de 6mm. O madeiramento deverá ser constituído de peças de 3”x4”, ½”, em madeira aparelhada, sem tesoura ou pontalete, medindo </w:t>
      </w:r>
      <w:proofErr w:type="gramStart"/>
      <w:r>
        <w:rPr>
          <w:color w:val="auto"/>
          <w:sz w:val="24"/>
          <w:szCs w:val="24"/>
        </w:rPr>
        <w:t>pela areal real</w:t>
      </w:r>
      <w:proofErr w:type="gramEnd"/>
      <w:r>
        <w:rPr>
          <w:color w:val="auto"/>
          <w:sz w:val="24"/>
          <w:szCs w:val="24"/>
        </w:rPr>
        <w:t xml:space="preserve"> do madeiramento.</w:t>
      </w:r>
    </w:p>
    <w:p w:rsidR="00CA3695" w:rsidRPr="00D37B5E" w:rsidRDefault="00CA3695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firstLine="709"/>
        <w:rPr>
          <w:color w:val="00B050"/>
          <w:sz w:val="24"/>
          <w:szCs w:val="24"/>
        </w:rPr>
      </w:pPr>
    </w:p>
    <w:p w:rsidR="0042525D" w:rsidRDefault="0042525D" w:rsidP="00B82E25">
      <w:pPr>
        <w:pStyle w:val="Tont3"/>
        <w:numPr>
          <w:ilvl w:val="0"/>
          <w:numId w:val="8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bookmarkStart w:id="6" w:name="_Toc232221909"/>
      <w:r w:rsidRPr="00CA3695">
        <w:rPr>
          <w:b/>
          <w:color w:val="auto"/>
          <w:sz w:val="24"/>
          <w:szCs w:val="24"/>
        </w:rPr>
        <w:t>Pintura</w:t>
      </w:r>
      <w:bookmarkEnd w:id="6"/>
      <w:r w:rsidR="00CA3695" w:rsidRPr="00CA3695">
        <w:rPr>
          <w:b/>
          <w:color w:val="auto"/>
          <w:sz w:val="24"/>
          <w:szCs w:val="24"/>
        </w:rPr>
        <w:t>s</w:t>
      </w:r>
    </w:p>
    <w:p w:rsidR="00B82E25" w:rsidRPr="00CA3695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778"/>
        <w:rPr>
          <w:b/>
          <w:color w:val="auto"/>
          <w:sz w:val="24"/>
          <w:szCs w:val="24"/>
        </w:rPr>
      </w:pPr>
    </w:p>
    <w:p w:rsidR="0042525D" w:rsidRPr="00CA3695" w:rsidRDefault="00695CCB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 paredes d</w:t>
      </w:r>
      <w:r w:rsidR="00436D24" w:rsidRPr="00CA3695">
        <w:rPr>
          <w:color w:val="auto"/>
          <w:sz w:val="24"/>
          <w:szCs w:val="24"/>
        </w:rPr>
        <w:t xml:space="preserve">everão ser </w:t>
      </w:r>
      <w:r w:rsidR="0042525D" w:rsidRPr="00CA3695">
        <w:rPr>
          <w:color w:val="auto"/>
          <w:sz w:val="24"/>
          <w:szCs w:val="24"/>
        </w:rPr>
        <w:t>cuidadosamente limpas e convenientemente preparadas para o ti</w:t>
      </w:r>
      <w:r w:rsidR="00436D24" w:rsidRPr="00CA3695">
        <w:rPr>
          <w:color w:val="auto"/>
          <w:sz w:val="24"/>
          <w:szCs w:val="24"/>
        </w:rPr>
        <w:t xml:space="preserve">po de pintura que irão receber. </w:t>
      </w:r>
      <w:r w:rsidR="0042525D" w:rsidRPr="00CA3695">
        <w:rPr>
          <w:color w:val="auto"/>
          <w:sz w:val="24"/>
          <w:szCs w:val="24"/>
        </w:rPr>
        <w:t>As superfícies só poderão ser pintadas quando perfeitamente secas.</w:t>
      </w:r>
    </w:p>
    <w:p w:rsidR="0042525D" w:rsidRPr="00CA3695" w:rsidRDefault="0042525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CA3695">
        <w:rPr>
          <w:color w:val="auto"/>
          <w:sz w:val="24"/>
          <w:szCs w:val="24"/>
        </w:rPr>
        <w:t>Cada demão de tinta só poderá ser aplicada quando a precedente estiver perfeitamente seca, observando-se um intervalo de tempo mínimo de 24 horas entre demãos ou conforme especificação do fabricante da tinta.</w:t>
      </w:r>
    </w:p>
    <w:p w:rsidR="0042525D" w:rsidRPr="00CA3695" w:rsidRDefault="0042525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CA3695">
        <w:rPr>
          <w:color w:val="auto"/>
          <w:sz w:val="24"/>
          <w:szCs w:val="24"/>
        </w:rPr>
        <w:t xml:space="preserve">Deverão ser tomados cuidados </w:t>
      </w:r>
      <w:r w:rsidR="00436D24" w:rsidRPr="00CA3695">
        <w:rPr>
          <w:color w:val="auto"/>
          <w:sz w:val="24"/>
          <w:szCs w:val="24"/>
        </w:rPr>
        <w:t xml:space="preserve">especiais para evitar respingos </w:t>
      </w:r>
      <w:r w:rsidRPr="00CA3695">
        <w:rPr>
          <w:color w:val="auto"/>
          <w:sz w:val="24"/>
          <w:szCs w:val="24"/>
        </w:rPr>
        <w:t>de tinta em superfíci</w:t>
      </w:r>
      <w:r w:rsidR="00436D24" w:rsidRPr="00CA3695">
        <w:rPr>
          <w:color w:val="auto"/>
          <w:sz w:val="24"/>
          <w:szCs w:val="24"/>
        </w:rPr>
        <w:t>es que não deverão receber o material</w:t>
      </w:r>
      <w:r w:rsidRPr="00CA3695">
        <w:rPr>
          <w:color w:val="auto"/>
          <w:sz w:val="24"/>
          <w:szCs w:val="24"/>
        </w:rPr>
        <w:t>, utilizando-se lonas, fitas e proteções adequadas.</w:t>
      </w:r>
    </w:p>
    <w:p w:rsidR="0042525D" w:rsidRPr="00CA3695" w:rsidRDefault="0042525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CA3695">
        <w:rPr>
          <w:color w:val="auto"/>
          <w:sz w:val="24"/>
          <w:szCs w:val="24"/>
        </w:rPr>
        <w:t>Antes da execução de qualquer pintura, será submetida à Fiscalização uma amostra, com dimensões m</w:t>
      </w:r>
      <w:r w:rsidR="00A045DC" w:rsidRPr="00CA3695">
        <w:rPr>
          <w:color w:val="auto"/>
          <w:sz w:val="24"/>
          <w:szCs w:val="24"/>
        </w:rPr>
        <w:t xml:space="preserve">ínimas de 50 cm por 100 cm, sob </w:t>
      </w:r>
      <w:r w:rsidRPr="00CA3695">
        <w:rPr>
          <w:color w:val="auto"/>
          <w:sz w:val="24"/>
          <w:szCs w:val="24"/>
        </w:rPr>
        <w:t>iluminação semelhante e em superfície idêntica do local a que se destina.</w:t>
      </w:r>
    </w:p>
    <w:p w:rsidR="00695CCB" w:rsidRPr="00201D06" w:rsidRDefault="003927AF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</w:t>
      </w:r>
      <w:r w:rsidR="00201D06" w:rsidRPr="00201D06">
        <w:rPr>
          <w:color w:val="auto"/>
          <w:sz w:val="24"/>
          <w:szCs w:val="24"/>
        </w:rPr>
        <w:t xml:space="preserve">revisto aplicação de fundo selador acrílico, em paredes e teto, uma demão em cada. </w:t>
      </w:r>
      <w:r w:rsidR="00695CCB" w:rsidRPr="00201D06">
        <w:rPr>
          <w:color w:val="auto"/>
          <w:sz w:val="24"/>
          <w:szCs w:val="24"/>
        </w:rPr>
        <w:t xml:space="preserve">A pintura </w:t>
      </w:r>
      <w:r w:rsidR="00201D06" w:rsidRPr="00201D06">
        <w:rPr>
          <w:color w:val="auto"/>
          <w:sz w:val="24"/>
          <w:szCs w:val="24"/>
        </w:rPr>
        <w:t>deverá</w:t>
      </w:r>
      <w:r w:rsidR="00695CCB" w:rsidRPr="00201D06">
        <w:rPr>
          <w:color w:val="auto"/>
          <w:sz w:val="24"/>
          <w:szCs w:val="24"/>
        </w:rPr>
        <w:t xml:space="preserve"> ser feita de forma manual</w:t>
      </w:r>
      <w:r w:rsidR="00855E09">
        <w:rPr>
          <w:color w:val="auto"/>
          <w:sz w:val="24"/>
          <w:szCs w:val="24"/>
        </w:rPr>
        <w:t>,</w:t>
      </w:r>
      <w:r w:rsidR="00695CCB" w:rsidRPr="00201D06">
        <w:rPr>
          <w:color w:val="auto"/>
          <w:sz w:val="24"/>
          <w:szCs w:val="24"/>
        </w:rPr>
        <w:t xml:space="preserve"> </w:t>
      </w:r>
      <w:r w:rsidR="0042525D" w:rsidRPr="00201D06">
        <w:rPr>
          <w:color w:val="auto"/>
          <w:sz w:val="24"/>
          <w:szCs w:val="24"/>
        </w:rPr>
        <w:t xml:space="preserve">com tinta </w:t>
      </w:r>
      <w:r w:rsidR="00695CCB" w:rsidRPr="00201D06">
        <w:rPr>
          <w:color w:val="auto"/>
          <w:sz w:val="24"/>
          <w:szCs w:val="24"/>
        </w:rPr>
        <w:t>látex acrílica, duas demãos. Inclusive aplicação e lixamento de massa látex</w:t>
      </w:r>
      <w:r w:rsidR="00201D06" w:rsidRPr="00201D06">
        <w:rPr>
          <w:color w:val="auto"/>
          <w:sz w:val="24"/>
          <w:szCs w:val="24"/>
        </w:rPr>
        <w:t xml:space="preserve"> nas paredes, duas demão</w:t>
      </w:r>
      <w:r w:rsidR="00695CCB" w:rsidRPr="00201D06">
        <w:rPr>
          <w:color w:val="auto"/>
          <w:sz w:val="24"/>
          <w:szCs w:val="24"/>
        </w:rPr>
        <w:t xml:space="preserve">s, e uma demão, no teto. </w:t>
      </w:r>
    </w:p>
    <w:p w:rsidR="00201D06" w:rsidRPr="00201D06" w:rsidRDefault="00595830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Deverá ser executado </w:t>
      </w:r>
      <w:r w:rsidR="00201D06" w:rsidRPr="00201D06">
        <w:rPr>
          <w:color w:val="auto"/>
          <w:sz w:val="24"/>
          <w:szCs w:val="24"/>
        </w:rPr>
        <w:t>pintura interna ou externa sobre ferro com tinta a óleo brilhante, inclusive lixamento, limpeza, e uma demão de tinta antioxidante e duas demãos de acabamento.</w:t>
      </w:r>
    </w:p>
    <w:p w:rsidR="00201D06" w:rsidRDefault="0042525D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855E09">
        <w:rPr>
          <w:color w:val="auto"/>
          <w:sz w:val="24"/>
          <w:szCs w:val="24"/>
        </w:rPr>
        <w:t xml:space="preserve">As </w:t>
      </w:r>
      <w:r w:rsidR="00201D06" w:rsidRPr="00855E09">
        <w:rPr>
          <w:color w:val="auto"/>
          <w:sz w:val="24"/>
          <w:szCs w:val="24"/>
        </w:rPr>
        <w:t xml:space="preserve">vigas na varanda coberta </w:t>
      </w:r>
      <w:r w:rsidRPr="00855E09">
        <w:rPr>
          <w:color w:val="auto"/>
          <w:sz w:val="24"/>
          <w:szCs w:val="24"/>
        </w:rPr>
        <w:t xml:space="preserve">receberão pintura </w:t>
      </w:r>
      <w:r w:rsidR="00201D06" w:rsidRPr="00855E09">
        <w:rPr>
          <w:color w:val="auto"/>
          <w:sz w:val="24"/>
          <w:szCs w:val="24"/>
        </w:rPr>
        <w:t>com tinta de acabamento (pigmentada) esmalte sintético fosco em madeira, duas demãos. Inclusive pintura imunizante</w:t>
      </w:r>
      <w:r w:rsidR="00855E09" w:rsidRPr="00855E09">
        <w:rPr>
          <w:color w:val="auto"/>
          <w:sz w:val="24"/>
          <w:szCs w:val="24"/>
        </w:rPr>
        <w:t xml:space="preserve"> para madeira, duas demãos.</w:t>
      </w:r>
    </w:p>
    <w:p w:rsidR="00C76B5F" w:rsidRDefault="00C76B5F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C76B5F" w:rsidRDefault="00B81E4B" w:rsidP="00B82E25">
      <w:pPr>
        <w:pStyle w:val="Tont3"/>
        <w:numPr>
          <w:ilvl w:val="0"/>
          <w:numId w:val="8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FC0B48" w:rsidRPr="00FC0B48">
        <w:rPr>
          <w:b/>
          <w:color w:val="auto"/>
          <w:sz w:val="24"/>
          <w:szCs w:val="24"/>
        </w:rPr>
        <w:t>Aparelhos</w:t>
      </w:r>
    </w:p>
    <w:p w:rsidR="00B82E25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778"/>
        <w:rPr>
          <w:b/>
          <w:color w:val="auto"/>
          <w:sz w:val="24"/>
          <w:szCs w:val="24"/>
        </w:rPr>
      </w:pPr>
    </w:p>
    <w:p w:rsidR="00FC0B48" w:rsidRPr="00FC0B48" w:rsidRDefault="00FC0B48" w:rsidP="00FC0B48">
      <w:pPr>
        <w:pStyle w:val="Default"/>
        <w:spacing w:line="360" w:lineRule="auto"/>
        <w:ind w:left="709" w:firstLine="851"/>
        <w:jc w:val="both"/>
      </w:pPr>
      <w:r w:rsidRPr="00FC0B48">
        <w:t>Todas as louças serão de 1º qualidade de cor branca ou gelo, completas (tampos, caixas de descarga externa, lavatórios com torneiras de metais, rabichos e</w:t>
      </w:r>
      <w:r>
        <w:t xml:space="preserve"> </w:t>
      </w:r>
      <w:r w:rsidRPr="00FC0B48">
        <w:t>sifões) e fixadas nas alturas e distancia padrão.</w:t>
      </w:r>
    </w:p>
    <w:p w:rsidR="00FC0B48" w:rsidRDefault="00FC0B48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sz w:val="24"/>
          <w:szCs w:val="24"/>
        </w:rPr>
      </w:pPr>
      <w:r w:rsidRPr="00FC0B48">
        <w:rPr>
          <w:sz w:val="24"/>
          <w:szCs w:val="24"/>
        </w:rPr>
        <w:t>Todos os equipamentos de distribuição de água deverão estar providos</w:t>
      </w:r>
      <w:r>
        <w:rPr>
          <w:sz w:val="24"/>
          <w:szCs w:val="24"/>
        </w:rPr>
        <w:t xml:space="preserve"> </w:t>
      </w:r>
      <w:r w:rsidRPr="00FC0B48">
        <w:rPr>
          <w:sz w:val="24"/>
          <w:szCs w:val="24"/>
        </w:rPr>
        <w:t>de torneira e metal de 1º qualidade, cromado (torneira para lavatório, etc.).</w:t>
      </w:r>
    </w:p>
    <w:p w:rsidR="00532777" w:rsidRPr="00FC0B48" w:rsidRDefault="00532777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b/>
          <w:color w:val="auto"/>
          <w:sz w:val="24"/>
          <w:szCs w:val="24"/>
        </w:rPr>
      </w:pPr>
      <w:r>
        <w:rPr>
          <w:sz w:val="24"/>
          <w:szCs w:val="24"/>
        </w:rPr>
        <w:t>Todos os equipamentos deverão ser instalados conforme indicado no projeto.</w:t>
      </w:r>
    </w:p>
    <w:p w:rsidR="00C76B5F" w:rsidRDefault="00FC0B48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Deverá ser instalado reservatório para armazenamento de </w:t>
      </w:r>
      <w:proofErr w:type="gramStart"/>
      <w:r>
        <w:rPr>
          <w:color w:val="auto"/>
          <w:sz w:val="24"/>
          <w:szCs w:val="24"/>
        </w:rPr>
        <w:t>água  em</w:t>
      </w:r>
      <w:proofErr w:type="gramEnd"/>
      <w:r>
        <w:rPr>
          <w:color w:val="auto"/>
          <w:sz w:val="24"/>
          <w:szCs w:val="24"/>
        </w:rPr>
        <w:t xml:space="preserve"> fibra de vidro ou polietileno com capacidade de 2000l, inclusive tampa de vedação com escotilha e fixadores.</w:t>
      </w:r>
    </w:p>
    <w:p w:rsidR="00FC0B48" w:rsidRDefault="00FC0B48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torneira de bóia em bronze de alta pressão de 1”.</w:t>
      </w:r>
    </w:p>
    <w:p w:rsidR="00FC0B48" w:rsidRDefault="00FC0B48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vaso sanitário sifonado com caixa acoplada de louça branca e assento sanitário de plástico tipo médio luxo.</w:t>
      </w:r>
    </w:p>
    <w:p w:rsidR="00FC0B48" w:rsidRDefault="00FC0B48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vaso sanitário para pessoas com necessidades especia</w:t>
      </w:r>
      <w:r w:rsidR="00A83CA4">
        <w:rPr>
          <w:color w:val="auto"/>
          <w:sz w:val="24"/>
          <w:szCs w:val="24"/>
        </w:rPr>
        <w:t xml:space="preserve">is, de louça branca, inclusive </w:t>
      </w:r>
      <w:r>
        <w:rPr>
          <w:color w:val="auto"/>
          <w:sz w:val="24"/>
          <w:szCs w:val="24"/>
        </w:rPr>
        <w:t>assento especial</w:t>
      </w:r>
      <w:r w:rsidR="00A83CA4">
        <w:rPr>
          <w:color w:val="auto"/>
          <w:sz w:val="24"/>
          <w:szCs w:val="24"/>
        </w:rPr>
        <w:t>, bolsa de ligação e acessórios.</w:t>
      </w:r>
    </w:p>
    <w:p w:rsidR="00A83CA4" w:rsidRDefault="00A83CA4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instalada válvula de descarga de 1.1/2</w:t>
      </w:r>
      <w:proofErr w:type="gramStart"/>
      <w:r>
        <w:rPr>
          <w:color w:val="auto"/>
          <w:sz w:val="24"/>
          <w:szCs w:val="24"/>
        </w:rPr>
        <w:t>” ,</w:t>
      </w:r>
      <w:proofErr w:type="gramEnd"/>
      <w:r>
        <w:rPr>
          <w:color w:val="auto"/>
          <w:sz w:val="24"/>
          <w:szCs w:val="24"/>
        </w:rPr>
        <w:t xml:space="preserve"> corpo em latão, </w:t>
      </w:r>
      <w:proofErr w:type="spellStart"/>
      <w:r>
        <w:rPr>
          <w:color w:val="auto"/>
          <w:sz w:val="24"/>
          <w:szCs w:val="24"/>
        </w:rPr>
        <w:t>canopla</w:t>
      </w:r>
      <w:proofErr w:type="spellEnd"/>
      <w:r>
        <w:rPr>
          <w:color w:val="auto"/>
          <w:sz w:val="24"/>
          <w:szCs w:val="24"/>
        </w:rPr>
        <w:t xml:space="preserve"> e botão em metal cromado de embutir.</w:t>
      </w:r>
    </w:p>
    <w:p w:rsidR="00A83CA4" w:rsidRDefault="00A83CA4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lavatório de louça branca suspenso, padrão popular, incluso sifão tipo garrafa em PVC, válvula e engate flexível em plástico e torneira cromada de mesa.</w:t>
      </w:r>
    </w:p>
    <w:p w:rsidR="00A83CA4" w:rsidRDefault="00A83CA4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lavatório de louça branca com coluna para pessoas com necessidades especiais, inclusive sifão em PVC flexível, válvula de escoamento cromada, rabicho</w:t>
      </w:r>
      <w:r w:rsidR="00654D36">
        <w:rPr>
          <w:color w:val="auto"/>
          <w:sz w:val="24"/>
          <w:szCs w:val="24"/>
        </w:rPr>
        <w:t xml:space="preserve"> em PVC, torneira de fechamento automático de parede, antivandalismo de 85mm, para lavatório e acessórios de fixação.</w:t>
      </w:r>
    </w:p>
    <w:p w:rsidR="006D18C7" w:rsidRDefault="006D18C7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</w:p>
    <w:p w:rsidR="006D18C7" w:rsidRDefault="006D18C7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</w:p>
    <w:p w:rsidR="00654D36" w:rsidRDefault="00654D36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lavatório de louça branca tipo médio luxo, com ladrão e coluna inclusive acessórios de fixação, ferragens em metal cromado sifão, aparelho misturador tipo banca, com arejador, válvula de escoamento, rabicho em PVC.</w:t>
      </w:r>
    </w:p>
    <w:p w:rsidR="00654D36" w:rsidRDefault="00654D36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chuveiro elétrico comum, corpo plástico, tipo ducha.</w:t>
      </w:r>
    </w:p>
    <w:p w:rsidR="00654D36" w:rsidRDefault="00654D36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instalada banca em aço inox</w:t>
      </w:r>
      <w:r w:rsidR="00532777">
        <w:rPr>
          <w:color w:val="auto"/>
          <w:sz w:val="24"/>
          <w:szCs w:val="24"/>
        </w:rPr>
        <w:t>idável</w:t>
      </w:r>
      <w:r>
        <w:rPr>
          <w:color w:val="auto"/>
          <w:sz w:val="24"/>
          <w:szCs w:val="24"/>
        </w:rPr>
        <w:t>, com cuba, válvula de escoamento tipo americana, sifão sobre apoio em alvenaria e verga em co</w:t>
      </w:r>
      <w:r w:rsidR="00532777">
        <w:rPr>
          <w:color w:val="auto"/>
          <w:sz w:val="24"/>
          <w:szCs w:val="24"/>
        </w:rPr>
        <w:t>ncreto, conforme indicado em</w:t>
      </w:r>
      <w:r>
        <w:rPr>
          <w:color w:val="auto"/>
          <w:sz w:val="24"/>
          <w:szCs w:val="24"/>
        </w:rPr>
        <w:t xml:space="preserve"> projeto.</w:t>
      </w:r>
    </w:p>
    <w:p w:rsidR="00654D36" w:rsidRDefault="00532777" w:rsidP="00FC0B48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Deverá ser instalada banca seca em aço inoxidável sobre apoio em alvenaria e verga em concreto, conforme indicado em projeto. </w:t>
      </w:r>
    </w:p>
    <w:p w:rsidR="00532777" w:rsidRDefault="00532777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banca em granito cinza corumbá com abertura para 1 cuba, sobre apoio em alvenaria e verga em concreto, conforme indicado em projeto.</w:t>
      </w:r>
    </w:p>
    <w:p w:rsidR="00532777" w:rsidRDefault="00532777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cuba de embutir de aço inoxidável média, incluso válvula tipo americana em metal cromado e sifão flexível em PVC.</w:t>
      </w:r>
    </w:p>
    <w:p w:rsidR="00532777" w:rsidRDefault="00532777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Duchinha manual, com registro de pressão 1/2" cromado, rabicho cromado, suporte branco, pistola branca, buchas e parafusos.</w:t>
      </w:r>
    </w:p>
    <w:p w:rsidR="00532777" w:rsidRDefault="00532777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tanque de aço inoxidável, com capacidade de 30l, com esfregador.</w:t>
      </w:r>
    </w:p>
    <w:p w:rsidR="00532777" w:rsidRDefault="00532777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Deverá ser instalado registro de gaveta bruto, latão, </w:t>
      </w:r>
      <w:proofErr w:type="spellStart"/>
      <w:r>
        <w:rPr>
          <w:color w:val="auto"/>
          <w:sz w:val="24"/>
          <w:szCs w:val="24"/>
        </w:rPr>
        <w:t>roscável</w:t>
      </w:r>
      <w:proofErr w:type="spellEnd"/>
      <w:r>
        <w:rPr>
          <w:color w:val="auto"/>
          <w:sz w:val="24"/>
          <w:szCs w:val="24"/>
        </w:rPr>
        <w:t xml:space="preserve"> 1/2", com acabamento e </w:t>
      </w:r>
      <w:proofErr w:type="spellStart"/>
      <w:r>
        <w:rPr>
          <w:color w:val="auto"/>
          <w:sz w:val="24"/>
          <w:szCs w:val="24"/>
        </w:rPr>
        <w:t>canopla</w:t>
      </w:r>
      <w:proofErr w:type="spellEnd"/>
      <w:r>
        <w:rPr>
          <w:color w:val="auto"/>
          <w:sz w:val="24"/>
          <w:szCs w:val="24"/>
        </w:rPr>
        <w:t xml:space="preserve"> cromados.</w:t>
      </w:r>
    </w:p>
    <w:p w:rsidR="00532777" w:rsidRDefault="00532777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torneira cromada, tubo móvel, de parede 1/2 ou 3/4 para pia de cozinha, padrão médio.</w:t>
      </w:r>
    </w:p>
    <w:p w:rsidR="00532777" w:rsidRDefault="00532777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Deverá ser instalado torneira cromada 1/2 </w:t>
      </w:r>
      <w:r w:rsidR="00E475A9">
        <w:rPr>
          <w:color w:val="auto"/>
          <w:sz w:val="24"/>
          <w:szCs w:val="24"/>
        </w:rPr>
        <w:t xml:space="preserve">ou </w:t>
      </w:r>
      <w:proofErr w:type="gramStart"/>
      <w:r w:rsidR="00E475A9">
        <w:rPr>
          <w:color w:val="auto"/>
          <w:sz w:val="24"/>
          <w:szCs w:val="24"/>
        </w:rPr>
        <w:t>3/4 ara</w:t>
      </w:r>
      <w:proofErr w:type="gramEnd"/>
      <w:r w:rsidR="00E475A9">
        <w:rPr>
          <w:color w:val="auto"/>
          <w:sz w:val="24"/>
          <w:szCs w:val="24"/>
        </w:rPr>
        <w:t xml:space="preserve"> tanque, padrão médio.</w:t>
      </w:r>
    </w:p>
    <w:p w:rsidR="00E475A9" w:rsidRDefault="00E475A9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saboneteira de sobrepor em metal cromado.</w:t>
      </w:r>
    </w:p>
    <w:p w:rsidR="00E475A9" w:rsidRDefault="00E475A9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papeleira, sem protetor, em metal cromado.</w:t>
      </w:r>
    </w:p>
    <w:p w:rsidR="00E475A9" w:rsidRDefault="00E475A9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cabide duplo de sobrepor, em metal cromado.</w:t>
      </w:r>
    </w:p>
    <w:p w:rsidR="00E475A9" w:rsidRDefault="00E475A9" w:rsidP="00E475A9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Duchinha manual, com registro de pressão 1/2" cromado, rabicho cromado, suporte branco, pistola branca, buchas e parafusos.</w:t>
      </w:r>
    </w:p>
    <w:p w:rsidR="00E475A9" w:rsidRDefault="00E475A9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Deverá ser instalado barra de apoio para pessoas com necessidades especiais, em aço inoxidável AISI 304, tubo de 1 1/4", inclusive fixação com parafusos inoxidáveis e buchas plásticas.</w:t>
      </w:r>
    </w:p>
    <w:p w:rsidR="00E246AB" w:rsidRPr="00BF6600" w:rsidRDefault="00E246AB" w:rsidP="00E246AB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  <w:r w:rsidRPr="006C2EE4">
        <w:rPr>
          <w:color w:val="auto"/>
          <w:sz w:val="24"/>
          <w:szCs w:val="24"/>
        </w:rPr>
        <w:t>Deverá ser instalado barra de apoio tipo puxador para pessoas com necessidades especiais, em aço inoxidável AISI 304, tubo de 1 1/4", inclusive fixação com parafusos inoxidáveis e buchas plásticas para portas de sanitários acessíveis.</w:t>
      </w:r>
    </w:p>
    <w:p w:rsidR="00B82E25" w:rsidRDefault="00B82E25" w:rsidP="00532777">
      <w:pPr>
        <w:pStyle w:val="Tont3"/>
        <w:tabs>
          <w:tab w:val="clear" w:pos="3686"/>
          <w:tab w:val="decimal" w:pos="4480"/>
        </w:tabs>
        <w:spacing w:after="0" w:line="360" w:lineRule="auto"/>
        <w:ind w:left="709" w:firstLine="851"/>
        <w:rPr>
          <w:color w:val="auto"/>
          <w:sz w:val="24"/>
          <w:szCs w:val="24"/>
        </w:rPr>
      </w:pPr>
    </w:p>
    <w:p w:rsidR="006F526B" w:rsidRDefault="006F526B" w:rsidP="00B82E25">
      <w:pPr>
        <w:pStyle w:val="Tont3"/>
        <w:numPr>
          <w:ilvl w:val="0"/>
          <w:numId w:val="8"/>
        </w:numPr>
        <w:tabs>
          <w:tab w:val="clear" w:pos="3686"/>
          <w:tab w:val="decimal" w:pos="4480"/>
        </w:tabs>
        <w:spacing w:after="0" w:line="360" w:lineRule="auto"/>
        <w:rPr>
          <w:b/>
          <w:color w:val="auto"/>
          <w:sz w:val="24"/>
          <w:szCs w:val="24"/>
        </w:rPr>
      </w:pPr>
      <w:r w:rsidRPr="00C76B5F">
        <w:rPr>
          <w:b/>
          <w:color w:val="auto"/>
          <w:sz w:val="24"/>
          <w:szCs w:val="24"/>
        </w:rPr>
        <w:t>Declarações Finais</w:t>
      </w:r>
    </w:p>
    <w:p w:rsidR="00B82E25" w:rsidRPr="00C76B5F" w:rsidRDefault="00B82E25" w:rsidP="00B82E25">
      <w:pPr>
        <w:pStyle w:val="Tont3"/>
        <w:tabs>
          <w:tab w:val="clear" w:pos="3686"/>
          <w:tab w:val="decimal" w:pos="4480"/>
        </w:tabs>
        <w:spacing w:after="0" w:line="360" w:lineRule="auto"/>
        <w:ind w:left="1778"/>
        <w:rPr>
          <w:color w:val="auto"/>
          <w:sz w:val="24"/>
          <w:szCs w:val="24"/>
        </w:rPr>
      </w:pPr>
    </w:p>
    <w:p w:rsidR="0005139C" w:rsidRPr="00C76B5F" w:rsidRDefault="0005139C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C76B5F">
        <w:rPr>
          <w:color w:val="auto"/>
          <w:sz w:val="24"/>
          <w:szCs w:val="24"/>
        </w:rPr>
        <w:t xml:space="preserve">Toda a obra deverá ser entregue limpa e desimpedida de </w:t>
      </w:r>
      <w:r w:rsidR="00A2622F" w:rsidRPr="00C76B5F">
        <w:rPr>
          <w:color w:val="auto"/>
          <w:sz w:val="24"/>
          <w:szCs w:val="24"/>
        </w:rPr>
        <w:t xml:space="preserve">entulhos. </w:t>
      </w:r>
      <w:r w:rsidR="007C3689" w:rsidRPr="00C76B5F">
        <w:rPr>
          <w:color w:val="auto"/>
          <w:sz w:val="24"/>
          <w:szCs w:val="24"/>
        </w:rPr>
        <w:t xml:space="preserve">Todos os projetos </w:t>
      </w:r>
      <w:r w:rsidRPr="00C76B5F">
        <w:rPr>
          <w:color w:val="auto"/>
          <w:sz w:val="24"/>
          <w:szCs w:val="24"/>
        </w:rPr>
        <w:t>utilizados durante a obra deverão passar por avaliação da Coordenadoria de Projetos – SEMOB antes do início da mesma.</w:t>
      </w:r>
      <w:r w:rsidR="007C3689" w:rsidRPr="00C76B5F">
        <w:rPr>
          <w:color w:val="auto"/>
          <w:sz w:val="24"/>
          <w:szCs w:val="24"/>
        </w:rPr>
        <w:t xml:space="preserve"> Nos casos que forem necessários alguma alteração, a mesma deverá ser apresentada através de as </w:t>
      </w:r>
      <w:proofErr w:type="spellStart"/>
      <w:r w:rsidR="00BA12EF" w:rsidRPr="00C76B5F">
        <w:rPr>
          <w:color w:val="auto"/>
          <w:sz w:val="24"/>
          <w:szCs w:val="24"/>
        </w:rPr>
        <w:t>built</w:t>
      </w:r>
      <w:proofErr w:type="spellEnd"/>
      <w:r w:rsidR="00BA12EF" w:rsidRPr="00C76B5F">
        <w:rPr>
          <w:color w:val="auto"/>
          <w:sz w:val="24"/>
          <w:szCs w:val="24"/>
        </w:rPr>
        <w:t>.</w:t>
      </w:r>
    </w:p>
    <w:p w:rsidR="007C3689" w:rsidRPr="00C76B5F" w:rsidRDefault="0005139C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C76B5F">
        <w:rPr>
          <w:color w:val="auto"/>
          <w:sz w:val="24"/>
          <w:szCs w:val="24"/>
        </w:rPr>
        <w:t xml:space="preserve">    Qualquer alteração de projeto ou materiais deverá ser </w:t>
      </w:r>
      <w:r w:rsidR="00396F24" w:rsidRPr="00C76B5F">
        <w:rPr>
          <w:color w:val="auto"/>
          <w:sz w:val="24"/>
          <w:szCs w:val="24"/>
        </w:rPr>
        <w:t>submetida</w:t>
      </w:r>
      <w:r w:rsidRPr="00C76B5F">
        <w:rPr>
          <w:color w:val="auto"/>
          <w:sz w:val="24"/>
          <w:szCs w:val="24"/>
        </w:rPr>
        <w:t xml:space="preserve"> à aprovação da fiscalização de SEMOB. </w:t>
      </w:r>
    </w:p>
    <w:p w:rsidR="0005139C" w:rsidRPr="00C76B5F" w:rsidRDefault="0005139C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C76B5F">
        <w:rPr>
          <w:color w:val="auto"/>
          <w:sz w:val="24"/>
          <w:szCs w:val="24"/>
        </w:rPr>
        <w:t>Após término da obra, a mesma será recebida em caráter provisório pelo responsável da fiscalização da SEMOB (assinado por ambas as partes).</w:t>
      </w:r>
    </w:p>
    <w:p w:rsidR="0005139C" w:rsidRPr="00C76B5F" w:rsidRDefault="0005139C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C76B5F">
        <w:rPr>
          <w:color w:val="auto"/>
          <w:sz w:val="24"/>
          <w:szCs w:val="24"/>
        </w:rPr>
        <w:t xml:space="preserve">   Após o recebimento provisório, o fiscal receberá definitivamente a obra, mediante termo circunstanciado, e assinado pelas partes, após decurso de prazo de observação hábil, ou vistoria que comprove a adequação do objeto aos termos do contrato, ficando o contratado obrigado a reparar, corrigir, remover, reconstruir ou substituir por sua conta no total ou em parte o objeto do contrato que se verificarem, vícios, defeitos ou incorreções, resultantes de má execução ou de material de má qualidade.</w:t>
      </w:r>
    </w:p>
    <w:p w:rsidR="006D18C7" w:rsidRDefault="0005139C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C76B5F">
        <w:rPr>
          <w:color w:val="auto"/>
          <w:sz w:val="24"/>
          <w:szCs w:val="24"/>
        </w:rPr>
        <w:t xml:space="preserve">   </w:t>
      </w:r>
    </w:p>
    <w:p w:rsidR="006D18C7" w:rsidRDefault="006D18C7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</w:p>
    <w:p w:rsidR="000237CD" w:rsidRPr="00C76B5F" w:rsidRDefault="0005139C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auto"/>
          <w:sz w:val="24"/>
          <w:szCs w:val="24"/>
        </w:rPr>
      </w:pPr>
      <w:r w:rsidRPr="00C76B5F">
        <w:rPr>
          <w:color w:val="auto"/>
          <w:sz w:val="24"/>
          <w:szCs w:val="24"/>
        </w:rPr>
        <w:t>O Recebimento provisório ou definitivo não exclui a responsabilidade civil, pela solidez e segurança da obra ou serviço ético profissional pela perfeita execução do contrato dentro dos limites estabelecidos pela lei.</w:t>
      </w:r>
    </w:p>
    <w:p w:rsidR="003559C2" w:rsidRPr="00C76B5F" w:rsidRDefault="003559C2" w:rsidP="0093707B">
      <w:pPr>
        <w:pStyle w:val="Tont3"/>
        <w:tabs>
          <w:tab w:val="clear" w:pos="3686"/>
          <w:tab w:val="decimal" w:pos="4480"/>
        </w:tabs>
        <w:spacing w:after="0" w:line="360" w:lineRule="auto"/>
        <w:ind w:left="794" w:firstLine="709"/>
        <w:rPr>
          <w:color w:val="00B050"/>
          <w:sz w:val="24"/>
          <w:szCs w:val="24"/>
        </w:rPr>
      </w:pPr>
    </w:p>
    <w:p w:rsidR="002D534F" w:rsidRPr="00C76B5F" w:rsidRDefault="00CE0CFC" w:rsidP="0093707B">
      <w:pPr>
        <w:spacing w:line="360" w:lineRule="auto"/>
        <w:jc w:val="right"/>
        <w:rPr>
          <w:rFonts w:ascii="Arial" w:hAnsi="Arial" w:cs="Arial"/>
          <w:color w:val="auto"/>
        </w:rPr>
      </w:pPr>
      <w:r w:rsidRPr="00C76B5F">
        <w:rPr>
          <w:rFonts w:ascii="Arial" w:hAnsi="Arial" w:cs="Arial"/>
          <w:color w:val="auto"/>
        </w:rPr>
        <w:t xml:space="preserve">Itaboraí, </w:t>
      </w:r>
      <w:r w:rsidR="00373406">
        <w:rPr>
          <w:rFonts w:ascii="Arial" w:hAnsi="Arial" w:cs="Arial"/>
          <w:color w:val="auto"/>
        </w:rPr>
        <w:t>20</w:t>
      </w:r>
      <w:r w:rsidR="00D765A5" w:rsidRPr="00C76B5F">
        <w:rPr>
          <w:rFonts w:ascii="Arial" w:hAnsi="Arial" w:cs="Arial"/>
          <w:color w:val="auto"/>
        </w:rPr>
        <w:t xml:space="preserve"> de </w:t>
      </w:r>
      <w:r w:rsidR="00E475A9">
        <w:rPr>
          <w:rFonts w:ascii="Arial" w:hAnsi="Arial" w:cs="Arial"/>
          <w:color w:val="auto"/>
        </w:rPr>
        <w:t>maio</w:t>
      </w:r>
      <w:r w:rsidR="00D765A5" w:rsidRPr="00C76B5F">
        <w:rPr>
          <w:rFonts w:ascii="Arial" w:hAnsi="Arial" w:cs="Arial"/>
          <w:color w:val="auto"/>
        </w:rPr>
        <w:t xml:space="preserve"> de 2021</w:t>
      </w:r>
      <w:r w:rsidRPr="00C76B5F">
        <w:rPr>
          <w:rFonts w:ascii="Arial" w:hAnsi="Arial" w:cs="Arial"/>
          <w:color w:val="auto"/>
        </w:rPr>
        <w:t>.</w:t>
      </w:r>
    </w:p>
    <w:p w:rsidR="002D534F" w:rsidRDefault="002D534F" w:rsidP="009E03CD">
      <w:pPr>
        <w:spacing w:line="360" w:lineRule="auto"/>
        <w:jc w:val="center"/>
        <w:rPr>
          <w:rFonts w:ascii="Arial" w:hAnsi="Arial" w:cs="Arial"/>
          <w:color w:val="00B050"/>
          <w:sz w:val="22"/>
          <w:szCs w:val="22"/>
        </w:rPr>
      </w:pPr>
    </w:p>
    <w:p w:rsidR="009E03CD" w:rsidRDefault="009E03CD" w:rsidP="009E03CD">
      <w:pPr>
        <w:spacing w:line="360" w:lineRule="auto"/>
        <w:jc w:val="center"/>
        <w:rPr>
          <w:rFonts w:ascii="Arial" w:hAnsi="Arial" w:cs="Arial"/>
          <w:color w:val="00B050"/>
          <w:sz w:val="22"/>
          <w:szCs w:val="22"/>
        </w:rPr>
      </w:pPr>
    </w:p>
    <w:p w:rsidR="009E03CD" w:rsidRDefault="009E03CD" w:rsidP="009E03CD">
      <w:pPr>
        <w:spacing w:line="360" w:lineRule="auto"/>
        <w:jc w:val="center"/>
        <w:rPr>
          <w:rFonts w:ascii="Arial" w:hAnsi="Arial" w:cs="Arial"/>
          <w:color w:val="00B050"/>
          <w:sz w:val="22"/>
          <w:szCs w:val="22"/>
        </w:rPr>
      </w:pPr>
    </w:p>
    <w:p w:rsidR="009E03CD" w:rsidRDefault="009E03CD" w:rsidP="009E03CD">
      <w:pPr>
        <w:spacing w:line="360" w:lineRule="auto"/>
        <w:jc w:val="center"/>
        <w:rPr>
          <w:rFonts w:ascii="Arial" w:hAnsi="Arial" w:cs="Arial"/>
          <w:color w:val="00B050"/>
          <w:sz w:val="22"/>
          <w:szCs w:val="22"/>
        </w:rPr>
      </w:pPr>
    </w:p>
    <w:p w:rsidR="009E03CD" w:rsidRPr="009E03CD" w:rsidRDefault="009E03CD" w:rsidP="009E03CD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E03CD">
        <w:rPr>
          <w:rFonts w:ascii="Arial" w:hAnsi="Arial" w:cs="Arial"/>
          <w:color w:val="auto"/>
          <w:sz w:val="22"/>
          <w:szCs w:val="22"/>
        </w:rPr>
        <w:t>Otávio Artur Pereira Machado</w:t>
      </w:r>
    </w:p>
    <w:p w:rsidR="009E03CD" w:rsidRPr="009E03CD" w:rsidRDefault="009E03CD" w:rsidP="009E03CD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E03CD">
        <w:rPr>
          <w:rFonts w:ascii="Arial" w:hAnsi="Arial" w:cs="Arial"/>
          <w:color w:val="auto"/>
          <w:sz w:val="22"/>
          <w:szCs w:val="22"/>
        </w:rPr>
        <w:t>Eng° Civil CREA/RJ</w:t>
      </w:r>
    </w:p>
    <w:p w:rsidR="009E03CD" w:rsidRPr="009E03CD" w:rsidRDefault="009E03CD" w:rsidP="009E03CD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E03CD">
        <w:rPr>
          <w:rFonts w:ascii="Arial" w:hAnsi="Arial" w:cs="Arial"/>
          <w:color w:val="auto"/>
          <w:sz w:val="22"/>
          <w:szCs w:val="22"/>
        </w:rPr>
        <w:t>Matrícula 45039</w:t>
      </w:r>
    </w:p>
    <w:sectPr w:rsidR="009E03CD" w:rsidRPr="009E03CD" w:rsidSect="000208B9">
      <w:headerReference w:type="default" r:id="rId8"/>
      <w:pgSz w:w="12240" w:h="15840"/>
      <w:pgMar w:top="1701" w:right="1134" w:bottom="741" w:left="1701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88" w:rsidRDefault="002D6B88" w:rsidP="000208B9">
      <w:r>
        <w:separator/>
      </w:r>
    </w:p>
  </w:endnote>
  <w:endnote w:type="continuationSeparator" w:id="0">
    <w:p w:rsidR="002D6B88" w:rsidRDefault="002D6B88" w:rsidP="0002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88" w:rsidRDefault="002D6B88" w:rsidP="000208B9">
      <w:r>
        <w:separator/>
      </w:r>
    </w:p>
  </w:footnote>
  <w:footnote w:type="continuationSeparator" w:id="0">
    <w:p w:rsidR="002D6B88" w:rsidRDefault="002D6B88" w:rsidP="0002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88" w:rsidRDefault="002D6B88" w:rsidP="004256CF">
    <w:pPr>
      <w:ind w:right="-427"/>
      <w:rPr>
        <w:b/>
        <w:sz w:val="44"/>
        <w:szCs w:val="44"/>
        <w:u w:val="single"/>
      </w:rPr>
    </w:pPr>
    <w:r>
      <w:rPr>
        <w:b/>
        <w:noProof/>
        <w:sz w:val="44"/>
        <w:szCs w:val="44"/>
        <w:u w:val="single"/>
      </w:rPr>
      <w:drawing>
        <wp:anchor distT="0" distB="0" distL="152400" distR="114300" simplePos="0" relativeHeight="251658240" behindDoc="1" locked="0" layoutInCell="1" allowOverlap="1">
          <wp:simplePos x="0" y="0"/>
          <wp:positionH relativeFrom="column">
            <wp:posOffset>-750570</wp:posOffset>
          </wp:positionH>
          <wp:positionV relativeFrom="paragraph">
            <wp:posOffset>31115</wp:posOffset>
          </wp:positionV>
          <wp:extent cx="922020" cy="82804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B88" w:rsidRDefault="002D6B88" w:rsidP="004256CF">
    <w:pPr>
      <w:ind w:right="-427"/>
    </w:pPr>
    <w:r>
      <w:rPr>
        <w:rFonts w:ascii="Tahoma" w:hAnsi="Tahoma" w:cs="Tahoma"/>
        <w:sz w:val="28"/>
        <w:szCs w:val="28"/>
      </w:rPr>
      <w:t xml:space="preserve">            Prefeitura Municipal de Itaboraí</w:t>
    </w:r>
  </w:p>
  <w:p w:rsidR="002D6B88" w:rsidRDefault="002D6B88" w:rsidP="0041430D">
    <w:pPr>
      <w:ind w:right="-427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 xml:space="preserve">            Estado do Rio de Janeiro</w:t>
    </w:r>
  </w:p>
  <w:p w:rsidR="002D6B88" w:rsidRDefault="002D6B88" w:rsidP="0041430D">
    <w:pPr>
      <w:ind w:right="-427"/>
    </w:pPr>
  </w:p>
  <w:p w:rsidR="002D6B88" w:rsidRPr="00554A9E" w:rsidRDefault="002D6B88" w:rsidP="00554A9E">
    <w:pPr>
      <w:pStyle w:val="Cabealho"/>
      <w:tabs>
        <w:tab w:val="clear" w:pos="4252"/>
        <w:tab w:val="clear" w:pos="8504"/>
        <w:tab w:val="left" w:pos="7372"/>
      </w:tabs>
      <w:rPr>
        <w:rFonts w:asciiTheme="minorHAnsi" w:hAnsiTheme="minorHAnsi"/>
        <w:b/>
        <w:sz w:val="20"/>
        <w:szCs w:val="20"/>
      </w:rPr>
    </w:pPr>
    <w:r>
      <w:tab/>
    </w:r>
    <w:r w:rsidRPr="00554A9E">
      <w:rPr>
        <w:rFonts w:asciiTheme="minorHAnsi" w:hAnsiTheme="minorHAnsi"/>
        <w:b/>
        <w:sz w:val="20"/>
        <w:szCs w:val="20"/>
      </w:rPr>
      <w:t>www.itaborai.rj.gov.br</w:t>
    </w:r>
  </w:p>
  <w:p w:rsidR="002D6B88" w:rsidRPr="00554A9E" w:rsidRDefault="002D6B88" w:rsidP="00554A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i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53623EA"/>
    <w:multiLevelType w:val="hybridMultilevel"/>
    <w:tmpl w:val="D3E4645C"/>
    <w:lvl w:ilvl="0" w:tplc="DA8E2E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96F076C"/>
    <w:multiLevelType w:val="hybridMultilevel"/>
    <w:tmpl w:val="22160EE4"/>
    <w:lvl w:ilvl="0" w:tplc="19566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62C"/>
    <w:multiLevelType w:val="hybridMultilevel"/>
    <w:tmpl w:val="D748947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85E5D"/>
    <w:multiLevelType w:val="hybridMultilevel"/>
    <w:tmpl w:val="77CE79CE"/>
    <w:lvl w:ilvl="0" w:tplc="58B47C0C">
      <w:start w:val="1"/>
      <w:numFmt w:val="decimal"/>
      <w:lvlText w:val="%1."/>
      <w:lvlJc w:val="left"/>
      <w:pPr>
        <w:ind w:left="18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3" w:hanging="360"/>
      </w:pPr>
    </w:lvl>
    <w:lvl w:ilvl="2" w:tplc="0416001B" w:tentative="1">
      <w:start w:val="1"/>
      <w:numFmt w:val="lowerRoman"/>
      <w:lvlText w:val="%3."/>
      <w:lvlJc w:val="right"/>
      <w:pPr>
        <w:ind w:left="3303" w:hanging="180"/>
      </w:pPr>
    </w:lvl>
    <w:lvl w:ilvl="3" w:tplc="0416000F" w:tentative="1">
      <w:start w:val="1"/>
      <w:numFmt w:val="decimal"/>
      <w:lvlText w:val="%4."/>
      <w:lvlJc w:val="left"/>
      <w:pPr>
        <w:ind w:left="4023" w:hanging="360"/>
      </w:pPr>
    </w:lvl>
    <w:lvl w:ilvl="4" w:tplc="04160019" w:tentative="1">
      <w:start w:val="1"/>
      <w:numFmt w:val="lowerLetter"/>
      <w:lvlText w:val="%5."/>
      <w:lvlJc w:val="left"/>
      <w:pPr>
        <w:ind w:left="4743" w:hanging="360"/>
      </w:pPr>
    </w:lvl>
    <w:lvl w:ilvl="5" w:tplc="0416001B" w:tentative="1">
      <w:start w:val="1"/>
      <w:numFmt w:val="lowerRoman"/>
      <w:lvlText w:val="%6."/>
      <w:lvlJc w:val="right"/>
      <w:pPr>
        <w:ind w:left="5463" w:hanging="180"/>
      </w:pPr>
    </w:lvl>
    <w:lvl w:ilvl="6" w:tplc="0416000F" w:tentative="1">
      <w:start w:val="1"/>
      <w:numFmt w:val="decimal"/>
      <w:lvlText w:val="%7."/>
      <w:lvlJc w:val="left"/>
      <w:pPr>
        <w:ind w:left="6183" w:hanging="360"/>
      </w:pPr>
    </w:lvl>
    <w:lvl w:ilvl="7" w:tplc="04160019" w:tentative="1">
      <w:start w:val="1"/>
      <w:numFmt w:val="lowerLetter"/>
      <w:lvlText w:val="%8."/>
      <w:lvlJc w:val="left"/>
      <w:pPr>
        <w:ind w:left="6903" w:hanging="360"/>
      </w:pPr>
    </w:lvl>
    <w:lvl w:ilvl="8" w:tplc="0416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6" w15:restartNumberingAfterBreak="0">
    <w:nsid w:val="466F547E"/>
    <w:multiLevelType w:val="hybridMultilevel"/>
    <w:tmpl w:val="A148BE6C"/>
    <w:lvl w:ilvl="0" w:tplc="53C8AA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3F23EDE"/>
    <w:multiLevelType w:val="hybridMultilevel"/>
    <w:tmpl w:val="0A940EE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833D7"/>
    <w:multiLevelType w:val="hybridMultilevel"/>
    <w:tmpl w:val="A4D8A69E"/>
    <w:lvl w:ilvl="0" w:tplc="0416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66581899"/>
    <w:multiLevelType w:val="multilevel"/>
    <w:tmpl w:val="4190C780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9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317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8B9"/>
    <w:rsid w:val="00010A2A"/>
    <w:rsid w:val="00015942"/>
    <w:rsid w:val="000208B9"/>
    <w:rsid w:val="00021C1B"/>
    <w:rsid w:val="000237CD"/>
    <w:rsid w:val="00025422"/>
    <w:rsid w:val="000328FC"/>
    <w:rsid w:val="00032A4C"/>
    <w:rsid w:val="00042682"/>
    <w:rsid w:val="0004506F"/>
    <w:rsid w:val="00046767"/>
    <w:rsid w:val="0005139C"/>
    <w:rsid w:val="0006138C"/>
    <w:rsid w:val="00084A55"/>
    <w:rsid w:val="000A2BC7"/>
    <w:rsid w:val="000B5221"/>
    <w:rsid w:val="000B5AAD"/>
    <w:rsid w:val="000C1D7F"/>
    <w:rsid w:val="000C452B"/>
    <w:rsid w:val="000D069D"/>
    <w:rsid w:val="000D4BAC"/>
    <w:rsid w:val="000D4D51"/>
    <w:rsid w:val="000D6A1B"/>
    <w:rsid w:val="000F1F8F"/>
    <w:rsid w:val="000F639D"/>
    <w:rsid w:val="00110686"/>
    <w:rsid w:val="00120B87"/>
    <w:rsid w:val="00121C81"/>
    <w:rsid w:val="00122CE0"/>
    <w:rsid w:val="00131F31"/>
    <w:rsid w:val="00133C57"/>
    <w:rsid w:val="00135E39"/>
    <w:rsid w:val="00137298"/>
    <w:rsid w:val="00141E79"/>
    <w:rsid w:val="0015606D"/>
    <w:rsid w:val="00156BB4"/>
    <w:rsid w:val="00172E4A"/>
    <w:rsid w:val="00181C32"/>
    <w:rsid w:val="00191DBC"/>
    <w:rsid w:val="00192470"/>
    <w:rsid w:val="00197CE0"/>
    <w:rsid w:val="001A7975"/>
    <w:rsid w:val="001B51A9"/>
    <w:rsid w:val="001C0000"/>
    <w:rsid w:val="001C59EF"/>
    <w:rsid w:val="001D51BD"/>
    <w:rsid w:val="001D7222"/>
    <w:rsid w:val="001E0324"/>
    <w:rsid w:val="001E1509"/>
    <w:rsid w:val="001F347B"/>
    <w:rsid w:val="001F45FB"/>
    <w:rsid w:val="00201867"/>
    <w:rsid w:val="00201D06"/>
    <w:rsid w:val="00204A94"/>
    <w:rsid w:val="00204E35"/>
    <w:rsid w:val="00214B57"/>
    <w:rsid w:val="002404F2"/>
    <w:rsid w:val="00241B4A"/>
    <w:rsid w:val="0024621A"/>
    <w:rsid w:val="00255197"/>
    <w:rsid w:val="00273507"/>
    <w:rsid w:val="0027411F"/>
    <w:rsid w:val="00276F64"/>
    <w:rsid w:val="0029253C"/>
    <w:rsid w:val="002A413C"/>
    <w:rsid w:val="002B2E2D"/>
    <w:rsid w:val="002B5147"/>
    <w:rsid w:val="002B556B"/>
    <w:rsid w:val="002B6A4B"/>
    <w:rsid w:val="002C2C27"/>
    <w:rsid w:val="002C587E"/>
    <w:rsid w:val="002C6677"/>
    <w:rsid w:val="002C7B88"/>
    <w:rsid w:val="002D3BE0"/>
    <w:rsid w:val="002D52E9"/>
    <w:rsid w:val="002D534F"/>
    <w:rsid w:val="002D5808"/>
    <w:rsid w:val="002D6B88"/>
    <w:rsid w:val="002D7817"/>
    <w:rsid w:val="002F676A"/>
    <w:rsid w:val="002F7F13"/>
    <w:rsid w:val="0030301A"/>
    <w:rsid w:val="00304913"/>
    <w:rsid w:val="00313ED0"/>
    <w:rsid w:val="00316437"/>
    <w:rsid w:val="0032348D"/>
    <w:rsid w:val="0033306C"/>
    <w:rsid w:val="00336381"/>
    <w:rsid w:val="00336CCF"/>
    <w:rsid w:val="00336DA7"/>
    <w:rsid w:val="00340000"/>
    <w:rsid w:val="003400B7"/>
    <w:rsid w:val="00350EEB"/>
    <w:rsid w:val="003533BD"/>
    <w:rsid w:val="003559C2"/>
    <w:rsid w:val="00356E11"/>
    <w:rsid w:val="00373406"/>
    <w:rsid w:val="00374241"/>
    <w:rsid w:val="003774FF"/>
    <w:rsid w:val="00382E5D"/>
    <w:rsid w:val="0038386B"/>
    <w:rsid w:val="00387339"/>
    <w:rsid w:val="003927AF"/>
    <w:rsid w:val="00396F24"/>
    <w:rsid w:val="00397A5D"/>
    <w:rsid w:val="003B1D26"/>
    <w:rsid w:val="003C0826"/>
    <w:rsid w:val="003C26FD"/>
    <w:rsid w:val="003D53F9"/>
    <w:rsid w:val="003F2424"/>
    <w:rsid w:val="003F5A4E"/>
    <w:rsid w:val="004017E3"/>
    <w:rsid w:val="004039DF"/>
    <w:rsid w:val="0041430D"/>
    <w:rsid w:val="00414860"/>
    <w:rsid w:val="004162AC"/>
    <w:rsid w:val="004231D4"/>
    <w:rsid w:val="00424DEE"/>
    <w:rsid w:val="0042525D"/>
    <w:rsid w:val="004256CF"/>
    <w:rsid w:val="00427FA5"/>
    <w:rsid w:val="00434377"/>
    <w:rsid w:val="00436D24"/>
    <w:rsid w:val="00441A28"/>
    <w:rsid w:val="00443A82"/>
    <w:rsid w:val="00455E31"/>
    <w:rsid w:val="00461E4C"/>
    <w:rsid w:val="00465616"/>
    <w:rsid w:val="00474E33"/>
    <w:rsid w:val="00482C81"/>
    <w:rsid w:val="004878C0"/>
    <w:rsid w:val="00487BD3"/>
    <w:rsid w:val="004905FE"/>
    <w:rsid w:val="004A3316"/>
    <w:rsid w:val="004A7FC2"/>
    <w:rsid w:val="004B0FC8"/>
    <w:rsid w:val="004B263F"/>
    <w:rsid w:val="004B42BC"/>
    <w:rsid w:val="004C120D"/>
    <w:rsid w:val="004C54F8"/>
    <w:rsid w:val="004D14F7"/>
    <w:rsid w:val="004D6A26"/>
    <w:rsid w:val="004F50CA"/>
    <w:rsid w:val="00510122"/>
    <w:rsid w:val="00512A30"/>
    <w:rsid w:val="00513313"/>
    <w:rsid w:val="00525B28"/>
    <w:rsid w:val="00532777"/>
    <w:rsid w:val="005369A6"/>
    <w:rsid w:val="00540FD6"/>
    <w:rsid w:val="00541237"/>
    <w:rsid w:val="00544941"/>
    <w:rsid w:val="00544CA4"/>
    <w:rsid w:val="00554A9E"/>
    <w:rsid w:val="0056206D"/>
    <w:rsid w:val="005707B5"/>
    <w:rsid w:val="00571590"/>
    <w:rsid w:val="005716BE"/>
    <w:rsid w:val="00574EB5"/>
    <w:rsid w:val="0057608A"/>
    <w:rsid w:val="00576508"/>
    <w:rsid w:val="005823AC"/>
    <w:rsid w:val="0059148B"/>
    <w:rsid w:val="005949A8"/>
    <w:rsid w:val="00595830"/>
    <w:rsid w:val="00597F6D"/>
    <w:rsid w:val="005C0F59"/>
    <w:rsid w:val="005C4304"/>
    <w:rsid w:val="005C5385"/>
    <w:rsid w:val="005D6472"/>
    <w:rsid w:val="005E1E57"/>
    <w:rsid w:val="005F25FB"/>
    <w:rsid w:val="005F3376"/>
    <w:rsid w:val="005F458C"/>
    <w:rsid w:val="005F74F7"/>
    <w:rsid w:val="00606747"/>
    <w:rsid w:val="006068FE"/>
    <w:rsid w:val="00621968"/>
    <w:rsid w:val="00623EEC"/>
    <w:rsid w:val="00625411"/>
    <w:rsid w:val="00635533"/>
    <w:rsid w:val="0064119B"/>
    <w:rsid w:val="00643EF5"/>
    <w:rsid w:val="00654D36"/>
    <w:rsid w:val="00666DDD"/>
    <w:rsid w:val="00667C25"/>
    <w:rsid w:val="0067397F"/>
    <w:rsid w:val="0067486F"/>
    <w:rsid w:val="006810A6"/>
    <w:rsid w:val="00686687"/>
    <w:rsid w:val="00691C66"/>
    <w:rsid w:val="006938B0"/>
    <w:rsid w:val="0069468F"/>
    <w:rsid w:val="00694B76"/>
    <w:rsid w:val="006954D1"/>
    <w:rsid w:val="00695CCB"/>
    <w:rsid w:val="006A427D"/>
    <w:rsid w:val="006A5879"/>
    <w:rsid w:val="006B6349"/>
    <w:rsid w:val="006C1569"/>
    <w:rsid w:val="006C15F5"/>
    <w:rsid w:val="006C3147"/>
    <w:rsid w:val="006D00B6"/>
    <w:rsid w:val="006D18C7"/>
    <w:rsid w:val="006E3095"/>
    <w:rsid w:val="006E393D"/>
    <w:rsid w:val="006F0D04"/>
    <w:rsid w:val="006F302B"/>
    <w:rsid w:val="006F526B"/>
    <w:rsid w:val="00701A82"/>
    <w:rsid w:val="00704711"/>
    <w:rsid w:val="00712B65"/>
    <w:rsid w:val="00714120"/>
    <w:rsid w:val="0073183A"/>
    <w:rsid w:val="00733998"/>
    <w:rsid w:val="00752C86"/>
    <w:rsid w:val="00753CCA"/>
    <w:rsid w:val="007568A9"/>
    <w:rsid w:val="007607E7"/>
    <w:rsid w:val="007628C7"/>
    <w:rsid w:val="00763F30"/>
    <w:rsid w:val="00777688"/>
    <w:rsid w:val="00780A91"/>
    <w:rsid w:val="00795CB2"/>
    <w:rsid w:val="007B613D"/>
    <w:rsid w:val="007C3689"/>
    <w:rsid w:val="007C4924"/>
    <w:rsid w:val="007C4D9D"/>
    <w:rsid w:val="007D34CD"/>
    <w:rsid w:val="007D38FA"/>
    <w:rsid w:val="007E07B1"/>
    <w:rsid w:val="007E3713"/>
    <w:rsid w:val="007E7CB3"/>
    <w:rsid w:val="007F36A7"/>
    <w:rsid w:val="00803125"/>
    <w:rsid w:val="008037FF"/>
    <w:rsid w:val="00807183"/>
    <w:rsid w:val="00815B2E"/>
    <w:rsid w:val="00817A2C"/>
    <w:rsid w:val="00822A92"/>
    <w:rsid w:val="008247CB"/>
    <w:rsid w:val="00843855"/>
    <w:rsid w:val="00844C35"/>
    <w:rsid w:val="00855E09"/>
    <w:rsid w:val="008567FC"/>
    <w:rsid w:val="008739CB"/>
    <w:rsid w:val="00885B9E"/>
    <w:rsid w:val="00893F42"/>
    <w:rsid w:val="00894CDE"/>
    <w:rsid w:val="008950E4"/>
    <w:rsid w:val="008977F4"/>
    <w:rsid w:val="008A68C7"/>
    <w:rsid w:val="008B69DA"/>
    <w:rsid w:val="008C2E73"/>
    <w:rsid w:val="008C55FE"/>
    <w:rsid w:val="008D274D"/>
    <w:rsid w:val="008D4164"/>
    <w:rsid w:val="008D4807"/>
    <w:rsid w:val="008E0B8B"/>
    <w:rsid w:val="008E7292"/>
    <w:rsid w:val="008F2FE4"/>
    <w:rsid w:val="008F750B"/>
    <w:rsid w:val="009009F3"/>
    <w:rsid w:val="009178FA"/>
    <w:rsid w:val="0093323F"/>
    <w:rsid w:val="0093707B"/>
    <w:rsid w:val="009370EB"/>
    <w:rsid w:val="00943041"/>
    <w:rsid w:val="00945845"/>
    <w:rsid w:val="00955267"/>
    <w:rsid w:val="00956CA7"/>
    <w:rsid w:val="00960E8B"/>
    <w:rsid w:val="00965CF0"/>
    <w:rsid w:val="00983375"/>
    <w:rsid w:val="0098370B"/>
    <w:rsid w:val="00983DD7"/>
    <w:rsid w:val="009926B9"/>
    <w:rsid w:val="0099677C"/>
    <w:rsid w:val="00997829"/>
    <w:rsid w:val="009A2727"/>
    <w:rsid w:val="009B5EEA"/>
    <w:rsid w:val="009B6FEA"/>
    <w:rsid w:val="009D0015"/>
    <w:rsid w:val="009E03CD"/>
    <w:rsid w:val="009E21ED"/>
    <w:rsid w:val="009E7B78"/>
    <w:rsid w:val="00A045DC"/>
    <w:rsid w:val="00A04E05"/>
    <w:rsid w:val="00A10596"/>
    <w:rsid w:val="00A12451"/>
    <w:rsid w:val="00A16061"/>
    <w:rsid w:val="00A2328E"/>
    <w:rsid w:val="00A24398"/>
    <w:rsid w:val="00A2622F"/>
    <w:rsid w:val="00A27025"/>
    <w:rsid w:val="00A27AD3"/>
    <w:rsid w:val="00A339AE"/>
    <w:rsid w:val="00A4308E"/>
    <w:rsid w:val="00A51110"/>
    <w:rsid w:val="00A53FDD"/>
    <w:rsid w:val="00A76692"/>
    <w:rsid w:val="00A83CA4"/>
    <w:rsid w:val="00A8521F"/>
    <w:rsid w:val="00A903E1"/>
    <w:rsid w:val="00A910A7"/>
    <w:rsid w:val="00A93268"/>
    <w:rsid w:val="00AA5C9D"/>
    <w:rsid w:val="00AB1BEA"/>
    <w:rsid w:val="00AB3756"/>
    <w:rsid w:val="00AB6329"/>
    <w:rsid w:val="00AB7B0D"/>
    <w:rsid w:val="00AC4911"/>
    <w:rsid w:val="00AD2C38"/>
    <w:rsid w:val="00AD60E9"/>
    <w:rsid w:val="00AE273A"/>
    <w:rsid w:val="00AE3333"/>
    <w:rsid w:val="00AE60AC"/>
    <w:rsid w:val="00AF44AC"/>
    <w:rsid w:val="00B016EE"/>
    <w:rsid w:val="00B017A1"/>
    <w:rsid w:val="00B12288"/>
    <w:rsid w:val="00B17A9D"/>
    <w:rsid w:val="00B24DDC"/>
    <w:rsid w:val="00B3341A"/>
    <w:rsid w:val="00B35634"/>
    <w:rsid w:val="00B436F7"/>
    <w:rsid w:val="00B46BB3"/>
    <w:rsid w:val="00B46F8C"/>
    <w:rsid w:val="00B5073E"/>
    <w:rsid w:val="00B53319"/>
    <w:rsid w:val="00B53781"/>
    <w:rsid w:val="00B56934"/>
    <w:rsid w:val="00B662B7"/>
    <w:rsid w:val="00B66C16"/>
    <w:rsid w:val="00B7106E"/>
    <w:rsid w:val="00B76FFE"/>
    <w:rsid w:val="00B81E4B"/>
    <w:rsid w:val="00B82E25"/>
    <w:rsid w:val="00BA12EF"/>
    <w:rsid w:val="00BB3030"/>
    <w:rsid w:val="00BB4000"/>
    <w:rsid w:val="00BB5E50"/>
    <w:rsid w:val="00BC00D5"/>
    <w:rsid w:val="00BC308B"/>
    <w:rsid w:val="00BC6974"/>
    <w:rsid w:val="00BD0402"/>
    <w:rsid w:val="00BD0B4A"/>
    <w:rsid w:val="00BD3BC4"/>
    <w:rsid w:val="00BD7AF2"/>
    <w:rsid w:val="00BE23BF"/>
    <w:rsid w:val="00BE3125"/>
    <w:rsid w:val="00BE4081"/>
    <w:rsid w:val="00BF5C0F"/>
    <w:rsid w:val="00C125B5"/>
    <w:rsid w:val="00C15D86"/>
    <w:rsid w:val="00C206B8"/>
    <w:rsid w:val="00C24E25"/>
    <w:rsid w:val="00C30EF2"/>
    <w:rsid w:val="00C32517"/>
    <w:rsid w:val="00C33E40"/>
    <w:rsid w:val="00C33F9D"/>
    <w:rsid w:val="00C36A31"/>
    <w:rsid w:val="00C51559"/>
    <w:rsid w:val="00C51E7F"/>
    <w:rsid w:val="00C546E6"/>
    <w:rsid w:val="00C627A9"/>
    <w:rsid w:val="00C62A57"/>
    <w:rsid w:val="00C63005"/>
    <w:rsid w:val="00C636A7"/>
    <w:rsid w:val="00C647FE"/>
    <w:rsid w:val="00C64B86"/>
    <w:rsid w:val="00C64FD1"/>
    <w:rsid w:val="00C6566E"/>
    <w:rsid w:val="00C757E3"/>
    <w:rsid w:val="00C76B5F"/>
    <w:rsid w:val="00C9356C"/>
    <w:rsid w:val="00C95807"/>
    <w:rsid w:val="00CA3695"/>
    <w:rsid w:val="00CB27EA"/>
    <w:rsid w:val="00CB2EE5"/>
    <w:rsid w:val="00CB491F"/>
    <w:rsid w:val="00CB5DC2"/>
    <w:rsid w:val="00CB6805"/>
    <w:rsid w:val="00CC21AC"/>
    <w:rsid w:val="00CC742C"/>
    <w:rsid w:val="00CD01C1"/>
    <w:rsid w:val="00CD0DD0"/>
    <w:rsid w:val="00CD5C87"/>
    <w:rsid w:val="00CD6387"/>
    <w:rsid w:val="00CE0CFC"/>
    <w:rsid w:val="00CE13E7"/>
    <w:rsid w:val="00CE63F1"/>
    <w:rsid w:val="00CF1333"/>
    <w:rsid w:val="00D01893"/>
    <w:rsid w:val="00D0342B"/>
    <w:rsid w:val="00D207F9"/>
    <w:rsid w:val="00D308B4"/>
    <w:rsid w:val="00D3323B"/>
    <w:rsid w:val="00D37B5E"/>
    <w:rsid w:val="00D522A8"/>
    <w:rsid w:val="00D616A1"/>
    <w:rsid w:val="00D6711D"/>
    <w:rsid w:val="00D71D4B"/>
    <w:rsid w:val="00D73546"/>
    <w:rsid w:val="00D73592"/>
    <w:rsid w:val="00D765A5"/>
    <w:rsid w:val="00D8131A"/>
    <w:rsid w:val="00D83543"/>
    <w:rsid w:val="00D9085E"/>
    <w:rsid w:val="00D910CC"/>
    <w:rsid w:val="00D92079"/>
    <w:rsid w:val="00D94799"/>
    <w:rsid w:val="00D97E7A"/>
    <w:rsid w:val="00DA030F"/>
    <w:rsid w:val="00DB6DED"/>
    <w:rsid w:val="00DC3681"/>
    <w:rsid w:val="00DD3B4E"/>
    <w:rsid w:val="00DD5495"/>
    <w:rsid w:val="00DD6ABF"/>
    <w:rsid w:val="00DD6F27"/>
    <w:rsid w:val="00DE1E49"/>
    <w:rsid w:val="00DF5834"/>
    <w:rsid w:val="00E11FA9"/>
    <w:rsid w:val="00E20FA6"/>
    <w:rsid w:val="00E246AB"/>
    <w:rsid w:val="00E3575D"/>
    <w:rsid w:val="00E41F6A"/>
    <w:rsid w:val="00E475A9"/>
    <w:rsid w:val="00E5735B"/>
    <w:rsid w:val="00E5748C"/>
    <w:rsid w:val="00E65800"/>
    <w:rsid w:val="00E741D8"/>
    <w:rsid w:val="00E758F3"/>
    <w:rsid w:val="00E75CE5"/>
    <w:rsid w:val="00E85493"/>
    <w:rsid w:val="00E93202"/>
    <w:rsid w:val="00E9494A"/>
    <w:rsid w:val="00EA5463"/>
    <w:rsid w:val="00EB0C7E"/>
    <w:rsid w:val="00EB6DDD"/>
    <w:rsid w:val="00EC05D9"/>
    <w:rsid w:val="00EC05F3"/>
    <w:rsid w:val="00ED31F2"/>
    <w:rsid w:val="00ED368E"/>
    <w:rsid w:val="00EF0848"/>
    <w:rsid w:val="00F025B8"/>
    <w:rsid w:val="00F076AF"/>
    <w:rsid w:val="00F135EF"/>
    <w:rsid w:val="00F1378E"/>
    <w:rsid w:val="00F15974"/>
    <w:rsid w:val="00F24064"/>
    <w:rsid w:val="00F4122A"/>
    <w:rsid w:val="00F56978"/>
    <w:rsid w:val="00F7392E"/>
    <w:rsid w:val="00F751FE"/>
    <w:rsid w:val="00F762F4"/>
    <w:rsid w:val="00F77C00"/>
    <w:rsid w:val="00F8356D"/>
    <w:rsid w:val="00F950EF"/>
    <w:rsid w:val="00FA0AFD"/>
    <w:rsid w:val="00FA427D"/>
    <w:rsid w:val="00FA6B7D"/>
    <w:rsid w:val="00FC0B48"/>
    <w:rsid w:val="00FC580B"/>
    <w:rsid w:val="00FE5D60"/>
    <w:rsid w:val="00FF3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"/>
    </o:shapedefaults>
    <o:shapelayout v:ext="edit">
      <o:idmap v:ext="edit" data="1"/>
    </o:shapelayout>
  </w:shapeDefaults>
  <w:decimalSymbol w:val=","/>
  <w:listSeparator w:val=";"/>
  <w15:docId w15:val="{D2600BA7-F7CB-4408-904E-B3ACD2FA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507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5A0507"/>
    <w:pPr>
      <w:keepNext/>
      <w:spacing w:before="360" w:line="312" w:lineRule="auto"/>
      <w:jc w:val="center"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5A0507"/>
    <w:pPr>
      <w:keepNext/>
      <w:spacing w:line="360" w:lineRule="auto"/>
      <w:jc w:val="center"/>
      <w:outlineLvl w:val="1"/>
    </w:pPr>
    <w:rPr>
      <w:b/>
    </w:rPr>
  </w:style>
  <w:style w:type="paragraph" w:customStyle="1" w:styleId="Ttulo41">
    <w:name w:val="Título 41"/>
    <w:basedOn w:val="Normal"/>
    <w:next w:val="Normal"/>
    <w:qFormat/>
    <w:rsid w:val="003C79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ListLabel1">
    <w:name w:val="ListLabel 1"/>
    <w:qFormat/>
    <w:rsid w:val="008043BF"/>
    <w:rPr>
      <w:b/>
      <w:color w:val="00000A"/>
    </w:rPr>
  </w:style>
  <w:style w:type="character" w:customStyle="1" w:styleId="ListLabel2">
    <w:name w:val="ListLabel 2"/>
    <w:qFormat/>
    <w:rsid w:val="008043BF"/>
    <w:rPr>
      <w:rFonts w:cs="Courier New"/>
    </w:rPr>
  </w:style>
  <w:style w:type="character" w:customStyle="1" w:styleId="ListLabel3">
    <w:name w:val="ListLabel 3"/>
    <w:qFormat/>
    <w:rsid w:val="008043BF"/>
    <w:rPr>
      <w:rFonts w:cs="Courier New"/>
    </w:rPr>
  </w:style>
  <w:style w:type="character" w:customStyle="1" w:styleId="ListLabel4">
    <w:name w:val="ListLabel 4"/>
    <w:qFormat/>
    <w:rsid w:val="008043BF"/>
    <w:rPr>
      <w:rFonts w:cs="Courier New"/>
    </w:rPr>
  </w:style>
  <w:style w:type="character" w:customStyle="1" w:styleId="ListLabel5">
    <w:name w:val="ListLabel 5"/>
    <w:qFormat/>
    <w:rsid w:val="008043BF"/>
    <w:rPr>
      <w:rFonts w:cs="Courier New"/>
    </w:rPr>
  </w:style>
  <w:style w:type="character" w:customStyle="1" w:styleId="ListLabel6">
    <w:name w:val="ListLabel 6"/>
    <w:qFormat/>
    <w:rsid w:val="008043BF"/>
    <w:rPr>
      <w:rFonts w:cs="Courier New"/>
    </w:rPr>
  </w:style>
  <w:style w:type="character" w:customStyle="1" w:styleId="ListLabel7">
    <w:name w:val="ListLabel 7"/>
    <w:qFormat/>
    <w:rsid w:val="008043BF"/>
    <w:rPr>
      <w:rFonts w:cs="Courier New"/>
    </w:rPr>
  </w:style>
  <w:style w:type="character" w:customStyle="1" w:styleId="ListLabel8">
    <w:name w:val="ListLabel 8"/>
    <w:qFormat/>
    <w:rsid w:val="008043BF"/>
    <w:rPr>
      <w:rFonts w:cs="Courier New"/>
    </w:rPr>
  </w:style>
  <w:style w:type="character" w:customStyle="1" w:styleId="ListLabel9">
    <w:name w:val="ListLabel 9"/>
    <w:qFormat/>
    <w:rsid w:val="008043BF"/>
    <w:rPr>
      <w:rFonts w:cs="Courier New"/>
    </w:rPr>
  </w:style>
  <w:style w:type="character" w:customStyle="1" w:styleId="ListLabel10">
    <w:name w:val="ListLabel 10"/>
    <w:qFormat/>
    <w:rsid w:val="008043BF"/>
    <w:rPr>
      <w:rFonts w:cs="Courier New"/>
    </w:rPr>
  </w:style>
  <w:style w:type="character" w:customStyle="1" w:styleId="ListLabel11">
    <w:name w:val="ListLabel 11"/>
    <w:qFormat/>
    <w:rsid w:val="008043BF"/>
    <w:rPr>
      <w:rFonts w:cs="Courier New"/>
    </w:rPr>
  </w:style>
  <w:style w:type="character" w:customStyle="1" w:styleId="ListLabel12">
    <w:name w:val="ListLabel 12"/>
    <w:qFormat/>
    <w:rsid w:val="008043BF"/>
    <w:rPr>
      <w:rFonts w:cs="Courier New"/>
    </w:rPr>
  </w:style>
  <w:style w:type="character" w:customStyle="1" w:styleId="ListLabel13">
    <w:name w:val="ListLabel 13"/>
    <w:qFormat/>
    <w:rsid w:val="008043BF"/>
    <w:rPr>
      <w:rFonts w:cs="Courier New"/>
    </w:rPr>
  </w:style>
  <w:style w:type="character" w:customStyle="1" w:styleId="ListLabel14">
    <w:name w:val="ListLabel 14"/>
    <w:qFormat/>
    <w:rsid w:val="008043BF"/>
    <w:rPr>
      <w:rFonts w:cs="Courier New"/>
    </w:rPr>
  </w:style>
  <w:style w:type="character" w:customStyle="1" w:styleId="ListLabel15">
    <w:name w:val="ListLabel 15"/>
    <w:qFormat/>
    <w:rsid w:val="008043BF"/>
    <w:rPr>
      <w:rFonts w:cs="Courier New"/>
    </w:rPr>
  </w:style>
  <w:style w:type="character" w:customStyle="1" w:styleId="ListLabel16">
    <w:name w:val="ListLabel 16"/>
    <w:qFormat/>
    <w:rsid w:val="008043BF"/>
    <w:rPr>
      <w:rFonts w:cs="Courier New"/>
    </w:rPr>
  </w:style>
  <w:style w:type="character" w:customStyle="1" w:styleId="ListLabel17">
    <w:name w:val="ListLabel 17"/>
    <w:qFormat/>
    <w:rsid w:val="008043BF"/>
    <w:rPr>
      <w:color w:val="00000A"/>
    </w:rPr>
  </w:style>
  <w:style w:type="character" w:customStyle="1" w:styleId="ListLabel18">
    <w:name w:val="ListLabel 18"/>
    <w:qFormat/>
    <w:rsid w:val="008043BF"/>
    <w:rPr>
      <w:rFonts w:cs="Courier New"/>
    </w:rPr>
  </w:style>
  <w:style w:type="character" w:customStyle="1" w:styleId="ListLabel19">
    <w:name w:val="ListLabel 19"/>
    <w:qFormat/>
    <w:rsid w:val="008043BF"/>
    <w:rPr>
      <w:rFonts w:cs="Courier New"/>
    </w:rPr>
  </w:style>
  <w:style w:type="character" w:customStyle="1" w:styleId="ListLabel20">
    <w:name w:val="ListLabel 20"/>
    <w:qFormat/>
    <w:rsid w:val="008043BF"/>
    <w:rPr>
      <w:rFonts w:cs="Courier New"/>
    </w:rPr>
  </w:style>
  <w:style w:type="character" w:customStyle="1" w:styleId="ListLabel21">
    <w:name w:val="ListLabel 21"/>
    <w:qFormat/>
    <w:rsid w:val="008043BF"/>
    <w:rPr>
      <w:color w:val="00000A"/>
    </w:rPr>
  </w:style>
  <w:style w:type="character" w:customStyle="1" w:styleId="ListLabel22">
    <w:name w:val="ListLabel 22"/>
    <w:qFormat/>
    <w:rsid w:val="008043BF"/>
    <w:rPr>
      <w:rFonts w:cs="Courier New"/>
    </w:rPr>
  </w:style>
  <w:style w:type="character" w:customStyle="1" w:styleId="ListLabel23">
    <w:name w:val="ListLabel 23"/>
    <w:qFormat/>
    <w:rsid w:val="008043BF"/>
    <w:rPr>
      <w:rFonts w:cs="Courier New"/>
    </w:rPr>
  </w:style>
  <w:style w:type="character" w:customStyle="1" w:styleId="ListLabel24">
    <w:name w:val="ListLabel 24"/>
    <w:qFormat/>
    <w:rsid w:val="008043BF"/>
    <w:rPr>
      <w:rFonts w:cs="Courier New"/>
    </w:rPr>
  </w:style>
  <w:style w:type="character" w:customStyle="1" w:styleId="ListLabel25">
    <w:name w:val="ListLabel 25"/>
    <w:qFormat/>
    <w:rsid w:val="008043BF"/>
    <w:rPr>
      <w:rFonts w:cs="Courier New"/>
    </w:rPr>
  </w:style>
  <w:style w:type="character" w:customStyle="1" w:styleId="ListLabel26">
    <w:name w:val="ListLabel 26"/>
    <w:qFormat/>
    <w:rsid w:val="008043BF"/>
    <w:rPr>
      <w:rFonts w:cs="Courier New"/>
    </w:rPr>
  </w:style>
  <w:style w:type="character" w:customStyle="1" w:styleId="ListLabel27">
    <w:name w:val="ListLabel 27"/>
    <w:qFormat/>
    <w:rsid w:val="008043BF"/>
    <w:rPr>
      <w:rFonts w:cs="Courier New"/>
    </w:rPr>
  </w:style>
  <w:style w:type="character" w:customStyle="1" w:styleId="ListLabel28">
    <w:name w:val="ListLabel 28"/>
    <w:qFormat/>
    <w:rsid w:val="008043BF"/>
    <w:rPr>
      <w:rFonts w:cs="Courier New"/>
    </w:rPr>
  </w:style>
  <w:style w:type="character" w:customStyle="1" w:styleId="ListLabel29">
    <w:name w:val="ListLabel 29"/>
    <w:qFormat/>
    <w:rsid w:val="008043BF"/>
    <w:rPr>
      <w:rFonts w:cs="Courier New"/>
    </w:rPr>
  </w:style>
  <w:style w:type="character" w:customStyle="1" w:styleId="ListLabel30">
    <w:name w:val="ListLabel 30"/>
    <w:qFormat/>
    <w:rsid w:val="008043BF"/>
    <w:rPr>
      <w:rFonts w:cs="Courier New"/>
    </w:rPr>
  </w:style>
  <w:style w:type="character" w:customStyle="1" w:styleId="ListLabel31">
    <w:name w:val="ListLabel 31"/>
    <w:qFormat/>
    <w:rsid w:val="008043BF"/>
    <w:rPr>
      <w:rFonts w:cs="Courier New"/>
    </w:rPr>
  </w:style>
  <w:style w:type="character" w:customStyle="1" w:styleId="ListLabel32">
    <w:name w:val="ListLabel 32"/>
    <w:qFormat/>
    <w:rsid w:val="008043BF"/>
    <w:rPr>
      <w:rFonts w:cs="Courier New"/>
    </w:rPr>
  </w:style>
  <w:style w:type="character" w:customStyle="1" w:styleId="ListLabel33">
    <w:name w:val="ListLabel 33"/>
    <w:qFormat/>
    <w:rsid w:val="008043BF"/>
    <w:rPr>
      <w:rFonts w:cs="Courier New"/>
    </w:rPr>
  </w:style>
  <w:style w:type="character" w:customStyle="1" w:styleId="ListLabel34">
    <w:name w:val="ListLabel 34"/>
    <w:qFormat/>
    <w:rsid w:val="008043BF"/>
    <w:rPr>
      <w:rFonts w:cs="Courier New"/>
    </w:rPr>
  </w:style>
  <w:style w:type="character" w:customStyle="1" w:styleId="ListLabel35">
    <w:name w:val="ListLabel 35"/>
    <w:qFormat/>
    <w:rsid w:val="008043BF"/>
    <w:rPr>
      <w:rFonts w:cs="Courier New"/>
    </w:rPr>
  </w:style>
  <w:style w:type="character" w:customStyle="1" w:styleId="ListLabel36">
    <w:name w:val="ListLabel 36"/>
    <w:qFormat/>
    <w:rsid w:val="008043BF"/>
    <w:rPr>
      <w:rFonts w:cs="Courier New"/>
    </w:rPr>
  </w:style>
  <w:style w:type="character" w:customStyle="1" w:styleId="ListLabel37">
    <w:name w:val="ListLabel 37"/>
    <w:qFormat/>
    <w:rsid w:val="008043BF"/>
    <w:rPr>
      <w:rFonts w:cs="Courier New"/>
    </w:rPr>
  </w:style>
  <w:style w:type="character" w:customStyle="1" w:styleId="ListLabel38">
    <w:name w:val="ListLabel 38"/>
    <w:qFormat/>
    <w:rsid w:val="008043BF"/>
    <w:rPr>
      <w:rFonts w:cs="Courier New"/>
    </w:rPr>
  </w:style>
  <w:style w:type="character" w:customStyle="1" w:styleId="ListLabel39">
    <w:name w:val="ListLabel 39"/>
    <w:qFormat/>
    <w:rsid w:val="008043BF"/>
    <w:rPr>
      <w:rFonts w:cs="Courier New"/>
    </w:rPr>
  </w:style>
  <w:style w:type="character" w:customStyle="1" w:styleId="ListLabel40">
    <w:name w:val="ListLabel 40"/>
    <w:qFormat/>
    <w:rsid w:val="008043BF"/>
    <w:rPr>
      <w:rFonts w:cs="Courier New"/>
    </w:rPr>
  </w:style>
  <w:style w:type="character" w:customStyle="1" w:styleId="ListLabel41">
    <w:name w:val="ListLabel 41"/>
    <w:qFormat/>
    <w:rsid w:val="008043BF"/>
    <w:rPr>
      <w:rFonts w:cs="Courier New"/>
    </w:rPr>
  </w:style>
  <w:style w:type="character" w:customStyle="1" w:styleId="ListLabel42">
    <w:name w:val="ListLabel 42"/>
    <w:qFormat/>
    <w:rsid w:val="008043BF"/>
    <w:rPr>
      <w:rFonts w:cs="Courier New"/>
    </w:rPr>
  </w:style>
  <w:style w:type="character" w:customStyle="1" w:styleId="ListLabel43">
    <w:name w:val="ListLabel 43"/>
    <w:qFormat/>
    <w:rsid w:val="008043BF"/>
    <w:rPr>
      <w:rFonts w:cs="Courier New"/>
    </w:rPr>
  </w:style>
  <w:style w:type="character" w:customStyle="1" w:styleId="ListLabel44">
    <w:name w:val="ListLabel 44"/>
    <w:qFormat/>
    <w:rsid w:val="008043BF"/>
    <w:rPr>
      <w:rFonts w:cs="Courier New"/>
    </w:rPr>
  </w:style>
  <w:style w:type="character" w:customStyle="1" w:styleId="ListLabel45">
    <w:name w:val="ListLabel 45"/>
    <w:qFormat/>
    <w:rsid w:val="008043BF"/>
    <w:rPr>
      <w:rFonts w:cs="Courier New"/>
    </w:rPr>
  </w:style>
  <w:style w:type="character" w:customStyle="1" w:styleId="ListLabel46">
    <w:name w:val="ListLabel 46"/>
    <w:qFormat/>
    <w:rsid w:val="008043BF"/>
    <w:rPr>
      <w:rFonts w:cs="Courier New"/>
    </w:rPr>
  </w:style>
  <w:style w:type="character" w:customStyle="1" w:styleId="ListLabel47">
    <w:name w:val="ListLabel 47"/>
    <w:qFormat/>
    <w:rsid w:val="008043BF"/>
    <w:rPr>
      <w:rFonts w:cs="Courier New"/>
    </w:rPr>
  </w:style>
  <w:style w:type="character" w:customStyle="1" w:styleId="ListLabel48">
    <w:name w:val="ListLabel 48"/>
    <w:qFormat/>
    <w:rsid w:val="008043BF"/>
    <w:rPr>
      <w:rFonts w:cs="Courier New"/>
    </w:rPr>
  </w:style>
  <w:style w:type="character" w:customStyle="1" w:styleId="ListLabel49">
    <w:name w:val="ListLabel 49"/>
    <w:qFormat/>
    <w:rsid w:val="008043BF"/>
    <w:rPr>
      <w:rFonts w:cs="Courier New"/>
    </w:rPr>
  </w:style>
  <w:style w:type="character" w:customStyle="1" w:styleId="ListLabel50">
    <w:name w:val="ListLabel 50"/>
    <w:qFormat/>
    <w:rsid w:val="008043BF"/>
    <w:rPr>
      <w:rFonts w:cs="Courier New"/>
    </w:rPr>
  </w:style>
  <w:style w:type="character" w:customStyle="1" w:styleId="ListLabel51">
    <w:name w:val="ListLabel 51"/>
    <w:qFormat/>
    <w:rsid w:val="008043BF"/>
    <w:rPr>
      <w:rFonts w:cs="Courier New"/>
    </w:rPr>
  </w:style>
  <w:style w:type="character" w:customStyle="1" w:styleId="ListLabel52">
    <w:name w:val="ListLabel 52"/>
    <w:qFormat/>
    <w:rsid w:val="008043BF"/>
    <w:rPr>
      <w:rFonts w:cs="Courier New"/>
    </w:rPr>
  </w:style>
  <w:style w:type="character" w:customStyle="1" w:styleId="ListLabel53">
    <w:name w:val="ListLabel 53"/>
    <w:qFormat/>
    <w:rsid w:val="008043BF"/>
    <w:rPr>
      <w:rFonts w:cs="Courier New"/>
    </w:rPr>
  </w:style>
  <w:style w:type="character" w:customStyle="1" w:styleId="ListLabel54">
    <w:name w:val="ListLabel 54"/>
    <w:qFormat/>
    <w:rsid w:val="008043BF"/>
    <w:rPr>
      <w:rFonts w:cs="Courier New"/>
    </w:rPr>
  </w:style>
  <w:style w:type="character" w:customStyle="1" w:styleId="ListLabel55">
    <w:name w:val="ListLabel 55"/>
    <w:qFormat/>
    <w:rsid w:val="008043BF"/>
    <w:rPr>
      <w:rFonts w:cs="Courier New"/>
    </w:rPr>
  </w:style>
  <w:style w:type="character" w:customStyle="1" w:styleId="ListLabel56">
    <w:name w:val="ListLabel 56"/>
    <w:qFormat/>
    <w:rsid w:val="008043BF"/>
    <w:rPr>
      <w:rFonts w:cs="Courier New"/>
    </w:rPr>
  </w:style>
  <w:style w:type="character" w:customStyle="1" w:styleId="ListLabel57">
    <w:name w:val="ListLabel 57"/>
    <w:qFormat/>
    <w:rsid w:val="008043BF"/>
    <w:rPr>
      <w:rFonts w:cs="Courier New"/>
    </w:rPr>
  </w:style>
  <w:style w:type="character" w:customStyle="1" w:styleId="ListLabel58">
    <w:name w:val="ListLabel 58"/>
    <w:qFormat/>
    <w:rsid w:val="008043BF"/>
    <w:rPr>
      <w:rFonts w:cs="Courier New"/>
    </w:rPr>
  </w:style>
  <w:style w:type="character" w:customStyle="1" w:styleId="ListLabel59">
    <w:name w:val="ListLabel 59"/>
    <w:qFormat/>
    <w:rsid w:val="008043BF"/>
    <w:rPr>
      <w:rFonts w:cs="Courier New"/>
    </w:rPr>
  </w:style>
  <w:style w:type="character" w:customStyle="1" w:styleId="ListLabel60">
    <w:name w:val="ListLabel 60"/>
    <w:qFormat/>
    <w:rsid w:val="008043BF"/>
    <w:rPr>
      <w:rFonts w:cs="Courier New"/>
    </w:rPr>
  </w:style>
  <w:style w:type="character" w:customStyle="1" w:styleId="ListLabel61">
    <w:name w:val="ListLabel 61"/>
    <w:qFormat/>
    <w:rsid w:val="008043BF"/>
    <w:rPr>
      <w:rFonts w:cs="Courier New"/>
    </w:rPr>
  </w:style>
  <w:style w:type="character" w:customStyle="1" w:styleId="ListLabel62">
    <w:name w:val="ListLabel 62"/>
    <w:qFormat/>
    <w:rsid w:val="008043BF"/>
    <w:rPr>
      <w:rFonts w:cs="Courier New"/>
    </w:rPr>
  </w:style>
  <w:style w:type="character" w:customStyle="1" w:styleId="ListLabel63">
    <w:name w:val="ListLabel 63"/>
    <w:qFormat/>
    <w:rsid w:val="008043BF"/>
    <w:rPr>
      <w:rFonts w:cs="Courier New"/>
    </w:rPr>
  </w:style>
  <w:style w:type="character" w:customStyle="1" w:styleId="ListLabel64">
    <w:name w:val="ListLabel 64"/>
    <w:qFormat/>
    <w:rsid w:val="008043BF"/>
    <w:rPr>
      <w:b/>
      <w:u w:val="single"/>
    </w:rPr>
  </w:style>
  <w:style w:type="character" w:customStyle="1" w:styleId="ListLabel65">
    <w:name w:val="ListLabel 65"/>
    <w:qFormat/>
    <w:rsid w:val="008043BF"/>
    <w:rPr>
      <w:rFonts w:cs="Wingdings"/>
      <w:b/>
      <w:color w:val="00000A"/>
    </w:rPr>
  </w:style>
  <w:style w:type="character" w:customStyle="1" w:styleId="ListLabel66">
    <w:name w:val="ListLabel 66"/>
    <w:qFormat/>
    <w:rsid w:val="008043BF"/>
    <w:rPr>
      <w:rFonts w:cs="Courier New"/>
    </w:rPr>
  </w:style>
  <w:style w:type="character" w:customStyle="1" w:styleId="ListLabel67">
    <w:name w:val="ListLabel 67"/>
    <w:qFormat/>
    <w:rsid w:val="008043BF"/>
    <w:rPr>
      <w:rFonts w:cs="Wingdings"/>
    </w:rPr>
  </w:style>
  <w:style w:type="character" w:customStyle="1" w:styleId="ListLabel68">
    <w:name w:val="ListLabel 68"/>
    <w:qFormat/>
    <w:rsid w:val="008043BF"/>
    <w:rPr>
      <w:rFonts w:cs="Symbol"/>
    </w:rPr>
  </w:style>
  <w:style w:type="character" w:customStyle="1" w:styleId="ListLabel69">
    <w:name w:val="ListLabel 69"/>
    <w:qFormat/>
    <w:rsid w:val="008043BF"/>
    <w:rPr>
      <w:rFonts w:cs="Courier New"/>
    </w:rPr>
  </w:style>
  <w:style w:type="character" w:customStyle="1" w:styleId="ListLabel70">
    <w:name w:val="ListLabel 70"/>
    <w:qFormat/>
    <w:rsid w:val="008043BF"/>
    <w:rPr>
      <w:rFonts w:cs="Wingdings"/>
    </w:rPr>
  </w:style>
  <w:style w:type="character" w:customStyle="1" w:styleId="ListLabel71">
    <w:name w:val="ListLabel 71"/>
    <w:qFormat/>
    <w:rsid w:val="008043BF"/>
    <w:rPr>
      <w:rFonts w:cs="Symbol"/>
    </w:rPr>
  </w:style>
  <w:style w:type="character" w:customStyle="1" w:styleId="ListLabel72">
    <w:name w:val="ListLabel 72"/>
    <w:qFormat/>
    <w:rsid w:val="008043BF"/>
    <w:rPr>
      <w:rFonts w:cs="Courier New"/>
    </w:rPr>
  </w:style>
  <w:style w:type="character" w:customStyle="1" w:styleId="ListLabel73">
    <w:name w:val="ListLabel 73"/>
    <w:qFormat/>
    <w:rsid w:val="008043BF"/>
    <w:rPr>
      <w:rFonts w:cs="Wingdings"/>
    </w:rPr>
  </w:style>
  <w:style w:type="character" w:customStyle="1" w:styleId="ListLabel74">
    <w:name w:val="ListLabel 74"/>
    <w:qFormat/>
    <w:rsid w:val="008043BF"/>
    <w:rPr>
      <w:rFonts w:cs="Wingdings"/>
      <w:color w:val="00000A"/>
    </w:rPr>
  </w:style>
  <w:style w:type="character" w:customStyle="1" w:styleId="ListLabel75">
    <w:name w:val="ListLabel 75"/>
    <w:qFormat/>
    <w:rsid w:val="008043BF"/>
    <w:rPr>
      <w:rFonts w:cs="Courier New"/>
    </w:rPr>
  </w:style>
  <w:style w:type="character" w:customStyle="1" w:styleId="ListLabel76">
    <w:name w:val="ListLabel 76"/>
    <w:qFormat/>
    <w:rsid w:val="008043BF"/>
    <w:rPr>
      <w:rFonts w:cs="Wingdings"/>
    </w:rPr>
  </w:style>
  <w:style w:type="character" w:customStyle="1" w:styleId="ListLabel77">
    <w:name w:val="ListLabel 77"/>
    <w:qFormat/>
    <w:rsid w:val="008043BF"/>
    <w:rPr>
      <w:rFonts w:cs="Symbol"/>
    </w:rPr>
  </w:style>
  <w:style w:type="character" w:customStyle="1" w:styleId="ListLabel78">
    <w:name w:val="ListLabel 78"/>
    <w:qFormat/>
    <w:rsid w:val="008043BF"/>
    <w:rPr>
      <w:rFonts w:cs="Courier New"/>
    </w:rPr>
  </w:style>
  <w:style w:type="character" w:customStyle="1" w:styleId="ListLabel79">
    <w:name w:val="ListLabel 79"/>
    <w:qFormat/>
    <w:rsid w:val="008043BF"/>
    <w:rPr>
      <w:rFonts w:cs="Wingdings"/>
    </w:rPr>
  </w:style>
  <w:style w:type="character" w:customStyle="1" w:styleId="ListLabel80">
    <w:name w:val="ListLabel 80"/>
    <w:qFormat/>
    <w:rsid w:val="008043BF"/>
    <w:rPr>
      <w:rFonts w:cs="Symbol"/>
    </w:rPr>
  </w:style>
  <w:style w:type="character" w:customStyle="1" w:styleId="ListLabel81">
    <w:name w:val="ListLabel 81"/>
    <w:qFormat/>
    <w:rsid w:val="008043BF"/>
    <w:rPr>
      <w:rFonts w:cs="Courier New"/>
    </w:rPr>
  </w:style>
  <w:style w:type="character" w:customStyle="1" w:styleId="ListLabel82">
    <w:name w:val="ListLabel 82"/>
    <w:qFormat/>
    <w:rsid w:val="008043BF"/>
    <w:rPr>
      <w:rFonts w:cs="Wingdings"/>
    </w:rPr>
  </w:style>
  <w:style w:type="character" w:customStyle="1" w:styleId="ListLabel83">
    <w:name w:val="ListLabel 83"/>
    <w:qFormat/>
    <w:rsid w:val="008043BF"/>
    <w:rPr>
      <w:b/>
      <w:u w:val="single"/>
    </w:rPr>
  </w:style>
  <w:style w:type="character" w:customStyle="1" w:styleId="ListLabel84">
    <w:name w:val="ListLabel 84"/>
    <w:qFormat/>
    <w:rsid w:val="008043BF"/>
    <w:rPr>
      <w:rFonts w:cs="Wingdings"/>
      <w:b/>
      <w:color w:val="00000A"/>
    </w:rPr>
  </w:style>
  <w:style w:type="character" w:customStyle="1" w:styleId="ListLabel85">
    <w:name w:val="ListLabel 85"/>
    <w:qFormat/>
    <w:rsid w:val="008043BF"/>
    <w:rPr>
      <w:rFonts w:cs="Courier New"/>
    </w:rPr>
  </w:style>
  <w:style w:type="character" w:customStyle="1" w:styleId="ListLabel86">
    <w:name w:val="ListLabel 86"/>
    <w:qFormat/>
    <w:rsid w:val="008043BF"/>
    <w:rPr>
      <w:rFonts w:cs="Wingdings"/>
    </w:rPr>
  </w:style>
  <w:style w:type="character" w:customStyle="1" w:styleId="ListLabel87">
    <w:name w:val="ListLabel 87"/>
    <w:qFormat/>
    <w:rsid w:val="008043BF"/>
    <w:rPr>
      <w:rFonts w:cs="Symbol"/>
    </w:rPr>
  </w:style>
  <w:style w:type="character" w:customStyle="1" w:styleId="ListLabel88">
    <w:name w:val="ListLabel 88"/>
    <w:qFormat/>
    <w:rsid w:val="008043BF"/>
    <w:rPr>
      <w:rFonts w:cs="Courier New"/>
    </w:rPr>
  </w:style>
  <w:style w:type="character" w:customStyle="1" w:styleId="ListLabel89">
    <w:name w:val="ListLabel 89"/>
    <w:qFormat/>
    <w:rsid w:val="008043BF"/>
    <w:rPr>
      <w:rFonts w:cs="Wingdings"/>
    </w:rPr>
  </w:style>
  <w:style w:type="character" w:customStyle="1" w:styleId="ListLabel90">
    <w:name w:val="ListLabel 90"/>
    <w:qFormat/>
    <w:rsid w:val="008043BF"/>
    <w:rPr>
      <w:rFonts w:cs="Symbol"/>
    </w:rPr>
  </w:style>
  <w:style w:type="character" w:customStyle="1" w:styleId="ListLabel91">
    <w:name w:val="ListLabel 91"/>
    <w:qFormat/>
    <w:rsid w:val="008043BF"/>
    <w:rPr>
      <w:rFonts w:cs="Courier New"/>
    </w:rPr>
  </w:style>
  <w:style w:type="character" w:customStyle="1" w:styleId="ListLabel92">
    <w:name w:val="ListLabel 92"/>
    <w:qFormat/>
    <w:rsid w:val="008043BF"/>
    <w:rPr>
      <w:rFonts w:cs="Wingdings"/>
    </w:rPr>
  </w:style>
  <w:style w:type="character" w:customStyle="1" w:styleId="ListLabel93">
    <w:name w:val="ListLabel 93"/>
    <w:qFormat/>
    <w:rsid w:val="008043BF"/>
    <w:rPr>
      <w:rFonts w:cs="Wingdings"/>
      <w:color w:val="00000A"/>
    </w:rPr>
  </w:style>
  <w:style w:type="character" w:customStyle="1" w:styleId="ListLabel94">
    <w:name w:val="ListLabel 94"/>
    <w:qFormat/>
    <w:rsid w:val="008043BF"/>
    <w:rPr>
      <w:rFonts w:cs="Courier New"/>
    </w:rPr>
  </w:style>
  <w:style w:type="character" w:customStyle="1" w:styleId="ListLabel95">
    <w:name w:val="ListLabel 95"/>
    <w:qFormat/>
    <w:rsid w:val="008043BF"/>
    <w:rPr>
      <w:rFonts w:cs="Wingdings"/>
    </w:rPr>
  </w:style>
  <w:style w:type="character" w:customStyle="1" w:styleId="ListLabel96">
    <w:name w:val="ListLabel 96"/>
    <w:qFormat/>
    <w:rsid w:val="008043BF"/>
    <w:rPr>
      <w:rFonts w:cs="Symbol"/>
    </w:rPr>
  </w:style>
  <w:style w:type="character" w:customStyle="1" w:styleId="ListLabel97">
    <w:name w:val="ListLabel 97"/>
    <w:qFormat/>
    <w:rsid w:val="008043BF"/>
    <w:rPr>
      <w:rFonts w:cs="Courier New"/>
    </w:rPr>
  </w:style>
  <w:style w:type="character" w:customStyle="1" w:styleId="ListLabel98">
    <w:name w:val="ListLabel 98"/>
    <w:qFormat/>
    <w:rsid w:val="008043BF"/>
    <w:rPr>
      <w:rFonts w:cs="Wingdings"/>
    </w:rPr>
  </w:style>
  <w:style w:type="character" w:customStyle="1" w:styleId="ListLabel99">
    <w:name w:val="ListLabel 99"/>
    <w:qFormat/>
    <w:rsid w:val="008043BF"/>
    <w:rPr>
      <w:rFonts w:cs="Symbol"/>
    </w:rPr>
  </w:style>
  <w:style w:type="character" w:customStyle="1" w:styleId="ListLabel100">
    <w:name w:val="ListLabel 100"/>
    <w:qFormat/>
    <w:rsid w:val="008043BF"/>
    <w:rPr>
      <w:rFonts w:cs="Courier New"/>
    </w:rPr>
  </w:style>
  <w:style w:type="character" w:customStyle="1" w:styleId="ListLabel101">
    <w:name w:val="ListLabel 101"/>
    <w:qFormat/>
    <w:rsid w:val="008043BF"/>
    <w:rPr>
      <w:rFonts w:cs="Wingdings"/>
    </w:rPr>
  </w:style>
  <w:style w:type="character" w:customStyle="1" w:styleId="ListLabel102">
    <w:name w:val="ListLabel 102"/>
    <w:qFormat/>
    <w:rsid w:val="008043BF"/>
    <w:rPr>
      <w:b/>
      <w:u w:val="single"/>
    </w:rPr>
  </w:style>
  <w:style w:type="paragraph" w:styleId="Ttulo">
    <w:name w:val="Title"/>
    <w:basedOn w:val="Normal"/>
    <w:next w:val="Corpodetexto"/>
    <w:qFormat/>
    <w:rsid w:val="008043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A0507"/>
    <w:pPr>
      <w:spacing w:before="360" w:line="312" w:lineRule="auto"/>
      <w:jc w:val="both"/>
    </w:pPr>
  </w:style>
  <w:style w:type="paragraph" w:styleId="Lista">
    <w:name w:val="List"/>
    <w:basedOn w:val="Corpodetexto"/>
    <w:rsid w:val="008043BF"/>
    <w:rPr>
      <w:rFonts w:cs="Mangal"/>
    </w:rPr>
  </w:style>
  <w:style w:type="paragraph" w:customStyle="1" w:styleId="Legenda1">
    <w:name w:val="Legenda1"/>
    <w:basedOn w:val="Normal"/>
    <w:qFormat/>
    <w:rsid w:val="008043B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043BF"/>
    <w:pPr>
      <w:suppressLineNumbers/>
    </w:pPr>
    <w:rPr>
      <w:rFonts w:cs="Mangal"/>
    </w:rPr>
  </w:style>
  <w:style w:type="paragraph" w:customStyle="1" w:styleId="Cabealho1">
    <w:name w:val="Cabeçalho1"/>
    <w:basedOn w:val="Normal"/>
    <w:rsid w:val="005A0507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5A050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114B88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1334D7"/>
    <w:pPr>
      <w:ind w:left="720"/>
      <w:contextualSpacing/>
    </w:pPr>
  </w:style>
  <w:style w:type="paragraph" w:customStyle="1" w:styleId="Tont3">
    <w:name w:val="Tont 3"/>
    <w:basedOn w:val="Normal"/>
    <w:qFormat/>
    <w:rsid w:val="008043BF"/>
    <w:pPr>
      <w:tabs>
        <w:tab w:val="decimal" w:pos="3686"/>
      </w:tabs>
      <w:suppressAutoHyphens/>
      <w:spacing w:after="120"/>
      <w:jc w:val="both"/>
    </w:pPr>
    <w:rPr>
      <w:rFonts w:ascii="Arial" w:hAnsi="Arial" w:cs="Arial"/>
      <w:sz w:val="20"/>
      <w:szCs w:val="20"/>
      <w:lang w:eastAsia="ar-SA"/>
    </w:rPr>
  </w:style>
  <w:style w:type="table" w:styleId="Tabelacomgrade">
    <w:name w:val="Table Grid"/>
    <w:basedOn w:val="Tabelanormal"/>
    <w:rsid w:val="00F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C757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C757E3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C757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57E3"/>
    <w:rPr>
      <w:color w:val="00000A"/>
      <w:sz w:val="24"/>
      <w:szCs w:val="24"/>
    </w:rPr>
  </w:style>
  <w:style w:type="paragraph" w:styleId="Textodebalo">
    <w:name w:val="Balloon Text"/>
    <w:basedOn w:val="Normal"/>
    <w:link w:val="TextodebaloChar"/>
    <w:rsid w:val="00F751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751FE"/>
    <w:rPr>
      <w:rFonts w:ascii="Tahoma" w:hAnsi="Tahoma" w:cs="Tahoma"/>
      <w:color w:val="00000A"/>
      <w:sz w:val="16"/>
      <w:szCs w:val="16"/>
    </w:rPr>
  </w:style>
  <w:style w:type="character" w:styleId="Forte">
    <w:name w:val="Strong"/>
    <w:basedOn w:val="Fontepargpadro"/>
    <w:uiPriority w:val="22"/>
    <w:qFormat/>
    <w:rsid w:val="00554A9E"/>
    <w:rPr>
      <w:b/>
      <w:bCs/>
    </w:rPr>
  </w:style>
  <w:style w:type="character" w:styleId="Refdecomentrio">
    <w:name w:val="annotation reference"/>
    <w:basedOn w:val="Fontepargpadro"/>
    <w:rsid w:val="0004268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426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42682"/>
    <w:rPr>
      <w:color w:val="00000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26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42682"/>
    <w:rPr>
      <w:b/>
      <w:bCs/>
      <w:color w:val="00000A"/>
    </w:rPr>
  </w:style>
  <w:style w:type="paragraph" w:styleId="Sumrio1">
    <w:name w:val="toc 1"/>
    <w:rsid w:val="00A4308E"/>
    <w:pPr>
      <w:widowControl w:val="0"/>
      <w:tabs>
        <w:tab w:val="right" w:leader="dot" w:pos="9637"/>
      </w:tabs>
      <w:suppressAutoHyphens/>
      <w:spacing w:line="360" w:lineRule="auto"/>
    </w:pPr>
    <w:rPr>
      <w:rFonts w:ascii="Arial" w:eastAsia="Calibri" w:hAnsi="Arial"/>
      <w:b/>
      <w:kern w:val="1"/>
      <w:sz w:val="26"/>
      <w:lang w:eastAsia="ar-SA"/>
    </w:rPr>
  </w:style>
  <w:style w:type="paragraph" w:customStyle="1" w:styleId="western">
    <w:name w:val="western"/>
    <w:basedOn w:val="Normal"/>
    <w:rsid w:val="00A4308E"/>
    <w:pPr>
      <w:suppressAutoHyphens/>
      <w:spacing w:before="100" w:after="119"/>
    </w:pPr>
    <w:rPr>
      <w:color w:val="auto"/>
      <w:kern w:val="1"/>
      <w:lang w:eastAsia="ar-SA"/>
    </w:rPr>
  </w:style>
  <w:style w:type="paragraph" w:customStyle="1" w:styleId="Tont1">
    <w:name w:val="Tont 1"/>
    <w:basedOn w:val="Normal"/>
    <w:rsid w:val="00A27025"/>
    <w:pPr>
      <w:tabs>
        <w:tab w:val="decimal" w:pos="3686"/>
      </w:tabs>
      <w:suppressAutoHyphens/>
      <w:overflowPunct w:val="0"/>
      <w:spacing w:before="283" w:after="119" w:line="360" w:lineRule="auto"/>
      <w:jc w:val="both"/>
    </w:pPr>
    <w:rPr>
      <w:rFonts w:ascii="Arial" w:hAnsi="Arial" w:cs="Arial"/>
      <w:b/>
      <w:caps/>
      <w:color w:val="auto"/>
      <w:kern w:val="1"/>
      <w:sz w:val="26"/>
      <w:szCs w:val="26"/>
      <w:lang w:eastAsia="ar-SA"/>
    </w:rPr>
  </w:style>
  <w:style w:type="paragraph" w:customStyle="1" w:styleId="Tont0">
    <w:name w:val="Tont 0"/>
    <w:basedOn w:val="Normal"/>
    <w:rsid w:val="00A27025"/>
    <w:pPr>
      <w:tabs>
        <w:tab w:val="decimal" w:pos="3686"/>
      </w:tabs>
      <w:suppressAutoHyphens/>
      <w:spacing w:after="120" w:line="360" w:lineRule="auto"/>
      <w:jc w:val="both"/>
    </w:pPr>
    <w:rPr>
      <w:rFonts w:ascii="Arial" w:hAnsi="Arial" w:cs="Arial"/>
      <w:b/>
      <w:color w:val="auto"/>
      <w:kern w:val="1"/>
      <w:sz w:val="30"/>
      <w:szCs w:val="30"/>
      <w:u w:val="single"/>
      <w:lang w:eastAsia="ar-SA"/>
    </w:rPr>
  </w:style>
  <w:style w:type="paragraph" w:customStyle="1" w:styleId="PN">
    <w:name w:val="PN"/>
    <w:rsid w:val="00B56934"/>
    <w:pPr>
      <w:suppressAutoHyphens/>
      <w:spacing w:before="240" w:line="360" w:lineRule="exact"/>
      <w:jc w:val="both"/>
    </w:pPr>
    <w:rPr>
      <w:rFonts w:ascii="Arial" w:hAnsi="Arial"/>
      <w:kern w:val="1"/>
      <w:sz w:val="24"/>
      <w:lang w:val="en-US" w:eastAsia="ar-SA"/>
    </w:rPr>
  </w:style>
  <w:style w:type="paragraph" w:customStyle="1" w:styleId="Tont2">
    <w:name w:val="Tont 2"/>
    <w:basedOn w:val="Normal"/>
    <w:rsid w:val="00046767"/>
    <w:pPr>
      <w:tabs>
        <w:tab w:val="decimal" w:pos="3686"/>
      </w:tabs>
      <w:suppressAutoHyphens/>
      <w:overflowPunct w:val="0"/>
      <w:spacing w:before="120" w:after="120" w:line="360" w:lineRule="auto"/>
      <w:jc w:val="both"/>
    </w:pPr>
    <w:rPr>
      <w:rFonts w:ascii="Arial" w:hAnsi="Arial" w:cs="Arial"/>
      <w:b/>
      <w:color w:val="auto"/>
      <w:kern w:val="1"/>
      <w:sz w:val="22"/>
      <w:szCs w:val="20"/>
      <w:lang w:eastAsia="ar-SA"/>
    </w:rPr>
  </w:style>
  <w:style w:type="paragraph" w:customStyle="1" w:styleId="Default">
    <w:name w:val="Default"/>
    <w:rsid w:val="00E41F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5741-7902-494E-B94A-B1DF0D5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21</Pages>
  <Words>4558</Words>
  <Characters>24616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SEURMA</Company>
  <LinksUpToDate>false</LinksUpToDate>
  <CharactersWithSpaces>29116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Prefeitura Municipal de Itaboraí</dc:creator>
  <cp:lastModifiedBy>Usuario</cp:lastModifiedBy>
  <cp:revision>43</cp:revision>
  <cp:lastPrinted>2022-08-03T11:31:00Z</cp:lastPrinted>
  <dcterms:created xsi:type="dcterms:W3CDTF">2021-01-13T18:55:00Z</dcterms:created>
  <dcterms:modified xsi:type="dcterms:W3CDTF">2022-08-03T11:31:00Z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SEURMA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