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234D" w14:textId="77777777" w:rsidR="006E73BD" w:rsidRPr="00D82CE9" w:rsidRDefault="006E73BD" w:rsidP="006E73B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DB0">
        <w:rPr>
          <w:rFonts w:ascii="Courier New" w:hAnsi="Courier New" w:cs="Courier New"/>
          <w:b/>
          <w:bCs/>
          <w:sz w:val="24"/>
          <w:szCs w:val="24"/>
        </w:rPr>
        <w:t>A</w:t>
      </w:r>
      <w:r w:rsidRPr="00D82CE9">
        <w:rPr>
          <w:rFonts w:ascii="Courier New" w:hAnsi="Courier New" w:cs="Courier New"/>
          <w:b/>
          <w:bCs/>
          <w:sz w:val="24"/>
          <w:szCs w:val="24"/>
        </w:rPr>
        <w:t>NEXO</w:t>
      </w:r>
      <w:r w:rsidRPr="00D82CE9">
        <w:rPr>
          <w:rFonts w:ascii="Courier New" w:hAnsi="Courier New" w:cs="Courier New"/>
          <w:b/>
          <w:bCs/>
          <w:spacing w:val="6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bCs/>
          <w:spacing w:val="10"/>
          <w:sz w:val="24"/>
          <w:szCs w:val="24"/>
        </w:rPr>
        <w:t xml:space="preserve"> I</w:t>
      </w:r>
      <w:r>
        <w:rPr>
          <w:rFonts w:ascii="Courier New" w:hAnsi="Courier New" w:cs="Courier New"/>
          <w:b/>
          <w:bCs/>
          <w:spacing w:val="10"/>
          <w:sz w:val="24"/>
          <w:szCs w:val="24"/>
        </w:rPr>
        <w:t>I</w:t>
      </w:r>
      <w:r w:rsidRPr="00D82CE9">
        <w:rPr>
          <w:rFonts w:ascii="Courier New" w:hAnsi="Courier New" w:cs="Courier New"/>
          <w:b/>
          <w:bCs/>
          <w:sz w:val="24"/>
          <w:szCs w:val="24"/>
        </w:rPr>
        <w:t>-</w:t>
      </w:r>
      <w:r w:rsidRPr="00D82CE9">
        <w:rPr>
          <w:rFonts w:ascii="Courier New" w:hAnsi="Courier New" w:cs="Courier New"/>
          <w:b/>
          <w:bCs/>
          <w:spacing w:val="1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bCs/>
          <w:sz w:val="24"/>
          <w:szCs w:val="24"/>
        </w:rPr>
        <w:t>ROTEIRO</w:t>
      </w:r>
      <w:r w:rsidRPr="00D82CE9">
        <w:rPr>
          <w:rFonts w:ascii="Courier New" w:hAnsi="Courier New" w:cs="Courier New"/>
          <w:b/>
          <w:bCs/>
          <w:spacing w:val="8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bCs/>
          <w:sz w:val="24"/>
          <w:szCs w:val="24"/>
        </w:rPr>
        <w:t>PARA</w:t>
      </w:r>
      <w:r w:rsidRPr="00D82CE9">
        <w:rPr>
          <w:rFonts w:ascii="Courier New" w:hAnsi="Courier New" w:cs="Courier New"/>
          <w:b/>
          <w:bCs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bCs/>
          <w:sz w:val="24"/>
          <w:szCs w:val="24"/>
        </w:rPr>
        <w:t>ELABORAÇÃO</w:t>
      </w:r>
      <w:r w:rsidRPr="00D82CE9">
        <w:rPr>
          <w:rFonts w:ascii="Courier New" w:hAnsi="Courier New" w:cs="Courier New"/>
          <w:b/>
          <w:bCs/>
          <w:spacing w:val="9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bCs/>
          <w:sz w:val="24"/>
          <w:szCs w:val="24"/>
        </w:rPr>
        <w:t>DA</w:t>
      </w:r>
      <w:r w:rsidRPr="00D82CE9">
        <w:rPr>
          <w:rFonts w:ascii="Courier New" w:hAnsi="Courier New" w:cs="Courier New"/>
          <w:b/>
          <w:bCs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bCs/>
          <w:sz w:val="24"/>
          <w:szCs w:val="24"/>
        </w:rPr>
        <w:t>PROPOSTA</w:t>
      </w:r>
      <w:r w:rsidRPr="00D82CE9">
        <w:rPr>
          <w:rFonts w:ascii="Courier New" w:hAnsi="Courier New" w:cs="Courier New"/>
          <w:b/>
          <w:bCs/>
          <w:spacing w:val="1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bCs/>
          <w:sz w:val="24"/>
          <w:szCs w:val="24"/>
        </w:rPr>
        <w:t>DE</w:t>
      </w:r>
      <w:r w:rsidRPr="00D82CE9">
        <w:rPr>
          <w:rFonts w:ascii="Courier New" w:hAnsi="Courier New" w:cs="Courier New"/>
          <w:b/>
          <w:bCs/>
          <w:spacing w:val="7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b/>
          <w:bCs/>
          <w:sz w:val="24"/>
          <w:szCs w:val="24"/>
        </w:rPr>
        <w:t>TRABALHO</w:t>
      </w:r>
      <w:r w:rsidRPr="001D0DB0">
        <w:rPr>
          <w:rFonts w:ascii="Courier New" w:hAnsi="Courier New" w:cs="Courier New"/>
          <w:b/>
          <w:bCs/>
          <w:sz w:val="24"/>
          <w:szCs w:val="24"/>
        </w:rPr>
        <w:t>.</w:t>
      </w:r>
    </w:p>
    <w:p w14:paraId="0915254E" w14:textId="77777777" w:rsidR="006E73BD" w:rsidRDefault="006E73BD" w:rsidP="006E73BD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w w:val="105"/>
          <w:sz w:val="24"/>
          <w:szCs w:val="24"/>
        </w:rPr>
      </w:pPr>
    </w:p>
    <w:p w14:paraId="0B44DD22" w14:textId="77777777" w:rsidR="006E73BD" w:rsidRPr="00D82CE9" w:rsidRDefault="006E73BD" w:rsidP="006E73BD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Entende-se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Proposta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Trabalho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é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demonstração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conjunto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dos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elementos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necessários</w:t>
      </w:r>
      <w:r w:rsidRPr="00D82CE9">
        <w:rPr>
          <w:rFonts w:ascii="Courier New" w:hAnsi="Courier New" w:cs="Courier New"/>
          <w:spacing w:val="-4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suficientes,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nível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precisão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adequada,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 xml:space="preserve">caracterizará o </w:t>
      </w:r>
      <w:r w:rsidRPr="00D82CE9">
        <w:rPr>
          <w:rFonts w:ascii="Courier New" w:hAnsi="Courier New" w:cs="Courier New"/>
          <w:i/>
          <w:iCs/>
          <w:w w:val="105"/>
          <w:sz w:val="24"/>
          <w:szCs w:val="24"/>
        </w:rPr>
        <w:t>modus operandi</w:t>
      </w:r>
      <w:r w:rsidRPr="00D82CE9">
        <w:rPr>
          <w:rFonts w:ascii="Courier New" w:hAnsi="Courier New" w:cs="Courier New"/>
          <w:w w:val="105"/>
          <w:sz w:val="24"/>
          <w:szCs w:val="24"/>
        </w:rPr>
        <w:t xml:space="preserve"> dos serviços a serem prestados pela proponente, em observância ao perfil assistencial do HMDLJ e do HMDJT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que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deve,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ainda,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discorrer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sobre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o</w:t>
      </w:r>
      <w:r w:rsidRPr="00D82CE9">
        <w:rPr>
          <w:rFonts w:ascii="Courier New" w:hAnsi="Courier New" w:cs="Courier New"/>
          <w:spacing w:val="-5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trabalho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técnico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gerencial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>definido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no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objeto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Seleção,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para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fins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análise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pontuação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</w:t>
      </w:r>
      <w:r w:rsidRPr="00D82CE9">
        <w:rPr>
          <w:rFonts w:ascii="Courier New" w:hAnsi="Courier New" w:cs="Courier New"/>
          <w:spacing w:val="-7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ser</w:t>
      </w:r>
      <w:r w:rsidRPr="00D82CE9">
        <w:rPr>
          <w:rFonts w:ascii="Courier New" w:hAnsi="Courier New" w:cs="Courier New"/>
          <w:spacing w:val="-6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atribuída</w:t>
      </w:r>
      <w:r w:rsidRPr="00D82CE9">
        <w:rPr>
          <w:rFonts w:ascii="Courier New" w:hAnsi="Courier New" w:cs="Courier New"/>
          <w:spacing w:val="-9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pela</w:t>
      </w:r>
      <w:r w:rsidRPr="00D82CE9">
        <w:rPr>
          <w:rFonts w:ascii="Courier New" w:hAnsi="Courier New" w:cs="Courier New"/>
          <w:spacing w:val="-8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Comissão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Especial</w:t>
      </w:r>
      <w:r w:rsidRPr="00D82CE9">
        <w:rPr>
          <w:rFonts w:ascii="Courier New" w:hAnsi="Courier New" w:cs="Courier New"/>
          <w:spacing w:val="-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de</w:t>
      </w:r>
      <w:r w:rsidRPr="00D82CE9">
        <w:rPr>
          <w:rFonts w:ascii="Courier New" w:hAnsi="Courier New" w:cs="Courier New"/>
          <w:spacing w:val="-3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Seleção.</w:t>
      </w:r>
    </w:p>
    <w:p w14:paraId="6BE412E0" w14:textId="77777777" w:rsidR="006E73BD" w:rsidRDefault="006E73BD" w:rsidP="006E73BD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w w:val="105"/>
          <w:sz w:val="24"/>
          <w:szCs w:val="24"/>
        </w:rPr>
      </w:pPr>
      <w:r w:rsidRPr="00D82CE9">
        <w:rPr>
          <w:rFonts w:ascii="Courier New" w:hAnsi="Courier New" w:cs="Courier New"/>
          <w:w w:val="105"/>
          <w:sz w:val="24"/>
          <w:szCs w:val="24"/>
        </w:rPr>
        <w:t>O Programa de Trabalho do Hospital deve ser elaborado pela Organização Social proponente, relatando as atividades que serão realizadas e a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estimativa de despesas referentes à gestão e operacionalização da referida Unidade de Saúde, de forma transparente e eficiente, para que seja possível à Comissão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Especial de Seleção computar a nota de preço e, sobretudo, pontuar a nota técnica das entidades candidatas para a gestão do equipamento de saúde objeto desta</w:t>
      </w:r>
      <w:r w:rsidRPr="00D82CE9">
        <w:rPr>
          <w:rFonts w:ascii="Courier New" w:hAnsi="Courier New" w:cs="Courier New"/>
          <w:spacing w:val="1"/>
          <w:w w:val="105"/>
          <w:sz w:val="24"/>
          <w:szCs w:val="24"/>
        </w:rPr>
        <w:t xml:space="preserve"> </w:t>
      </w:r>
      <w:r w:rsidRPr="00D82CE9">
        <w:rPr>
          <w:rFonts w:ascii="Courier New" w:hAnsi="Courier New" w:cs="Courier New"/>
          <w:w w:val="105"/>
          <w:sz w:val="24"/>
          <w:szCs w:val="24"/>
        </w:rPr>
        <w:t>seleção.</w:t>
      </w:r>
    </w:p>
    <w:p w14:paraId="27B51E0D" w14:textId="77777777" w:rsidR="006E73BD" w:rsidRDefault="006E73BD" w:rsidP="006E73BD">
      <w:pPr>
        <w:pStyle w:val="Corpodetexto"/>
        <w:spacing w:line="360" w:lineRule="auto"/>
        <w:ind w:right="290" w:firstLine="709"/>
        <w:jc w:val="both"/>
        <w:rPr>
          <w:rFonts w:ascii="Courier New" w:hAnsi="Courier New" w:cs="Courier New"/>
          <w:w w:val="105"/>
          <w:sz w:val="24"/>
          <w:szCs w:val="24"/>
        </w:rPr>
      </w:pPr>
    </w:p>
    <w:p w14:paraId="0CFB92ED" w14:textId="77777777" w:rsidR="008C5A12" w:rsidRPr="006E73BD" w:rsidRDefault="008C5A12" w:rsidP="006E73BD">
      <w:pPr>
        <w:rPr>
          <w:rFonts w:eastAsia="Calibri"/>
        </w:rPr>
      </w:pPr>
    </w:p>
    <w:sectPr w:rsidR="008C5A12" w:rsidRPr="006E73BD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E00A" w14:textId="77777777" w:rsidR="00F529F0" w:rsidRDefault="00F529F0" w:rsidP="004D47B5">
      <w:r>
        <w:separator/>
      </w:r>
    </w:p>
  </w:endnote>
  <w:endnote w:type="continuationSeparator" w:id="0">
    <w:p w14:paraId="632414CD" w14:textId="77777777" w:rsidR="00F529F0" w:rsidRDefault="00F529F0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78D2" w14:textId="77777777" w:rsidR="00F529F0" w:rsidRDefault="00F529F0" w:rsidP="004D47B5">
      <w:r>
        <w:separator/>
      </w:r>
    </w:p>
  </w:footnote>
  <w:footnote w:type="continuationSeparator" w:id="0">
    <w:p w14:paraId="750E5289" w14:textId="77777777" w:rsidR="00F529F0" w:rsidRDefault="00F529F0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9F0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2022-12-05T15:14:00Z</dcterms:created>
  <dcterms:modified xsi:type="dcterms:W3CDTF">2022-12-05T15:14:00Z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